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77777777" w:rsidR="00632751" w:rsidRPr="008B7B69" w:rsidRDefault="007F675F" w:rsidP="00552588">
      <w:pPr>
        <w:rPr>
          <w:rFonts w:ascii="Verdana" w:hAnsi="Verdana"/>
          <w:b/>
          <w:sz w:val="22"/>
          <w:szCs w:val="22"/>
        </w:rPr>
      </w:pPr>
      <w:r w:rsidRPr="008B7B69">
        <w:rPr>
          <w:rFonts w:ascii="Verdana" w:hAnsi="Verdana"/>
          <w:noProof/>
          <w:sz w:val="22"/>
          <w:szCs w:val="22"/>
        </w:rPr>
        <w:drawing>
          <wp:anchor distT="0" distB="0" distL="114300" distR="114300" simplePos="0" relativeHeight="251661312" behindDoc="0" locked="0" layoutInCell="1" allowOverlap="1" wp14:anchorId="0CD5FC50" wp14:editId="0CD5FC51">
            <wp:simplePos x="0" y="0"/>
            <wp:positionH relativeFrom="column">
              <wp:align>left</wp:align>
            </wp:positionH>
            <wp:positionV relativeFrom="paragraph">
              <wp:align>top</wp:align>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920825"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0CD5F467" w14:textId="6E2D0755" w:rsidR="00632751" w:rsidRPr="003E2DAB" w:rsidRDefault="007F675F" w:rsidP="00872E82">
      <w:pPr>
        <w:jc w:val="center"/>
        <w:rPr>
          <w:rFonts w:ascii="Verdana" w:hAnsi="Verdana"/>
          <w:b/>
          <w:color w:val="FF0000"/>
          <w:sz w:val="22"/>
          <w:szCs w:val="22"/>
        </w:rPr>
      </w:pPr>
      <w:r w:rsidRPr="003E2DAB">
        <w:rPr>
          <w:rFonts w:ascii="Verdana" w:hAnsi="Verdana"/>
          <w:b/>
          <w:color w:val="FF0000"/>
          <w:sz w:val="22"/>
          <w:szCs w:val="22"/>
        </w:rPr>
        <w:t xml:space="preserve">Model </w:t>
      </w:r>
      <w:r w:rsidR="006E37D0" w:rsidRPr="003E2DAB">
        <w:rPr>
          <w:rFonts w:ascii="Verdana" w:hAnsi="Verdana"/>
          <w:b/>
          <w:color w:val="FF0000"/>
          <w:sz w:val="22"/>
          <w:szCs w:val="22"/>
        </w:rPr>
        <w:t xml:space="preserve">Safeguarding &amp; </w:t>
      </w:r>
      <w:r w:rsidRPr="003E2DAB">
        <w:rPr>
          <w:rFonts w:ascii="Verdana" w:hAnsi="Verdana"/>
          <w:b/>
          <w:color w:val="FF0000"/>
          <w:sz w:val="22"/>
          <w:szCs w:val="22"/>
        </w:rPr>
        <w:t>Child Protection Policy for Schools</w:t>
      </w:r>
    </w:p>
    <w:p w14:paraId="0CD5F468" w14:textId="77777777" w:rsidR="007F675F" w:rsidRPr="003E2DAB" w:rsidRDefault="007F675F" w:rsidP="00552588">
      <w:pPr>
        <w:rPr>
          <w:rFonts w:ascii="Verdana" w:hAnsi="Verdana"/>
          <w:b/>
          <w:color w:val="FF0000"/>
          <w:sz w:val="22"/>
          <w:szCs w:val="22"/>
        </w:rPr>
      </w:pPr>
    </w:p>
    <w:p w14:paraId="0CD5F469" w14:textId="77777777" w:rsidR="007F675F" w:rsidRPr="003E2DAB" w:rsidRDefault="007F675F" w:rsidP="00552588">
      <w:pPr>
        <w:rPr>
          <w:rFonts w:ascii="Verdana" w:hAnsi="Verdana"/>
          <w:b/>
          <w:color w:val="FF0000"/>
          <w:sz w:val="22"/>
          <w:szCs w:val="22"/>
        </w:rPr>
      </w:pPr>
      <w:r w:rsidRPr="003E2DAB">
        <w:rPr>
          <w:rFonts w:ascii="Verdana" w:hAnsi="Verdana"/>
          <w:b/>
          <w:noProof/>
          <w:color w:val="FF0000"/>
          <w:sz w:val="22"/>
          <w:szCs w:val="22"/>
        </w:rPr>
        <mc:AlternateContent>
          <mc:Choice Requires="wps">
            <w:drawing>
              <wp:anchor distT="0" distB="0" distL="114300" distR="114300" simplePos="0" relativeHeight="251653120" behindDoc="0" locked="0" layoutInCell="1" allowOverlap="1" wp14:anchorId="0CD5FC52" wp14:editId="0CD5FC53">
                <wp:simplePos x="0" y="0"/>
                <wp:positionH relativeFrom="column">
                  <wp:posOffset>-143123</wp:posOffset>
                </wp:positionH>
                <wp:positionV relativeFrom="paragraph">
                  <wp:posOffset>114990</wp:posOffset>
                </wp:positionV>
                <wp:extent cx="6374792" cy="1351722"/>
                <wp:effectExtent l="0" t="0" r="2603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92" cy="1351722"/>
                        </a:xfrm>
                        <a:prstGeom prst="rect">
                          <a:avLst/>
                        </a:prstGeom>
                        <a:solidFill>
                          <a:srgbClr val="FFFFFF"/>
                        </a:solidFill>
                        <a:ln w="9525">
                          <a:solidFill>
                            <a:srgbClr val="000000"/>
                          </a:solidFill>
                          <a:miter lim="800000"/>
                          <a:headEnd/>
                          <a:tailEnd/>
                        </a:ln>
                      </wps:spPr>
                      <wps:txbx>
                        <w:txbxContent>
                          <w:p w14:paraId="0CD5FC7A" w14:textId="1EEDAB46" w:rsidR="003944EB" w:rsidRPr="003E2DAB" w:rsidRDefault="003944EB" w:rsidP="008922C7">
                            <w:pPr>
                              <w:jc w:val="both"/>
                              <w:rPr>
                                <w:rFonts w:ascii="Verdana" w:hAnsi="Verdana"/>
                                <w:color w:val="FF0000"/>
                              </w:rPr>
                            </w:pPr>
                            <w:r w:rsidRPr="003E2DAB">
                              <w:rPr>
                                <w:rFonts w:ascii="Verdana" w:hAnsi="Verdana"/>
                                <w:color w:val="FF0000"/>
                              </w:rPr>
                              <w:t xml:space="preserve">This model policy is a framework and should be used as a starting point for development to fit your school’s individual context. You should review each section of the policy to ensure it is appropriate and you may decide to add or remove information dependent upon your setting. </w:t>
                            </w:r>
                          </w:p>
                          <w:p w14:paraId="0CD5FC7B" w14:textId="77777777" w:rsidR="003944EB" w:rsidRPr="003E2DAB" w:rsidRDefault="003944EB" w:rsidP="008922C7">
                            <w:pPr>
                              <w:jc w:val="both"/>
                              <w:rPr>
                                <w:rFonts w:ascii="Verdana" w:hAnsi="Verdana"/>
                                <w:color w:val="FF0000"/>
                              </w:rPr>
                            </w:pPr>
                          </w:p>
                          <w:p w14:paraId="0CD5FC7C" w14:textId="413B5EF4" w:rsidR="003944EB" w:rsidRPr="003E2DAB" w:rsidRDefault="003944EB" w:rsidP="008922C7">
                            <w:pPr>
                              <w:jc w:val="both"/>
                              <w:rPr>
                                <w:rFonts w:ascii="Verdana" w:hAnsi="Verdana"/>
                                <w:color w:val="FF0000"/>
                              </w:rPr>
                            </w:pPr>
                            <w:r w:rsidRPr="003E2DAB">
                              <w:rPr>
                                <w:rFonts w:ascii="Verdana" w:hAnsi="Verdana"/>
                                <w:color w:val="FF0000"/>
                              </w:rPr>
                              <w:t xml:space="preserve">This document is based on Keeping Children Safe in Education guidance (September 2020).  </w:t>
                            </w:r>
                          </w:p>
                          <w:p w14:paraId="0CD5FC7D" w14:textId="77777777" w:rsidR="003944EB" w:rsidRPr="003E2DAB" w:rsidRDefault="003944EB" w:rsidP="008922C7">
                            <w:pPr>
                              <w:jc w:val="both"/>
                              <w:rPr>
                                <w:rFonts w:ascii="Verdana" w:hAnsi="Verdana"/>
                                <w:color w:val="FF0000"/>
                              </w:rPr>
                            </w:pPr>
                          </w:p>
                          <w:p w14:paraId="2EB07B12" w14:textId="5D47F75A" w:rsidR="00EA70FD" w:rsidRPr="003E2DAB" w:rsidRDefault="003944EB" w:rsidP="008922C7">
                            <w:pPr>
                              <w:jc w:val="both"/>
                              <w:rPr>
                                <w:rFonts w:ascii="Verdana" w:hAnsi="Verdana"/>
                                <w:color w:val="FF0000"/>
                              </w:rPr>
                            </w:pPr>
                            <w:r w:rsidRPr="003E2DAB">
                              <w:rPr>
                                <w:rFonts w:ascii="Verdana" w:hAnsi="Verdana"/>
                                <w:color w:val="FF0000"/>
                              </w:rPr>
                              <w:t>Throughout this document any yellow highlighted sections require action or confirmation by the school.</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5FC52" id="_x0000_t202" coordsize="21600,21600" o:spt="202" path="m,l,21600r21600,l21600,xe">
                <v:stroke joinstyle="miter"/>
                <v:path gradientshapeok="t" o:connecttype="rect"/>
              </v:shapetype>
              <v:shape id="Text Box 3" o:spid="_x0000_s1026" type="#_x0000_t202" style="position:absolute;margin-left:-11.25pt;margin-top:9.05pt;width:501.95pt;height:10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">
                <v:textbox>
                  <w:txbxContent>
                    <w:p w14:paraId="0CD5FC7A" w14:textId="1EEDAB46" w:rsidR="003944EB" w:rsidRPr="003E2DAB" w:rsidRDefault="003944EB" w:rsidP="008922C7">
                      <w:pPr>
                        <w:jc w:val="both"/>
                        <w:rPr>
                          <w:rFonts w:ascii="Verdana" w:hAnsi="Verdana"/>
                          <w:color w:val="FF0000"/>
                        </w:rPr>
                      </w:pPr>
                      <w:r w:rsidRPr="003E2DAB">
                        <w:rPr>
                          <w:rFonts w:ascii="Verdana" w:hAnsi="Verdana"/>
                          <w:color w:val="FF0000"/>
                        </w:rPr>
                        <w:t xml:space="preserve">This model policy is a framework and should be used as a starting point for development to fit your school’s individual context. You should review each section of the policy to ensure it is appropriate and you may decide to add or remove information dependent upon your setting. </w:t>
                      </w:r>
                    </w:p>
                    <w:p w14:paraId="0CD5FC7B" w14:textId="77777777" w:rsidR="003944EB" w:rsidRPr="003E2DAB" w:rsidRDefault="003944EB" w:rsidP="008922C7">
                      <w:pPr>
                        <w:jc w:val="both"/>
                        <w:rPr>
                          <w:rFonts w:ascii="Verdana" w:hAnsi="Verdana"/>
                          <w:color w:val="FF0000"/>
                        </w:rPr>
                      </w:pPr>
                    </w:p>
                    <w:p w14:paraId="0CD5FC7C" w14:textId="413B5EF4" w:rsidR="003944EB" w:rsidRPr="003E2DAB" w:rsidRDefault="003944EB" w:rsidP="008922C7">
                      <w:pPr>
                        <w:jc w:val="both"/>
                        <w:rPr>
                          <w:rFonts w:ascii="Verdana" w:hAnsi="Verdana"/>
                          <w:color w:val="FF0000"/>
                        </w:rPr>
                      </w:pPr>
                      <w:r w:rsidRPr="003E2DAB">
                        <w:rPr>
                          <w:rFonts w:ascii="Verdana" w:hAnsi="Verdana"/>
                          <w:color w:val="FF0000"/>
                        </w:rPr>
                        <w:t xml:space="preserve">This document is based on Keeping Children Safe in Education guidance (September 2020).  </w:t>
                      </w:r>
                    </w:p>
                    <w:p w14:paraId="0CD5FC7D" w14:textId="77777777" w:rsidR="003944EB" w:rsidRPr="003E2DAB" w:rsidRDefault="003944EB" w:rsidP="008922C7">
                      <w:pPr>
                        <w:jc w:val="both"/>
                        <w:rPr>
                          <w:rFonts w:ascii="Verdana" w:hAnsi="Verdana"/>
                          <w:color w:val="FF0000"/>
                        </w:rPr>
                      </w:pPr>
                    </w:p>
                    <w:p w14:paraId="2EB07B12" w14:textId="5D47F75A" w:rsidR="00EA70FD" w:rsidRPr="003E2DAB" w:rsidRDefault="003944EB" w:rsidP="008922C7">
                      <w:pPr>
                        <w:jc w:val="both"/>
                        <w:rPr>
                          <w:rFonts w:ascii="Verdana" w:hAnsi="Verdana"/>
                          <w:color w:val="FF0000"/>
                        </w:rPr>
                      </w:pPr>
                      <w:r w:rsidRPr="003E2DAB">
                        <w:rPr>
                          <w:rFonts w:ascii="Verdana" w:hAnsi="Verdana"/>
                          <w:color w:val="FF0000"/>
                        </w:rPr>
                        <w:t>Throughout this document any yellow highlighted sections require action or confirmation by the school.</w:t>
                      </w:r>
                      <w:bookmarkStart w:id="1" w:name="_GoBack"/>
                      <w:bookmarkEnd w:id="1"/>
                    </w:p>
                  </w:txbxContent>
                </v:textbox>
              </v:shape>
            </w:pict>
          </mc:Fallback>
        </mc:AlternateContent>
      </w:r>
    </w:p>
    <w:p w14:paraId="0CD5F46A" w14:textId="77777777" w:rsidR="007F675F" w:rsidRPr="003E2DAB" w:rsidRDefault="007F675F" w:rsidP="00552588">
      <w:pPr>
        <w:rPr>
          <w:rFonts w:ascii="Verdana" w:hAnsi="Verdana"/>
          <w:b/>
          <w:color w:val="FF0000"/>
          <w:sz w:val="22"/>
          <w:szCs w:val="22"/>
        </w:rPr>
      </w:pPr>
    </w:p>
    <w:p w14:paraId="0CD5F46B" w14:textId="77777777" w:rsidR="007F675F" w:rsidRPr="003E2DAB" w:rsidRDefault="007F675F" w:rsidP="00552588">
      <w:pPr>
        <w:rPr>
          <w:rFonts w:ascii="Verdana" w:hAnsi="Verdana"/>
          <w:b/>
          <w:color w:val="FF0000"/>
          <w:sz w:val="22"/>
          <w:szCs w:val="22"/>
        </w:rPr>
      </w:pPr>
    </w:p>
    <w:p w14:paraId="0CD5F46C" w14:textId="77777777" w:rsidR="007F675F" w:rsidRPr="003E2DAB" w:rsidRDefault="007F675F" w:rsidP="00552588">
      <w:pPr>
        <w:rPr>
          <w:rFonts w:ascii="Verdana" w:hAnsi="Verdana"/>
          <w:b/>
          <w:color w:val="FF0000"/>
          <w:sz w:val="22"/>
          <w:szCs w:val="22"/>
        </w:rPr>
      </w:pPr>
    </w:p>
    <w:p w14:paraId="0CD5F46D" w14:textId="77777777" w:rsidR="007F675F" w:rsidRPr="003E2DAB" w:rsidRDefault="007F675F" w:rsidP="00552588">
      <w:pPr>
        <w:rPr>
          <w:rFonts w:ascii="Verdana" w:hAnsi="Verdana"/>
          <w:b/>
          <w:color w:val="FF0000"/>
          <w:sz w:val="22"/>
          <w:szCs w:val="22"/>
        </w:rPr>
      </w:pPr>
    </w:p>
    <w:p w14:paraId="0CD5F46E" w14:textId="77777777" w:rsidR="007F675F" w:rsidRPr="003E2DAB" w:rsidRDefault="007F675F" w:rsidP="00552588">
      <w:pPr>
        <w:rPr>
          <w:rFonts w:ascii="Verdana" w:hAnsi="Verdana"/>
          <w:b/>
          <w:color w:val="FF0000"/>
          <w:sz w:val="22"/>
          <w:szCs w:val="22"/>
        </w:rPr>
      </w:pPr>
    </w:p>
    <w:p w14:paraId="0CD5F46F" w14:textId="77777777" w:rsidR="007C15FA" w:rsidRPr="003E2DAB" w:rsidRDefault="006E271A" w:rsidP="00552588">
      <w:pPr>
        <w:rPr>
          <w:rFonts w:ascii="Verdana" w:hAnsi="Verdana"/>
          <w:b/>
          <w:color w:val="FF0000"/>
          <w:sz w:val="22"/>
          <w:szCs w:val="22"/>
        </w:rPr>
      </w:pPr>
      <w:r w:rsidRPr="003E2DAB">
        <w:rPr>
          <w:rFonts w:ascii="Verdana" w:hAnsi="Verdana"/>
          <w:b/>
          <w:color w:val="FF0000"/>
          <w:sz w:val="22"/>
          <w:szCs w:val="22"/>
        </w:rPr>
        <w:t xml:space="preserve">Made available by WSCC on: </w:t>
      </w:r>
    </w:p>
    <w:p w14:paraId="0CD5F470" w14:textId="47CF994E" w:rsidR="007C15FA" w:rsidRPr="003E2DAB" w:rsidRDefault="007C15FA" w:rsidP="00552588">
      <w:pPr>
        <w:rPr>
          <w:rFonts w:ascii="Verdana" w:hAnsi="Verdana"/>
          <w:b/>
          <w:color w:val="FF0000"/>
          <w:sz w:val="22"/>
          <w:szCs w:val="22"/>
        </w:rPr>
      </w:pPr>
      <w:r w:rsidRPr="003E2DAB">
        <w:rPr>
          <w:rFonts w:ascii="Verdana" w:hAnsi="Verdana"/>
          <w:b/>
          <w:color w:val="FF0000"/>
          <w:sz w:val="22"/>
          <w:szCs w:val="22"/>
        </w:rPr>
        <w:t xml:space="preserve">NOT FOR USE BEFORE </w:t>
      </w:r>
      <w:r w:rsidR="006855E4" w:rsidRPr="003E2DAB">
        <w:rPr>
          <w:rFonts w:ascii="Verdana" w:hAnsi="Verdana"/>
          <w:b/>
          <w:color w:val="FF0000"/>
          <w:sz w:val="22"/>
          <w:szCs w:val="22"/>
        </w:rPr>
        <w:t>2</w:t>
      </w:r>
      <w:r w:rsidR="00263553" w:rsidRPr="003E2DAB">
        <w:rPr>
          <w:rFonts w:ascii="Verdana" w:hAnsi="Verdana"/>
          <w:b/>
          <w:color w:val="FF0000"/>
          <w:sz w:val="22"/>
          <w:szCs w:val="22"/>
          <w:vertAlign w:val="superscript"/>
        </w:rPr>
        <w:t>nd</w:t>
      </w:r>
      <w:r w:rsidR="00263553" w:rsidRPr="003E2DAB">
        <w:rPr>
          <w:rFonts w:ascii="Verdana" w:hAnsi="Verdana"/>
          <w:b/>
          <w:color w:val="FF0000"/>
          <w:sz w:val="22"/>
          <w:szCs w:val="22"/>
        </w:rPr>
        <w:t xml:space="preserve"> SEPTEMBER</w:t>
      </w:r>
      <w:r w:rsidRPr="003E2DAB">
        <w:rPr>
          <w:rFonts w:ascii="Verdana" w:hAnsi="Verdana"/>
          <w:b/>
          <w:color w:val="FF0000"/>
          <w:sz w:val="22"/>
          <w:szCs w:val="22"/>
        </w:rPr>
        <w:t xml:space="preserve"> 201</w:t>
      </w:r>
      <w:r w:rsidR="006855E4" w:rsidRPr="003E2DAB">
        <w:rPr>
          <w:rFonts w:ascii="Verdana" w:hAnsi="Verdana"/>
          <w:b/>
          <w:color w:val="FF0000"/>
          <w:sz w:val="22"/>
          <w:szCs w:val="22"/>
        </w:rPr>
        <w:t>9</w:t>
      </w:r>
      <w:r w:rsidRPr="003E2DAB">
        <w:rPr>
          <w:rFonts w:ascii="Verdana" w:hAnsi="Verdana"/>
          <w:b/>
          <w:color w:val="FF0000"/>
          <w:sz w:val="22"/>
          <w:szCs w:val="22"/>
        </w:rPr>
        <w:t xml:space="preserve"> </w:t>
      </w:r>
    </w:p>
    <w:p w14:paraId="0CD5F471" w14:textId="77777777" w:rsidR="00990B7B" w:rsidRPr="003E2DAB" w:rsidRDefault="000F278D" w:rsidP="00552588">
      <w:pPr>
        <w:rPr>
          <w:rFonts w:ascii="Verdana" w:hAnsi="Verdana"/>
          <w:b/>
          <w:color w:val="FF0000"/>
          <w:sz w:val="22"/>
          <w:szCs w:val="22"/>
        </w:rPr>
      </w:pPr>
      <w:r w:rsidRPr="003E2DAB">
        <w:rPr>
          <w:rFonts w:ascii="Verdana" w:hAnsi="Verdana"/>
          <w:b/>
          <w:color w:val="FF0000"/>
          <w:sz w:val="22"/>
          <w:szCs w:val="22"/>
        </w:rPr>
        <w:t xml:space="preserve"> </w:t>
      </w:r>
    </w:p>
    <w:p w14:paraId="0CD5F472" w14:textId="77777777" w:rsidR="005A7F85" w:rsidRPr="003E2DAB" w:rsidRDefault="005A7F85" w:rsidP="00552588">
      <w:pPr>
        <w:rPr>
          <w:rFonts w:ascii="Verdana" w:hAnsi="Verdana"/>
          <w:b/>
          <w:color w:val="FF0000"/>
          <w:sz w:val="22"/>
          <w:szCs w:val="22"/>
        </w:rPr>
      </w:pPr>
    </w:p>
    <w:p w14:paraId="0CD5F473" w14:textId="55717D86" w:rsidR="005A7F85" w:rsidRPr="003E2DAB" w:rsidRDefault="005A7F85" w:rsidP="00552588">
      <w:pPr>
        <w:rPr>
          <w:rFonts w:ascii="Verdana" w:hAnsi="Verdana"/>
          <w:b/>
          <w:color w:val="FF0000"/>
          <w:sz w:val="22"/>
          <w:szCs w:val="22"/>
        </w:rPr>
      </w:pPr>
      <w:r w:rsidRPr="003E2DAB">
        <w:rPr>
          <w:rFonts w:ascii="Verdana" w:hAnsi="Verdana"/>
          <w:b/>
          <w:color w:val="FF0000"/>
          <w:sz w:val="22"/>
          <w:szCs w:val="22"/>
        </w:rPr>
        <w:t>Not to be used before</w:t>
      </w:r>
      <w:r w:rsidR="006E5101" w:rsidRPr="003E2DAB">
        <w:rPr>
          <w:rFonts w:ascii="Verdana" w:hAnsi="Verdana"/>
          <w:b/>
          <w:color w:val="FF0000"/>
          <w:sz w:val="22"/>
          <w:szCs w:val="22"/>
        </w:rPr>
        <w:t>:</w:t>
      </w:r>
      <w:r w:rsidRPr="003E2DAB">
        <w:rPr>
          <w:rFonts w:ascii="Verdana" w:hAnsi="Verdana"/>
          <w:b/>
          <w:color w:val="FF0000"/>
          <w:sz w:val="22"/>
          <w:szCs w:val="22"/>
        </w:rPr>
        <w:t xml:space="preserve"> </w:t>
      </w:r>
      <w:r w:rsidR="006E5101" w:rsidRPr="003E2DAB">
        <w:rPr>
          <w:rFonts w:ascii="Verdana" w:hAnsi="Verdana"/>
          <w:b/>
          <w:color w:val="FF0000"/>
          <w:sz w:val="22"/>
          <w:szCs w:val="22"/>
        </w:rPr>
        <w:tab/>
      </w:r>
      <w:r w:rsidR="006E5101" w:rsidRPr="003E2DAB">
        <w:rPr>
          <w:rFonts w:ascii="Verdana" w:hAnsi="Verdana"/>
          <w:b/>
          <w:color w:val="FF0000"/>
          <w:sz w:val="22"/>
          <w:szCs w:val="22"/>
        </w:rPr>
        <w:tab/>
      </w:r>
      <w:r w:rsidR="009155BD" w:rsidRPr="003E2DAB">
        <w:rPr>
          <w:rFonts w:ascii="Verdana" w:hAnsi="Verdana"/>
          <w:b/>
          <w:color w:val="FF0000"/>
          <w:sz w:val="22"/>
          <w:szCs w:val="22"/>
        </w:rPr>
        <w:t>1</w:t>
      </w:r>
      <w:r w:rsidR="009155BD" w:rsidRPr="003E2DAB">
        <w:rPr>
          <w:rFonts w:ascii="Verdana" w:hAnsi="Verdana"/>
          <w:b/>
          <w:color w:val="FF0000"/>
          <w:sz w:val="22"/>
          <w:szCs w:val="22"/>
          <w:vertAlign w:val="superscript"/>
        </w:rPr>
        <w:t>st</w:t>
      </w:r>
      <w:r w:rsidR="009155BD" w:rsidRPr="003E2DAB">
        <w:rPr>
          <w:rFonts w:ascii="Verdana" w:hAnsi="Verdana"/>
          <w:b/>
          <w:color w:val="FF0000"/>
          <w:sz w:val="22"/>
          <w:szCs w:val="22"/>
        </w:rPr>
        <w:t xml:space="preserve"> </w:t>
      </w:r>
      <w:r w:rsidRPr="003E2DAB">
        <w:rPr>
          <w:rFonts w:ascii="Verdana" w:hAnsi="Verdana"/>
          <w:b/>
          <w:color w:val="FF0000"/>
          <w:sz w:val="22"/>
          <w:szCs w:val="22"/>
        </w:rPr>
        <w:t>September 20</w:t>
      </w:r>
      <w:r w:rsidR="009155BD" w:rsidRPr="003E2DAB">
        <w:rPr>
          <w:rFonts w:ascii="Verdana" w:hAnsi="Verdana"/>
          <w:b/>
          <w:color w:val="FF0000"/>
          <w:sz w:val="22"/>
          <w:szCs w:val="22"/>
        </w:rPr>
        <w:t>2</w:t>
      </w:r>
      <w:r w:rsidR="00BD4136" w:rsidRPr="003E2DAB">
        <w:rPr>
          <w:rFonts w:ascii="Verdana" w:hAnsi="Verdana"/>
          <w:b/>
          <w:color w:val="FF0000"/>
          <w:sz w:val="22"/>
          <w:szCs w:val="22"/>
        </w:rPr>
        <w:t>1</w:t>
      </w:r>
      <w:r w:rsidRPr="003E2DAB">
        <w:rPr>
          <w:rFonts w:ascii="Verdana" w:hAnsi="Verdana"/>
          <w:b/>
          <w:color w:val="FF0000"/>
          <w:sz w:val="22"/>
          <w:szCs w:val="22"/>
        </w:rPr>
        <w:t xml:space="preserve">  </w:t>
      </w:r>
    </w:p>
    <w:p w14:paraId="0CD5F474" w14:textId="7AF204F1" w:rsidR="006E271A" w:rsidRPr="003E2DAB" w:rsidRDefault="006E271A" w:rsidP="00552588">
      <w:pPr>
        <w:rPr>
          <w:rFonts w:ascii="Verdana" w:hAnsi="Verdana"/>
          <w:b/>
          <w:color w:val="FF0000"/>
          <w:sz w:val="22"/>
          <w:szCs w:val="22"/>
        </w:rPr>
      </w:pPr>
      <w:r w:rsidRPr="003E2DAB">
        <w:rPr>
          <w:rFonts w:ascii="Verdana" w:hAnsi="Verdana"/>
          <w:b/>
          <w:color w:val="FF0000"/>
          <w:sz w:val="22"/>
          <w:szCs w:val="22"/>
        </w:rPr>
        <w:t xml:space="preserve">Review:                        </w:t>
      </w:r>
      <w:r w:rsidR="006E5101" w:rsidRPr="003E2DAB">
        <w:rPr>
          <w:rFonts w:ascii="Verdana" w:hAnsi="Verdana"/>
          <w:b/>
          <w:color w:val="FF0000"/>
          <w:sz w:val="22"/>
          <w:szCs w:val="22"/>
        </w:rPr>
        <w:tab/>
      </w:r>
      <w:r w:rsidR="006E5101" w:rsidRPr="003E2DAB">
        <w:rPr>
          <w:rFonts w:ascii="Verdana" w:hAnsi="Verdana"/>
          <w:b/>
          <w:color w:val="FF0000"/>
          <w:sz w:val="22"/>
          <w:szCs w:val="22"/>
        </w:rPr>
        <w:tab/>
      </w:r>
      <w:r w:rsidRPr="003E2DAB">
        <w:rPr>
          <w:rFonts w:ascii="Verdana" w:hAnsi="Verdana"/>
          <w:b/>
          <w:color w:val="FF0000"/>
          <w:sz w:val="22"/>
          <w:szCs w:val="22"/>
        </w:rPr>
        <w:t>September 20</w:t>
      </w:r>
      <w:r w:rsidR="006855E4" w:rsidRPr="003E2DAB">
        <w:rPr>
          <w:rFonts w:ascii="Verdana" w:hAnsi="Verdana"/>
          <w:b/>
          <w:color w:val="FF0000"/>
          <w:sz w:val="22"/>
          <w:szCs w:val="22"/>
        </w:rPr>
        <w:t>2</w:t>
      </w:r>
      <w:r w:rsidR="00BD4136" w:rsidRPr="003E2DAB">
        <w:rPr>
          <w:rFonts w:ascii="Verdana" w:hAnsi="Verdana"/>
          <w:b/>
          <w:color w:val="FF0000"/>
          <w:sz w:val="22"/>
          <w:szCs w:val="22"/>
        </w:rPr>
        <w:t>2</w:t>
      </w:r>
      <w:r w:rsidRPr="003E2DAB">
        <w:rPr>
          <w:rFonts w:ascii="Verdana" w:hAnsi="Verdana"/>
          <w:b/>
          <w:color w:val="FF0000"/>
          <w:sz w:val="22"/>
          <w:szCs w:val="22"/>
        </w:rPr>
        <w:t xml:space="preserve"> </w:t>
      </w:r>
    </w:p>
    <w:p w14:paraId="0CD5F475" w14:textId="77777777" w:rsidR="006E271A" w:rsidRPr="008B7B69" w:rsidRDefault="006E271A" w:rsidP="00552588">
      <w:pPr>
        <w:rPr>
          <w:rFonts w:ascii="Verdana" w:hAnsi="Verdana"/>
          <w:b/>
          <w:sz w:val="22"/>
          <w:szCs w:val="22"/>
        </w:rPr>
      </w:pPr>
    </w:p>
    <w:p w14:paraId="0CD5F476" w14:textId="684E3AFA" w:rsidR="006E271A" w:rsidRPr="003E2DAB" w:rsidRDefault="003E2DAB" w:rsidP="003E2DAB">
      <w:pPr>
        <w:jc w:val="center"/>
        <w:rPr>
          <w:rFonts w:ascii="Verdana" w:hAnsi="Verdana"/>
          <w:color w:val="00B050"/>
          <w:sz w:val="44"/>
          <w:szCs w:val="22"/>
        </w:rPr>
      </w:pPr>
      <w:r w:rsidRPr="003E2DAB">
        <w:rPr>
          <w:rFonts w:ascii="Verdana" w:hAnsi="Verdana"/>
          <w:color w:val="00B050"/>
          <w:sz w:val="44"/>
          <w:szCs w:val="22"/>
        </w:rPr>
        <w:t>WEST GREEN PRIMARY SCHOOL</w:t>
      </w:r>
    </w:p>
    <w:p w14:paraId="1C398940" w14:textId="544EE8AB" w:rsidR="003E2DAB" w:rsidRPr="003E2DAB" w:rsidRDefault="003E2DAB" w:rsidP="003E2DAB">
      <w:pPr>
        <w:jc w:val="center"/>
        <w:rPr>
          <w:rFonts w:ascii="Verdana" w:hAnsi="Verdana"/>
          <w:color w:val="00B050"/>
          <w:sz w:val="44"/>
          <w:szCs w:val="22"/>
        </w:rPr>
      </w:pPr>
    </w:p>
    <w:p w14:paraId="7240B8AB" w14:textId="0FF8360C" w:rsidR="003E2DAB" w:rsidRPr="003E2DAB" w:rsidRDefault="003E2DAB" w:rsidP="003E2DAB">
      <w:pPr>
        <w:jc w:val="center"/>
        <w:rPr>
          <w:rFonts w:ascii="Verdana" w:hAnsi="Verdana"/>
          <w:color w:val="00B050"/>
          <w:sz w:val="44"/>
          <w:szCs w:val="22"/>
        </w:rPr>
      </w:pPr>
      <w:r w:rsidRPr="003E2DAB">
        <w:rPr>
          <w:rFonts w:ascii="Verdana" w:hAnsi="Verdana"/>
          <w:noProof/>
          <w:color w:val="00B050"/>
          <w:sz w:val="44"/>
          <w:szCs w:val="22"/>
        </w:rPr>
        <w:drawing>
          <wp:inline distT="0" distB="0" distL="0" distR="0" wp14:anchorId="403E23AE" wp14:editId="009F0C90">
            <wp:extent cx="1926519" cy="1661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9133" cy="1664042"/>
                    </a:xfrm>
                    <a:prstGeom prst="rect">
                      <a:avLst/>
                    </a:prstGeom>
                  </pic:spPr>
                </pic:pic>
              </a:graphicData>
            </a:graphic>
          </wp:inline>
        </w:drawing>
      </w:r>
    </w:p>
    <w:p w14:paraId="0CD5F478" w14:textId="77777777" w:rsidR="003B765E" w:rsidRPr="003E2DAB" w:rsidRDefault="003B765E" w:rsidP="003E2DAB">
      <w:pPr>
        <w:jc w:val="center"/>
        <w:rPr>
          <w:rFonts w:ascii="Verdana" w:hAnsi="Verdana"/>
          <w:color w:val="00B050"/>
          <w:sz w:val="44"/>
          <w:szCs w:val="22"/>
        </w:rPr>
      </w:pPr>
    </w:p>
    <w:p w14:paraId="0CD5F479" w14:textId="055F1D9A" w:rsidR="00D61ED7" w:rsidRDefault="00C87E30" w:rsidP="003E2DAB">
      <w:pPr>
        <w:jc w:val="center"/>
        <w:rPr>
          <w:rFonts w:ascii="Verdana" w:hAnsi="Verdana"/>
          <w:color w:val="00B050"/>
          <w:sz w:val="44"/>
          <w:szCs w:val="22"/>
        </w:rPr>
      </w:pPr>
      <w:r w:rsidRPr="003E2DAB">
        <w:rPr>
          <w:rFonts w:ascii="Verdana" w:hAnsi="Verdana"/>
          <w:color w:val="00B050"/>
          <w:sz w:val="44"/>
          <w:szCs w:val="22"/>
        </w:rPr>
        <w:t>Safegua</w:t>
      </w:r>
      <w:r w:rsidR="003A14EB" w:rsidRPr="003E2DAB">
        <w:rPr>
          <w:rFonts w:ascii="Verdana" w:hAnsi="Verdana"/>
          <w:color w:val="00B050"/>
          <w:sz w:val="44"/>
          <w:szCs w:val="22"/>
        </w:rPr>
        <w:t xml:space="preserve">rding </w:t>
      </w:r>
      <w:r w:rsidR="00E5707F" w:rsidRPr="003E2DAB">
        <w:rPr>
          <w:rFonts w:ascii="Verdana" w:hAnsi="Verdana"/>
          <w:color w:val="00B050"/>
          <w:sz w:val="44"/>
          <w:szCs w:val="22"/>
        </w:rPr>
        <w:t xml:space="preserve">&amp; </w:t>
      </w:r>
      <w:r w:rsidR="00AA2586" w:rsidRPr="003E2DAB">
        <w:rPr>
          <w:rFonts w:ascii="Verdana" w:hAnsi="Verdana"/>
          <w:color w:val="00B050"/>
          <w:sz w:val="44"/>
          <w:szCs w:val="22"/>
        </w:rPr>
        <w:t>Child Protection Policy</w:t>
      </w:r>
    </w:p>
    <w:p w14:paraId="2CFF573E" w14:textId="77777777" w:rsidR="003E2DAB" w:rsidRPr="003E2DAB" w:rsidRDefault="003E2DAB" w:rsidP="003E2DAB">
      <w:pPr>
        <w:jc w:val="center"/>
        <w:rPr>
          <w:rFonts w:ascii="Verdana" w:hAnsi="Verdana"/>
          <w:color w:val="00B050"/>
          <w:sz w:val="44"/>
          <w:szCs w:val="22"/>
        </w:rPr>
      </w:pPr>
    </w:p>
    <w:p w14:paraId="0CD5F47A" w14:textId="77777777" w:rsidR="002968A9" w:rsidRPr="008B7B69" w:rsidRDefault="002968A9" w:rsidP="00552588">
      <w:pPr>
        <w:rPr>
          <w:rFonts w:ascii="Verdana" w:hAnsi="Verdana"/>
          <w:sz w:val="22"/>
          <w:szCs w:val="22"/>
        </w:rPr>
      </w:pPr>
    </w:p>
    <w:p w14:paraId="0CD5F47B" w14:textId="2BAA9FC5" w:rsidR="002968A9" w:rsidRPr="008B7B69" w:rsidRDefault="002968A9" w:rsidP="00552588">
      <w:pPr>
        <w:rPr>
          <w:rFonts w:ascii="Verdana" w:hAnsi="Verdana"/>
          <w:sz w:val="22"/>
          <w:szCs w:val="22"/>
        </w:rPr>
      </w:pPr>
      <w:r w:rsidRPr="008B7B69">
        <w:rPr>
          <w:rFonts w:ascii="Verdana" w:hAnsi="Verdana"/>
          <w:sz w:val="22"/>
          <w:szCs w:val="22"/>
        </w:rPr>
        <w:t>This policy</w:t>
      </w:r>
      <w:r w:rsidR="00995535" w:rsidRPr="008B7B69">
        <w:rPr>
          <w:rFonts w:ascii="Verdana" w:hAnsi="Verdana"/>
          <w:sz w:val="22"/>
          <w:szCs w:val="22"/>
        </w:rPr>
        <w:t xml:space="preserve"> </w:t>
      </w:r>
      <w:r w:rsidRPr="008B7B69">
        <w:rPr>
          <w:rFonts w:ascii="Verdana" w:hAnsi="Verdana"/>
          <w:sz w:val="22"/>
          <w:szCs w:val="22"/>
        </w:rPr>
        <w:t>was adopted on:</w:t>
      </w:r>
      <w:r w:rsidR="005479C3" w:rsidRPr="008B7B69">
        <w:rPr>
          <w:rFonts w:ascii="Verdana" w:hAnsi="Verdana"/>
          <w:sz w:val="22"/>
          <w:szCs w:val="22"/>
        </w:rPr>
        <w:t xml:space="preserve"> </w:t>
      </w:r>
      <w:r w:rsidR="00EA70FD">
        <w:rPr>
          <w:rFonts w:ascii="Verdana" w:hAnsi="Verdana"/>
          <w:sz w:val="22"/>
          <w:szCs w:val="22"/>
        </w:rPr>
        <w:t>03/11/21</w:t>
      </w:r>
    </w:p>
    <w:p w14:paraId="0CD5F47C" w14:textId="77777777" w:rsidR="002968A9" w:rsidRPr="008B7B69" w:rsidRDefault="002968A9" w:rsidP="00552588">
      <w:pPr>
        <w:rPr>
          <w:rFonts w:ascii="Verdana" w:hAnsi="Verdana"/>
          <w:sz w:val="22"/>
          <w:szCs w:val="22"/>
        </w:rPr>
      </w:pPr>
    </w:p>
    <w:p w14:paraId="0CD5F47D" w14:textId="2A5A7E41" w:rsidR="00701234" w:rsidRPr="008B7B69" w:rsidRDefault="002968A9" w:rsidP="00552588">
      <w:pPr>
        <w:rPr>
          <w:rFonts w:ascii="Verdana" w:hAnsi="Verdana"/>
          <w:sz w:val="22"/>
          <w:szCs w:val="22"/>
        </w:rPr>
      </w:pPr>
      <w:r w:rsidRPr="008B7B69">
        <w:rPr>
          <w:rFonts w:ascii="Verdana" w:hAnsi="Verdana"/>
          <w:sz w:val="22"/>
          <w:szCs w:val="22"/>
        </w:rPr>
        <w:t>The policy</w:t>
      </w:r>
      <w:r w:rsidR="00995535" w:rsidRPr="008B7B69">
        <w:rPr>
          <w:rFonts w:ascii="Verdana" w:hAnsi="Verdana"/>
          <w:sz w:val="22"/>
          <w:szCs w:val="22"/>
        </w:rPr>
        <w:t xml:space="preserve"> </w:t>
      </w:r>
      <w:r w:rsidRPr="008B7B69">
        <w:rPr>
          <w:rFonts w:ascii="Verdana" w:hAnsi="Verdana"/>
          <w:sz w:val="22"/>
          <w:szCs w:val="22"/>
        </w:rPr>
        <w:t xml:space="preserve">will next be </w:t>
      </w:r>
      <w:r w:rsidR="00EA70FD">
        <w:rPr>
          <w:rFonts w:ascii="Verdana" w:hAnsi="Verdana"/>
          <w:sz w:val="22"/>
          <w:szCs w:val="22"/>
        </w:rPr>
        <w:t>reviewed by: 03/11/22</w:t>
      </w:r>
    </w:p>
    <w:p w14:paraId="0CD5F47E" w14:textId="77777777" w:rsidR="00990B7B" w:rsidRPr="008B7B69" w:rsidRDefault="00990B7B" w:rsidP="00552588">
      <w:pPr>
        <w:rPr>
          <w:rFonts w:ascii="Verdana" w:hAnsi="Verdana"/>
          <w:sz w:val="22"/>
          <w:szCs w:val="22"/>
        </w:rPr>
      </w:pPr>
    </w:p>
    <w:p w14:paraId="0CD5F47F" w14:textId="77777777" w:rsidR="00990B7B" w:rsidRPr="008B7B69" w:rsidRDefault="00990B7B" w:rsidP="00552588">
      <w:pPr>
        <w:rPr>
          <w:rFonts w:ascii="Verdana" w:hAnsi="Verdana"/>
          <w:sz w:val="22"/>
          <w:szCs w:val="22"/>
        </w:rPr>
      </w:pPr>
    </w:p>
    <w:p w14:paraId="69F410D6" w14:textId="77777777" w:rsidR="003E2DAB" w:rsidRDefault="003E2DAB">
      <w:pPr>
        <w:rPr>
          <w:rFonts w:ascii="Verdana" w:hAnsi="Verdana" w:cs="Arial"/>
          <w:b/>
          <w:sz w:val="22"/>
          <w:szCs w:val="22"/>
        </w:rPr>
      </w:pPr>
      <w:r>
        <w:rPr>
          <w:rFonts w:ascii="Verdana" w:hAnsi="Verdana" w:cs="Arial"/>
          <w:b/>
          <w:sz w:val="22"/>
          <w:szCs w:val="22"/>
        </w:rPr>
        <w:br w:type="page"/>
      </w:r>
    </w:p>
    <w:p w14:paraId="0CD5F480" w14:textId="16D7A57B" w:rsidR="007D06D6" w:rsidRPr="008B7B69" w:rsidRDefault="007D06D6" w:rsidP="007D06D6">
      <w:pPr>
        <w:rPr>
          <w:rFonts w:ascii="Verdana" w:hAnsi="Verdana" w:cs="Arial"/>
          <w:b/>
          <w:sz w:val="22"/>
          <w:szCs w:val="22"/>
        </w:rPr>
      </w:pPr>
      <w:r w:rsidRPr="008B7B69">
        <w:rPr>
          <w:rFonts w:ascii="Verdana" w:hAnsi="Verdana" w:cs="Arial"/>
          <w:b/>
          <w:sz w:val="22"/>
          <w:szCs w:val="22"/>
        </w:rPr>
        <w:lastRenderedPageBreak/>
        <w:t>The Designated Safeguarding Lead in this school is:</w:t>
      </w:r>
    </w:p>
    <w:p w14:paraId="0CD5F481" w14:textId="77777777" w:rsidR="007D06D6" w:rsidRPr="008B7B69" w:rsidRDefault="007D06D6" w:rsidP="007D06D6">
      <w:pPr>
        <w:rPr>
          <w:rFonts w:ascii="Verdana" w:hAnsi="Verdana" w:cs="Arial"/>
          <w:sz w:val="22"/>
          <w:szCs w:val="22"/>
        </w:rPr>
      </w:pPr>
    </w:p>
    <w:p w14:paraId="0CD5F482" w14:textId="7EA3C7ED" w:rsidR="007D06D6" w:rsidRPr="008B7B69" w:rsidRDefault="007D06D6" w:rsidP="007D06D6">
      <w:pPr>
        <w:rPr>
          <w:rFonts w:ascii="Verdana" w:hAnsi="Verdana" w:cs="Arial"/>
          <w:sz w:val="22"/>
          <w:szCs w:val="22"/>
        </w:rPr>
      </w:pPr>
      <w:r w:rsidRPr="008B7B69">
        <w:rPr>
          <w:rFonts w:ascii="Verdana" w:hAnsi="Verdana" w:cs="Arial"/>
          <w:sz w:val="22"/>
          <w:szCs w:val="22"/>
          <w:highlight w:val="yellow"/>
        </w:rPr>
        <w:t>NAME:</w:t>
      </w:r>
      <w:r w:rsidR="003E2DAB">
        <w:rPr>
          <w:rFonts w:ascii="Verdana" w:hAnsi="Verdana" w:cs="Arial"/>
          <w:sz w:val="22"/>
          <w:szCs w:val="22"/>
          <w:highlight w:val="yellow"/>
        </w:rPr>
        <w:t xml:space="preserve"> Andrew Hodgson</w:t>
      </w:r>
      <w:r w:rsidRPr="008B7B69">
        <w:rPr>
          <w:rFonts w:ascii="Verdana" w:hAnsi="Verdana" w:cs="Arial"/>
          <w:sz w:val="22"/>
          <w:szCs w:val="22"/>
          <w:highlight w:val="yellow"/>
        </w:rPr>
        <w:t xml:space="preserve">    </w:t>
      </w:r>
    </w:p>
    <w:p w14:paraId="0CD5F483" w14:textId="77777777" w:rsidR="007D06D6" w:rsidRPr="008B7B69" w:rsidRDefault="007D06D6" w:rsidP="007D06D6">
      <w:pPr>
        <w:rPr>
          <w:rFonts w:ascii="Verdana" w:hAnsi="Verdana" w:cs="Arial"/>
          <w:sz w:val="22"/>
          <w:szCs w:val="22"/>
        </w:rPr>
      </w:pPr>
    </w:p>
    <w:p w14:paraId="0CD5F484" w14:textId="77777777" w:rsidR="007D06D6" w:rsidRPr="008B7B69" w:rsidRDefault="007D06D6" w:rsidP="007D06D6">
      <w:pPr>
        <w:rPr>
          <w:rFonts w:ascii="Verdana" w:hAnsi="Verdana" w:cs="Arial"/>
          <w:sz w:val="22"/>
          <w:szCs w:val="22"/>
        </w:rPr>
      </w:pPr>
    </w:p>
    <w:p w14:paraId="0CD5F485"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The Deputy Safeguarding Lead in this school is:</w:t>
      </w:r>
    </w:p>
    <w:p w14:paraId="0CD5F486" w14:textId="77777777" w:rsidR="007D06D6" w:rsidRPr="008B7B69" w:rsidRDefault="007D06D6" w:rsidP="007D06D6">
      <w:pPr>
        <w:rPr>
          <w:rFonts w:ascii="Verdana" w:hAnsi="Verdana" w:cs="Arial"/>
          <w:color w:val="FF0000"/>
          <w:sz w:val="22"/>
          <w:szCs w:val="22"/>
        </w:rPr>
      </w:pPr>
    </w:p>
    <w:p w14:paraId="0CD5F487" w14:textId="6F14CF4D" w:rsidR="007D06D6" w:rsidRPr="008B7B69" w:rsidRDefault="007D06D6" w:rsidP="007D06D6">
      <w:pPr>
        <w:rPr>
          <w:rFonts w:ascii="Verdana" w:hAnsi="Verdana" w:cs="Arial"/>
          <w:sz w:val="22"/>
          <w:szCs w:val="22"/>
          <w:highlight w:val="yellow"/>
        </w:rPr>
      </w:pPr>
      <w:r w:rsidRPr="008B7B69">
        <w:rPr>
          <w:rFonts w:ascii="Verdana" w:hAnsi="Verdana" w:cs="Arial"/>
          <w:sz w:val="22"/>
          <w:szCs w:val="22"/>
          <w:highlight w:val="yellow"/>
        </w:rPr>
        <w:t>NAME:</w:t>
      </w:r>
      <w:r w:rsidR="003E2DAB">
        <w:rPr>
          <w:rFonts w:ascii="Verdana" w:hAnsi="Verdana" w:cs="Arial"/>
          <w:sz w:val="22"/>
          <w:szCs w:val="22"/>
          <w:highlight w:val="yellow"/>
        </w:rPr>
        <w:t xml:space="preserve"> Sally Chapman</w:t>
      </w:r>
    </w:p>
    <w:p w14:paraId="0CD5F489" w14:textId="77777777" w:rsidR="007D06D6" w:rsidRPr="008B7B69" w:rsidRDefault="007D06D6" w:rsidP="007D06D6">
      <w:pPr>
        <w:rPr>
          <w:rFonts w:ascii="Verdana" w:hAnsi="Verdana" w:cs="Arial"/>
          <w:sz w:val="22"/>
          <w:szCs w:val="22"/>
        </w:rPr>
      </w:pPr>
    </w:p>
    <w:p w14:paraId="0CD5F48A"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Additional core members of the safeguarding team are;</w:t>
      </w:r>
    </w:p>
    <w:p w14:paraId="0CD5F48B" w14:textId="77777777" w:rsidR="007D06D6" w:rsidRPr="008B7B69" w:rsidRDefault="007D06D6" w:rsidP="007D06D6">
      <w:pPr>
        <w:rPr>
          <w:rFonts w:ascii="Verdana" w:hAnsi="Verdana" w:cs="Arial"/>
          <w:sz w:val="22"/>
          <w:szCs w:val="22"/>
        </w:rPr>
      </w:pPr>
    </w:p>
    <w:p w14:paraId="0CD5F48C" w14:textId="766767D3" w:rsidR="007D06D6" w:rsidRPr="008B7B69" w:rsidRDefault="007D06D6" w:rsidP="007D06D6">
      <w:pPr>
        <w:rPr>
          <w:rFonts w:ascii="Verdana" w:hAnsi="Verdana" w:cs="Arial"/>
          <w:sz w:val="22"/>
          <w:szCs w:val="22"/>
          <w:highlight w:val="yellow"/>
        </w:rPr>
      </w:pPr>
      <w:r w:rsidRPr="008B7B69">
        <w:rPr>
          <w:rFonts w:ascii="Verdana" w:hAnsi="Verdana" w:cs="Arial"/>
          <w:sz w:val="22"/>
          <w:szCs w:val="22"/>
          <w:highlight w:val="yellow"/>
        </w:rPr>
        <w:t>NAME:</w:t>
      </w:r>
      <w:r w:rsidR="003E2DAB">
        <w:rPr>
          <w:rFonts w:ascii="Verdana" w:hAnsi="Verdana" w:cs="Arial"/>
          <w:sz w:val="22"/>
          <w:szCs w:val="22"/>
          <w:highlight w:val="yellow"/>
        </w:rPr>
        <w:t xml:space="preserve"> Jess Ruse</w:t>
      </w:r>
    </w:p>
    <w:p w14:paraId="0CD5F48E" w14:textId="77777777" w:rsidR="007D06D6" w:rsidRPr="008B7B69" w:rsidRDefault="007D06D6" w:rsidP="007D06D6">
      <w:pPr>
        <w:rPr>
          <w:rFonts w:ascii="Verdana" w:hAnsi="Verdana" w:cs="Arial"/>
          <w:sz w:val="22"/>
          <w:szCs w:val="22"/>
        </w:rPr>
      </w:pPr>
    </w:p>
    <w:p w14:paraId="0CD5F48F" w14:textId="77777777" w:rsidR="00990B7B" w:rsidRPr="008B7B69" w:rsidRDefault="00990B7B" w:rsidP="00552588">
      <w:pPr>
        <w:rPr>
          <w:rFonts w:ascii="Verdana" w:hAnsi="Verdana"/>
          <w:sz w:val="22"/>
          <w:szCs w:val="22"/>
        </w:rPr>
      </w:pPr>
    </w:p>
    <w:p w14:paraId="0CD5F490" w14:textId="77777777" w:rsidR="00DF16D0" w:rsidRPr="008B7B69" w:rsidRDefault="00DF16D0" w:rsidP="00552588">
      <w:pPr>
        <w:rPr>
          <w:rFonts w:ascii="Verdana" w:hAnsi="Verdana"/>
          <w:sz w:val="22"/>
          <w:szCs w:val="22"/>
        </w:rPr>
      </w:pPr>
    </w:p>
    <w:sdt>
      <w:sdtPr>
        <w:rPr>
          <w:rFonts w:ascii="Times New Roman" w:eastAsia="Times New Roman" w:hAnsi="Times New Roman" w:cs="Times New Roman"/>
          <w:b w:val="0"/>
          <w:bCs w:val="0"/>
          <w:color w:val="auto"/>
          <w:sz w:val="20"/>
          <w:szCs w:val="20"/>
          <w:lang w:val="en-GB" w:eastAsia="en-GB"/>
        </w:rPr>
        <w:id w:val="563845126"/>
        <w:docPartObj>
          <w:docPartGallery w:val="Table of Contents"/>
          <w:docPartUnique/>
        </w:docPartObj>
      </w:sdtPr>
      <w:sdtEndPr>
        <w:rPr>
          <w:noProof/>
        </w:rPr>
      </w:sdtEndPr>
      <w:sdtContent>
        <w:p w14:paraId="55086C96" w14:textId="4B798AC9" w:rsidR="00CD2768" w:rsidRDefault="00CD2768">
          <w:pPr>
            <w:pStyle w:val="TOCHeading"/>
          </w:pPr>
          <w:r>
            <w:t>Contents</w:t>
          </w:r>
        </w:p>
        <w:p w14:paraId="555DCA18" w14:textId="1D70D1F4" w:rsidR="0048245F" w:rsidRPr="005B1790" w:rsidRDefault="00CD2768">
          <w:pPr>
            <w:pStyle w:val="TOC1"/>
            <w:rPr>
              <w:rFonts w:eastAsiaTheme="minorEastAsia" w:cstheme="minorBidi"/>
              <w:b w:val="0"/>
              <w:bCs w:val="0"/>
              <w:caps w:val="0"/>
              <w:sz w:val="14"/>
              <w:szCs w:val="14"/>
              <w:shd w:val="clear" w:color="auto" w:fill="auto"/>
            </w:rPr>
          </w:pPr>
          <w:r>
            <w:fldChar w:fldCharType="begin"/>
          </w:r>
          <w:r>
            <w:instrText xml:space="preserve"> TOC \o "1-3" \h \z \u </w:instrText>
          </w:r>
          <w:r>
            <w:fldChar w:fldCharType="separate"/>
          </w:r>
          <w:hyperlink w:anchor="_Toc82429656" w:history="1">
            <w:r w:rsidR="0048245F" w:rsidRPr="005B1790">
              <w:rPr>
                <w:rStyle w:val="Hyperlink"/>
                <w:rFonts w:cstheme="minorHAnsi"/>
                <w:sz w:val="14"/>
                <w:szCs w:val="14"/>
              </w:rPr>
              <w:t>1</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key contacts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_Toc82429656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w:t>
            </w:r>
            <w:r w:rsidR="0048245F" w:rsidRPr="005B1790">
              <w:rPr>
                <w:webHidden/>
                <w:sz w:val="14"/>
                <w:szCs w:val="14"/>
              </w:rPr>
              <w:fldChar w:fldCharType="end"/>
            </w:r>
          </w:hyperlink>
        </w:p>
        <w:p w14:paraId="0A1ED828" w14:textId="38B41CF6" w:rsidR="0048245F" w:rsidRPr="005B1790" w:rsidRDefault="00EA70FD">
          <w:pPr>
            <w:pStyle w:val="TOC2"/>
            <w:rPr>
              <w:rFonts w:asciiTheme="minorHAnsi" w:eastAsiaTheme="minorEastAsia" w:hAnsiTheme="minorHAnsi" w:cstheme="minorBidi"/>
              <w:b w:val="0"/>
              <w:bCs w:val="0"/>
              <w:caps w:val="0"/>
              <w:sz w:val="14"/>
              <w:szCs w:val="14"/>
            </w:rPr>
          </w:pPr>
          <w:hyperlink w:anchor="_Toc82429657" w:history="1">
            <w:r w:rsidR="0048245F" w:rsidRPr="005B1790">
              <w:rPr>
                <w:rStyle w:val="Hyperlink"/>
                <w:sz w:val="14"/>
                <w:szCs w:val="14"/>
              </w:rPr>
              <w:t>1.1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West Sussex Multi-Agency Integrated Front Door (Formerly MASH):</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_Toc82429657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w:t>
            </w:r>
            <w:r w:rsidR="0048245F" w:rsidRPr="005B1790">
              <w:rPr>
                <w:webHidden/>
                <w:sz w:val="14"/>
                <w:szCs w:val="14"/>
              </w:rPr>
              <w:fldChar w:fldCharType="end"/>
            </w:r>
          </w:hyperlink>
        </w:p>
        <w:p w14:paraId="5C573D69" w14:textId="6CB9405F" w:rsidR="0048245F" w:rsidRPr="005B1790" w:rsidRDefault="00EA70FD">
          <w:pPr>
            <w:pStyle w:val="TOC2"/>
            <w:rPr>
              <w:rFonts w:asciiTheme="minorHAnsi" w:eastAsiaTheme="minorEastAsia" w:hAnsiTheme="minorHAnsi" w:cstheme="minorBidi"/>
              <w:b w:val="0"/>
              <w:bCs w:val="0"/>
              <w:caps w:val="0"/>
              <w:sz w:val="14"/>
              <w:szCs w:val="14"/>
            </w:rPr>
          </w:pPr>
          <w:hyperlink w:anchor="_Toc82429658" w:history="1">
            <w:r w:rsidR="0048245F" w:rsidRPr="005B1790">
              <w:rPr>
                <w:rStyle w:val="Hyperlink"/>
                <w:sz w:val="14"/>
                <w:szCs w:val="14"/>
              </w:rPr>
              <w:t>1.2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Referrals to the Integrated Front Door (IFD)</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_Toc82429658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w:t>
            </w:r>
            <w:r w:rsidR="0048245F" w:rsidRPr="005B1790">
              <w:rPr>
                <w:webHidden/>
                <w:sz w:val="14"/>
                <w:szCs w:val="14"/>
              </w:rPr>
              <w:fldChar w:fldCharType="end"/>
            </w:r>
          </w:hyperlink>
        </w:p>
        <w:p w14:paraId="19DBDEE8" w14:textId="4253F932" w:rsidR="0048245F" w:rsidRPr="005B1790" w:rsidRDefault="00EA70FD">
          <w:pPr>
            <w:pStyle w:val="TOC2"/>
            <w:rPr>
              <w:rFonts w:asciiTheme="minorHAnsi" w:eastAsiaTheme="minorEastAsia" w:hAnsiTheme="minorHAnsi" w:cstheme="minorBidi"/>
              <w:b w:val="0"/>
              <w:bCs w:val="0"/>
              <w:caps w:val="0"/>
              <w:sz w:val="14"/>
              <w:szCs w:val="14"/>
            </w:rPr>
          </w:pPr>
          <w:hyperlink w:anchor="_Toc82429659" w:history="1">
            <w:r w:rsidR="0048245F" w:rsidRPr="005B1790">
              <w:rPr>
                <w:rStyle w:val="Hyperlink"/>
                <w:sz w:val="14"/>
                <w:szCs w:val="14"/>
              </w:rPr>
              <w:t>1.3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Local Authority Designated Officers (LADO):</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_Toc82429659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w:t>
            </w:r>
            <w:r w:rsidR="0048245F" w:rsidRPr="005B1790">
              <w:rPr>
                <w:webHidden/>
                <w:sz w:val="14"/>
                <w:szCs w:val="14"/>
              </w:rPr>
              <w:fldChar w:fldCharType="end"/>
            </w:r>
          </w:hyperlink>
        </w:p>
        <w:p w14:paraId="23032421" w14:textId="7B04BD85" w:rsidR="0048245F" w:rsidRPr="005B1790" w:rsidRDefault="00EA70FD">
          <w:pPr>
            <w:pStyle w:val="TOC2"/>
            <w:rPr>
              <w:rFonts w:asciiTheme="minorHAnsi" w:eastAsiaTheme="minorEastAsia" w:hAnsiTheme="minorHAnsi" w:cstheme="minorBidi"/>
              <w:b w:val="0"/>
              <w:bCs w:val="0"/>
              <w:caps w:val="0"/>
              <w:sz w:val="14"/>
              <w:szCs w:val="14"/>
            </w:rPr>
          </w:pPr>
          <w:hyperlink w:anchor="_Toc82429660" w:history="1">
            <w:r w:rsidR="0048245F" w:rsidRPr="005B1790">
              <w:rPr>
                <w:rStyle w:val="Hyperlink"/>
                <w:sz w:val="14"/>
                <w:szCs w:val="14"/>
              </w:rPr>
              <w:t>1.4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LADO Contact Details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_Toc82429660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w:t>
            </w:r>
            <w:r w:rsidR="0048245F" w:rsidRPr="005B1790">
              <w:rPr>
                <w:webHidden/>
                <w:sz w:val="14"/>
                <w:szCs w:val="14"/>
              </w:rPr>
              <w:fldChar w:fldCharType="end"/>
            </w:r>
          </w:hyperlink>
        </w:p>
        <w:p w14:paraId="4A8DC228" w14:textId="2B88C077" w:rsidR="0048245F" w:rsidRPr="005B1790" w:rsidRDefault="00EA70FD">
          <w:pPr>
            <w:pStyle w:val="TOC2"/>
            <w:rPr>
              <w:rFonts w:asciiTheme="minorHAnsi" w:eastAsiaTheme="minorEastAsia" w:hAnsiTheme="minorHAnsi" w:cstheme="minorBidi"/>
              <w:b w:val="0"/>
              <w:bCs w:val="0"/>
              <w:caps w:val="0"/>
              <w:sz w:val="14"/>
              <w:szCs w:val="14"/>
            </w:rPr>
          </w:pPr>
          <w:hyperlink w:anchor="_Toc82429661" w:history="1">
            <w:r w:rsidR="0048245F" w:rsidRPr="005B1790">
              <w:rPr>
                <w:rStyle w:val="Hyperlink"/>
                <w:sz w:val="14"/>
                <w:szCs w:val="14"/>
              </w:rPr>
              <w:t>1.5</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Safeguarding in Education Team</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_Toc82429661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w:t>
            </w:r>
            <w:r w:rsidR="0048245F" w:rsidRPr="005B1790">
              <w:rPr>
                <w:webHidden/>
                <w:sz w:val="14"/>
                <w:szCs w:val="14"/>
              </w:rPr>
              <w:fldChar w:fldCharType="end"/>
            </w:r>
          </w:hyperlink>
        </w:p>
        <w:p w14:paraId="3B5E4CE7" w14:textId="43B09664" w:rsidR="0048245F" w:rsidRPr="005B1790" w:rsidRDefault="00EA70FD">
          <w:pPr>
            <w:pStyle w:val="TOC1"/>
            <w:rPr>
              <w:rFonts w:eastAsiaTheme="minorEastAsia" w:cstheme="minorBidi"/>
              <w:b w:val="0"/>
              <w:bCs w:val="0"/>
              <w:caps w:val="0"/>
              <w:sz w:val="14"/>
              <w:szCs w:val="14"/>
              <w:shd w:val="clear" w:color="auto" w:fill="auto"/>
            </w:rPr>
          </w:pPr>
          <w:hyperlink w:anchor="_Toc82429662" w:history="1">
            <w:r w:rsidR="0048245F" w:rsidRPr="005B1790">
              <w:rPr>
                <w:rStyle w:val="Hyperlink"/>
                <w:sz w:val="14"/>
                <w:szCs w:val="14"/>
              </w:rPr>
              <w:t>1.6 list of hyperlinks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_Toc82429662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w:t>
            </w:r>
            <w:r w:rsidR="0048245F" w:rsidRPr="005B1790">
              <w:rPr>
                <w:webHidden/>
                <w:sz w:val="14"/>
                <w:szCs w:val="14"/>
              </w:rPr>
              <w:fldChar w:fldCharType="end"/>
            </w:r>
          </w:hyperlink>
        </w:p>
        <w:p w14:paraId="2BB901A0" w14:textId="3F8C9220" w:rsidR="0048245F" w:rsidRPr="005B1790" w:rsidRDefault="00EA70FD">
          <w:pPr>
            <w:pStyle w:val="TOC2"/>
            <w:rPr>
              <w:rFonts w:asciiTheme="minorHAnsi" w:eastAsiaTheme="minorEastAsia" w:hAnsiTheme="minorHAnsi" w:cstheme="minorBidi"/>
              <w:b w:val="0"/>
              <w:bCs w:val="0"/>
              <w:caps w:val="0"/>
              <w:sz w:val="14"/>
              <w:szCs w:val="14"/>
            </w:rPr>
          </w:pPr>
          <w:hyperlink w:anchor="_Toc82429663" w:history="1">
            <w:r w:rsidR="0048245F" w:rsidRPr="005B1790">
              <w:rPr>
                <w:rStyle w:val="Hyperlink"/>
                <w:sz w:val="14"/>
                <w:szCs w:val="14"/>
              </w:rPr>
              <w:t>1.6</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Hyperlinks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_Toc82429663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w:t>
            </w:r>
            <w:r w:rsidR="0048245F" w:rsidRPr="005B1790">
              <w:rPr>
                <w:webHidden/>
                <w:sz w:val="14"/>
                <w:szCs w:val="14"/>
              </w:rPr>
              <w:fldChar w:fldCharType="end"/>
            </w:r>
          </w:hyperlink>
        </w:p>
        <w:p w14:paraId="73802A71" w14:textId="76D3A8EE" w:rsidR="0048245F" w:rsidRPr="005B1790" w:rsidRDefault="00EA70FD">
          <w:pPr>
            <w:pStyle w:val="TOC1"/>
            <w:rPr>
              <w:rFonts w:eastAsiaTheme="minorEastAsia" w:cstheme="minorBidi"/>
              <w:b w:val="0"/>
              <w:bCs w:val="0"/>
              <w:caps w:val="0"/>
              <w:sz w:val="14"/>
              <w:szCs w:val="14"/>
              <w:shd w:val="clear" w:color="auto" w:fill="auto"/>
            </w:rPr>
          </w:pPr>
          <w:hyperlink w:anchor="_Toc82429664" w:history="1">
            <w:r w:rsidR="0048245F" w:rsidRPr="005B1790">
              <w:rPr>
                <w:rStyle w:val="Hyperlink"/>
                <w:rFonts w:cstheme="minorHAnsi"/>
                <w:sz w:val="14"/>
                <w:szCs w:val="14"/>
              </w:rPr>
              <w:t>2</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Introduction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_Toc82429664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w:t>
            </w:r>
            <w:r w:rsidR="0048245F" w:rsidRPr="005B1790">
              <w:rPr>
                <w:webHidden/>
                <w:sz w:val="14"/>
                <w:szCs w:val="14"/>
              </w:rPr>
              <w:fldChar w:fldCharType="end"/>
            </w:r>
          </w:hyperlink>
        </w:p>
        <w:p w14:paraId="16E930A8" w14:textId="23F41D48" w:rsidR="0048245F" w:rsidRPr="005B1790" w:rsidRDefault="00EA70FD">
          <w:pPr>
            <w:pStyle w:val="TOC1"/>
            <w:rPr>
              <w:rFonts w:eastAsiaTheme="minorEastAsia" w:cstheme="minorBidi"/>
              <w:b w:val="0"/>
              <w:bCs w:val="0"/>
              <w:caps w:val="0"/>
              <w:sz w:val="14"/>
              <w:szCs w:val="14"/>
              <w:shd w:val="clear" w:color="auto" w:fill="auto"/>
            </w:rPr>
          </w:pPr>
          <w:hyperlink w:anchor="_Toc82429665" w:history="1">
            <w:r w:rsidR="0048245F" w:rsidRPr="005B1790">
              <w:rPr>
                <w:rStyle w:val="Hyperlink"/>
                <w:rFonts w:cstheme="minorHAnsi"/>
                <w:sz w:val="14"/>
                <w:szCs w:val="14"/>
              </w:rPr>
              <w:t>3</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safeguarding culture in our school / college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_Toc82429665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8</w:t>
            </w:r>
            <w:r w:rsidR="0048245F" w:rsidRPr="005B1790">
              <w:rPr>
                <w:webHidden/>
                <w:sz w:val="14"/>
                <w:szCs w:val="14"/>
              </w:rPr>
              <w:fldChar w:fldCharType="end"/>
            </w:r>
          </w:hyperlink>
        </w:p>
        <w:p w14:paraId="0AFC5D66" w14:textId="0A2D6050" w:rsidR="0048245F" w:rsidRPr="005B1790" w:rsidRDefault="00EA70FD">
          <w:pPr>
            <w:pStyle w:val="TOC2"/>
            <w:rPr>
              <w:rFonts w:asciiTheme="minorHAnsi" w:eastAsiaTheme="minorEastAsia" w:hAnsiTheme="minorHAnsi" w:cstheme="minorBidi"/>
              <w:b w:val="0"/>
              <w:bCs w:val="0"/>
              <w:caps w:val="0"/>
              <w:sz w:val="14"/>
              <w:szCs w:val="14"/>
            </w:rPr>
          </w:pPr>
          <w:hyperlink w:anchor="_Toc82429666" w:history="1">
            <w:r w:rsidR="0048245F" w:rsidRPr="005B1790">
              <w:rPr>
                <w:rStyle w:val="Hyperlink"/>
                <w:sz w:val="14"/>
                <w:szCs w:val="14"/>
              </w:rPr>
              <w:t>3.1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Child Protection Statement</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_Toc82429666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8</w:t>
            </w:r>
            <w:r w:rsidR="0048245F" w:rsidRPr="005B1790">
              <w:rPr>
                <w:webHidden/>
                <w:sz w:val="14"/>
                <w:szCs w:val="14"/>
              </w:rPr>
              <w:fldChar w:fldCharType="end"/>
            </w:r>
          </w:hyperlink>
        </w:p>
        <w:p w14:paraId="0E97C6A8" w14:textId="6D15C964" w:rsidR="0048245F" w:rsidRPr="005B1790" w:rsidRDefault="00EA70FD">
          <w:pPr>
            <w:pStyle w:val="TOC2"/>
            <w:rPr>
              <w:rFonts w:asciiTheme="minorHAnsi" w:eastAsiaTheme="minorEastAsia" w:hAnsiTheme="minorHAnsi" w:cstheme="minorBidi"/>
              <w:b w:val="0"/>
              <w:bCs w:val="0"/>
              <w:caps w:val="0"/>
              <w:sz w:val="14"/>
              <w:szCs w:val="14"/>
            </w:rPr>
          </w:pPr>
          <w:hyperlink w:anchor="_Toc82429667" w:history="1">
            <w:r w:rsidR="0048245F" w:rsidRPr="005B1790">
              <w:rPr>
                <w:rStyle w:val="Hyperlink"/>
                <w:sz w:val="14"/>
                <w:szCs w:val="14"/>
              </w:rPr>
              <w:t>3.2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It could happen here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_Toc82429667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8</w:t>
            </w:r>
            <w:r w:rsidR="0048245F" w:rsidRPr="005B1790">
              <w:rPr>
                <w:webHidden/>
                <w:sz w:val="14"/>
                <w:szCs w:val="14"/>
              </w:rPr>
              <w:fldChar w:fldCharType="end"/>
            </w:r>
          </w:hyperlink>
        </w:p>
        <w:p w14:paraId="6FACE223" w14:textId="78F9AD53" w:rsidR="0048245F" w:rsidRPr="005B1790" w:rsidRDefault="00EA70FD">
          <w:pPr>
            <w:pStyle w:val="TOC2"/>
            <w:rPr>
              <w:rFonts w:asciiTheme="minorHAnsi" w:eastAsiaTheme="minorEastAsia" w:hAnsiTheme="minorHAnsi" w:cstheme="minorBidi"/>
              <w:b w:val="0"/>
              <w:bCs w:val="0"/>
              <w:caps w:val="0"/>
              <w:sz w:val="14"/>
              <w:szCs w:val="14"/>
            </w:rPr>
          </w:pPr>
          <w:hyperlink w:anchor="_Toc82429668" w:history="1">
            <w:r w:rsidR="0048245F" w:rsidRPr="005B1790">
              <w:rPr>
                <w:rStyle w:val="Hyperlink"/>
                <w:sz w:val="14"/>
                <w:szCs w:val="14"/>
              </w:rPr>
              <w:t>3.3</w:t>
            </w:r>
            <w:r w:rsidR="0048245F" w:rsidRPr="005B1790">
              <w:rPr>
                <w:rFonts w:asciiTheme="minorHAnsi" w:eastAsiaTheme="minorEastAsia" w:hAnsiTheme="minorHAnsi" w:cstheme="minorBidi"/>
                <w:b w:val="0"/>
                <w:bCs w:val="0"/>
                <w:caps w:val="0"/>
                <w:sz w:val="14"/>
                <w:szCs w:val="14"/>
              </w:rPr>
              <w:tab/>
            </w:r>
            <w:r w:rsidR="005B1790">
              <w:rPr>
                <w:rStyle w:val="Hyperlink"/>
                <w:sz w:val="14"/>
                <w:szCs w:val="14"/>
              </w:rPr>
              <w:t>West Green Primary School</w:t>
            </w:r>
            <w:r w:rsidR="0048245F" w:rsidRPr="005B1790">
              <w:rPr>
                <w:rStyle w:val="Hyperlink"/>
                <w:sz w:val="14"/>
                <w:szCs w:val="14"/>
              </w:rPr>
              <w:t xml:space="preserve"> will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_Toc82429668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8</w:t>
            </w:r>
            <w:r w:rsidR="0048245F" w:rsidRPr="005B1790">
              <w:rPr>
                <w:webHidden/>
                <w:sz w:val="14"/>
                <w:szCs w:val="14"/>
              </w:rPr>
              <w:fldChar w:fldCharType="end"/>
            </w:r>
          </w:hyperlink>
        </w:p>
        <w:p w14:paraId="566C4104" w14:textId="6605FC82" w:rsidR="0048245F" w:rsidRPr="005B1790" w:rsidRDefault="00EA70FD">
          <w:pPr>
            <w:pStyle w:val="TOC2"/>
            <w:rPr>
              <w:rFonts w:asciiTheme="minorHAnsi" w:eastAsiaTheme="minorEastAsia" w:hAnsiTheme="minorHAnsi" w:cstheme="minorBidi"/>
              <w:b w:val="0"/>
              <w:bCs w:val="0"/>
              <w:caps w:val="0"/>
              <w:sz w:val="14"/>
              <w:szCs w:val="14"/>
            </w:rPr>
          </w:pPr>
          <w:hyperlink w:anchor="_Toc82429669" w:history="1">
            <w:r w:rsidR="0048245F" w:rsidRPr="005B1790">
              <w:rPr>
                <w:rStyle w:val="Hyperlink"/>
                <w:sz w:val="14"/>
                <w:szCs w:val="14"/>
              </w:rPr>
              <w:t>3.4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Voice of the Child – Working Together to Safeguard Children 2018</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_Toc82429669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10</w:t>
            </w:r>
            <w:r w:rsidR="0048245F" w:rsidRPr="005B1790">
              <w:rPr>
                <w:webHidden/>
                <w:sz w:val="14"/>
                <w:szCs w:val="14"/>
              </w:rPr>
              <w:fldChar w:fldCharType="end"/>
            </w:r>
          </w:hyperlink>
        </w:p>
        <w:p w14:paraId="12070A4D" w14:textId="7AB7FD00" w:rsidR="0048245F" w:rsidRPr="005B1790" w:rsidRDefault="00EA70FD">
          <w:pPr>
            <w:pStyle w:val="TOC1"/>
            <w:rPr>
              <w:rFonts w:eastAsiaTheme="minorEastAsia" w:cstheme="minorBidi"/>
              <w:b w:val="0"/>
              <w:bCs w:val="0"/>
              <w:caps w:val="0"/>
              <w:sz w:val="14"/>
              <w:szCs w:val="14"/>
              <w:shd w:val="clear" w:color="auto" w:fill="auto"/>
            </w:rPr>
          </w:pPr>
          <w:hyperlink w:anchor="_Toc82429670" w:history="1">
            <w:r w:rsidR="0048245F" w:rsidRPr="005B1790">
              <w:rPr>
                <w:rStyle w:val="Hyperlink"/>
                <w:rFonts w:cstheme="minorHAnsi"/>
                <w:sz w:val="14"/>
                <w:szCs w:val="14"/>
              </w:rPr>
              <w:t>4</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STATUTORY FRAMEWORK</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_Toc82429670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10</w:t>
            </w:r>
            <w:r w:rsidR="0048245F" w:rsidRPr="005B1790">
              <w:rPr>
                <w:webHidden/>
                <w:sz w:val="14"/>
                <w:szCs w:val="14"/>
              </w:rPr>
              <w:fldChar w:fldCharType="end"/>
            </w:r>
          </w:hyperlink>
        </w:p>
        <w:p w14:paraId="3322E944" w14:textId="26B9F1FB" w:rsidR="0048245F" w:rsidRPr="005B1790" w:rsidRDefault="00EA70FD">
          <w:pPr>
            <w:pStyle w:val="TOC2"/>
            <w:rPr>
              <w:rFonts w:asciiTheme="minorHAnsi" w:eastAsiaTheme="minorEastAsia" w:hAnsiTheme="minorHAnsi" w:cstheme="minorBidi"/>
              <w:b w:val="0"/>
              <w:bCs w:val="0"/>
              <w:caps w:val="0"/>
              <w:sz w:val="14"/>
              <w:szCs w:val="14"/>
            </w:rPr>
          </w:pPr>
          <w:hyperlink w:anchor="_Toc82429671" w:history="1">
            <w:r w:rsidR="0048245F" w:rsidRPr="005B1790">
              <w:rPr>
                <w:rStyle w:val="Hyperlink"/>
                <w:sz w:val="14"/>
                <w:szCs w:val="14"/>
              </w:rPr>
              <w:t>4.1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Government legislation and guidance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_Toc82429671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10</w:t>
            </w:r>
            <w:r w:rsidR="0048245F" w:rsidRPr="005B1790">
              <w:rPr>
                <w:webHidden/>
                <w:sz w:val="14"/>
                <w:szCs w:val="14"/>
              </w:rPr>
              <w:fldChar w:fldCharType="end"/>
            </w:r>
          </w:hyperlink>
        </w:p>
        <w:p w14:paraId="5D5B9F82" w14:textId="653F5E64" w:rsidR="0048245F" w:rsidRPr="005B1790" w:rsidRDefault="00EA70FD">
          <w:pPr>
            <w:pStyle w:val="TOC1"/>
            <w:rPr>
              <w:rFonts w:eastAsiaTheme="minorEastAsia" w:cstheme="minorBidi"/>
              <w:b w:val="0"/>
              <w:bCs w:val="0"/>
              <w:caps w:val="0"/>
              <w:sz w:val="14"/>
              <w:szCs w:val="14"/>
              <w:shd w:val="clear" w:color="auto" w:fill="auto"/>
            </w:rPr>
          </w:pPr>
          <w:hyperlink w:anchor="_Toc82429672" w:history="1">
            <w:r w:rsidR="0048245F" w:rsidRPr="005B1790">
              <w:rPr>
                <w:rStyle w:val="Hyperlink"/>
                <w:rFonts w:cstheme="minorHAnsi"/>
                <w:sz w:val="14"/>
                <w:szCs w:val="14"/>
              </w:rPr>
              <w:t>5</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Confidentiality</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_Toc82429672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11</w:t>
            </w:r>
            <w:r w:rsidR="0048245F" w:rsidRPr="005B1790">
              <w:rPr>
                <w:webHidden/>
                <w:sz w:val="14"/>
                <w:szCs w:val="14"/>
              </w:rPr>
              <w:fldChar w:fldCharType="end"/>
            </w:r>
          </w:hyperlink>
        </w:p>
        <w:p w14:paraId="1F0314D9" w14:textId="3D451589" w:rsidR="0048245F" w:rsidRPr="005B1790" w:rsidRDefault="00EA70FD">
          <w:pPr>
            <w:pStyle w:val="TOC2"/>
            <w:rPr>
              <w:rFonts w:asciiTheme="minorHAnsi" w:eastAsiaTheme="minorEastAsia" w:hAnsiTheme="minorHAnsi" w:cstheme="minorBidi"/>
              <w:b w:val="0"/>
              <w:bCs w:val="0"/>
              <w:caps w:val="0"/>
              <w:sz w:val="14"/>
              <w:szCs w:val="14"/>
            </w:rPr>
          </w:pPr>
          <w:hyperlink w:anchor="_Toc82429673" w:history="1">
            <w:r w:rsidR="0048245F" w:rsidRPr="005B1790">
              <w:rPr>
                <w:rStyle w:val="Hyperlink"/>
                <w:sz w:val="14"/>
                <w:szCs w:val="14"/>
              </w:rPr>
              <w:t>5.1</w:t>
            </w:r>
            <w:r w:rsidR="0048245F" w:rsidRPr="005B1790">
              <w:rPr>
                <w:rFonts w:asciiTheme="minorHAnsi" w:eastAsiaTheme="minorEastAsia" w:hAnsiTheme="minorHAnsi" w:cstheme="minorBidi"/>
                <w:b w:val="0"/>
                <w:bCs w:val="0"/>
                <w:caps w:val="0"/>
                <w:sz w:val="14"/>
                <w:szCs w:val="14"/>
              </w:rPr>
              <w:tab/>
            </w:r>
            <w:r w:rsidR="005B1790">
              <w:rPr>
                <w:rStyle w:val="Hyperlink"/>
                <w:sz w:val="14"/>
                <w:szCs w:val="14"/>
              </w:rPr>
              <w:t>West Green Primary School</w:t>
            </w:r>
            <w:r w:rsidR="0048245F" w:rsidRPr="005B1790">
              <w:rPr>
                <w:rStyle w:val="Hyperlink"/>
                <w:sz w:val="14"/>
                <w:szCs w:val="14"/>
              </w:rPr>
              <w:t xml:space="preserve"> Will: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_Toc82429673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11</w:t>
            </w:r>
            <w:r w:rsidR="0048245F" w:rsidRPr="005B1790">
              <w:rPr>
                <w:webHidden/>
                <w:sz w:val="14"/>
                <w:szCs w:val="14"/>
              </w:rPr>
              <w:fldChar w:fldCharType="end"/>
            </w:r>
          </w:hyperlink>
        </w:p>
        <w:p w14:paraId="54437B68" w14:textId="66BD5263" w:rsidR="0048245F" w:rsidRPr="005B1790" w:rsidRDefault="00EA70FD">
          <w:pPr>
            <w:pStyle w:val="TOC1"/>
            <w:rPr>
              <w:rFonts w:eastAsiaTheme="minorEastAsia" w:cstheme="minorBidi"/>
              <w:b w:val="0"/>
              <w:bCs w:val="0"/>
              <w:caps w:val="0"/>
              <w:sz w:val="14"/>
              <w:szCs w:val="14"/>
              <w:shd w:val="clear" w:color="auto" w:fill="auto"/>
            </w:rPr>
          </w:pPr>
          <w:hyperlink w:anchor="_Toc82429674" w:history="1">
            <w:r w:rsidR="0048245F" w:rsidRPr="005B1790">
              <w:rPr>
                <w:rStyle w:val="Hyperlink"/>
                <w:rFonts w:cstheme="minorHAnsi"/>
                <w:sz w:val="14"/>
                <w:szCs w:val="14"/>
              </w:rPr>
              <w:t>6</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Responsibilities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_Toc82429674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12</w:t>
            </w:r>
            <w:r w:rsidR="0048245F" w:rsidRPr="005B1790">
              <w:rPr>
                <w:webHidden/>
                <w:sz w:val="14"/>
                <w:szCs w:val="14"/>
              </w:rPr>
              <w:fldChar w:fldCharType="end"/>
            </w:r>
          </w:hyperlink>
        </w:p>
        <w:p w14:paraId="3BE235EC" w14:textId="664D8C51" w:rsidR="0048245F" w:rsidRPr="005B1790" w:rsidRDefault="00EA70FD">
          <w:pPr>
            <w:pStyle w:val="TOC2"/>
            <w:rPr>
              <w:rFonts w:asciiTheme="minorHAnsi" w:eastAsiaTheme="minorEastAsia" w:hAnsiTheme="minorHAnsi" w:cstheme="minorBidi"/>
              <w:b w:val="0"/>
              <w:bCs w:val="0"/>
              <w:caps w:val="0"/>
              <w:sz w:val="14"/>
              <w:szCs w:val="14"/>
            </w:rPr>
          </w:pPr>
          <w:hyperlink w:anchor="_Toc82429675" w:history="1">
            <w:r w:rsidR="0048245F" w:rsidRPr="005B1790">
              <w:rPr>
                <w:rStyle w:val="Hyperlink"/>
                <w:sz w:val="14"/>
                <w:szCs w:val="14"/>
              </w:rPr>
              <w:t>6.1</w:t>
            </w:r>
            <w:r w:rsidR="0048245F" w:rsidRPr="005B1790">
              <w:rPr>
                <w:rFonts w:asciiTheme="minorHAnsi" w:eastAsiaTheme="minorEastAsia" w:hAnsiTheme="minorHAnsi" w:cstheme="minorBidi"/>
                <w:b w:val="0"/>
                <w:bCs w:val="0"/>
                <w:caps w:val="0"/>
                <w:sz w:val="14"/>
                <w:szCs w:val="14"/>
              </w:rPr>
              <w:tab/>
            </w:r>
            <w:r w:rsidR="005B1790">
              <w:rPr>
                <w:rStyle w:val="Hyperlink"/>
                <w:sz w:val="14"/>
                <w:szCs w:val="14"/>
              </w:rPr>
              <w:t>West Green Primary School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_Toc82429675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12</w:t>
            </w:r>
            <w:r w:rsidR="0048245F" w:rsidRPr="005B1790">
              <w:rPr>
                <w:webHidden/>
                <w:sz w:val="14"/>
                <w:szCs w:val="14"/>
              </w:rPr>
              <w:fldChar w:fldCharType="end"/>
            </w:r>
          </w:hyperlink>
        </w:p>
        <w:p w14:paraId="703B8336" w14:textId="19382936" w:rsidR="0048245F" w:rsidRPr="005B1790" w:rsidRDefault="00EA70FD">
          <w:pPr>
            <w:pStyle w:val="TOC2"/>
            <w:rPr>
              <w:rFonts w:asciiTheme="minorHAnsi" w:eastAsiaTheme="minorEastAsia" w:hAnsiTheme="minorHAnsi" w:cstheme="minorBidi"/>
              <w:b w:val="0"/>
              <w:bCs w:val="0"/>
              <w:caps w:val="0"/>
              <w:sz w:val="14"/>
              <w:szCs w:val="14"/>
            </w:rPr>
          </w:pPr>
          <w:hyperlink w:anchor="_Toc82429676" w:history="1">
            <w:r w:rsidR="0048245F" w:rsidRPr="005B1790">
              <w:rPr>
                <w:rStyle w:val="Hyperlink"/>
                <w:sz w:val="14"/>
                <w:szCs w:val="14"/>
              </w:rPr>
              <w:t>6.2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We will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_Toc82429676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12</w:t>
            </w:r>
            <w:r w:rsidR="0048245F" w:rsidRPr="005B1790">
              <w:rPr>
                <w:webHidden/>
                <w:sz w:val="14"/>
                <w:szCs w:val="14"/>
              </w:rPr>
              <w:fldChar w:fldCharType="end"/>
            </w:r>
          </w:hyperlink>
        </w:p>
        <w:p w14:paraId="36259EB6" w14:textId="18DA7D79" w:rsidR="0048245F" w:rsidRPr="005B1790" w:rsidRDefault="00EA70FD">
          <w:pPr>
            <w:pStyle w:val="TOC2"/>
            <w:rPr>
              <w:rFonts w:asciiTheme="minorHAnsi" w:eastAsiaTheme="minorEastAsia" w:hAnsiTheme="minorHAnsi" w:cstheme="minorBidi"/>
              <w:b w:val="0"/>
              <w:bCs w:val="0"/>
              <w:caps w:val="0"/>
              <w:sz w:val="14"/>
              <w:szCs w:val="14"/>
            </w:rPr>
          </w:pPr>
          <w:hyperlink w:anchor="_Toc82429677" w:history="1">
            <w:r w:rsidR="0048245F" w:rsidRPr="005B1790">
              <w:rPr>
                <w:rStyle w:val="Hyperlink"/>
                <w:sz w:val="14"/>
                <w:szCs w:val="14"/>
              </w:rPr>
              <w:t>6.3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Responsibilities of the Governing Body</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_Toc82429677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13</w:t>
            </w:r>
            <w:r w:rsidR="0048245F" w:rsidRPr="005B1790">
              <w:rPr>
                <w:webHidden/>
                <w:sz w:val="14"/>
                <w:szCs w:val="14"/>
              </w:rPr>
              <w:fldChar w:fldCharType="end"/>
            </w:r>
          </w:hyperlink>
        </w:p>
        <w:p w14:paraId="5C467BC4" w14:textId="422CEC15" w:rsidR="0048245F" w:rsidRPr="005B1790" w:rsidRDefault="00EA70FD">
          <w:pPr>
            <w:pStyle w:val="TOC2"/>
            <w:rPr>
              <w:rFonts w:asciiTheme="minorHAnsi" w:eastAsiaTheme="minorEastAsia" w:hAnsiTheme="minorHAnsi" w:cstheme="minorBidi"/>
              <w:b w:val="0"/>
              <w:bCs w:val="0"/>
              <w:caps w:val="0"/>
              <w:sz w:val="14"/>
              <w:szCs w:val="14"/>
            </w:rPr>
          </w:pPr>
          <w:hyperlink w:anchor="_Toc82429678" w:history="1">
            <w:r w:rsidR="0048245F" w:rsidRPr="005B1790">
              <w:rPr>
                <w:rStyle w:val="Hyperlink"/>
                <w:sz w:val="14"/>
                <w:szCs w:val="14"/>
              </w:rPr>
              <w:t>6.4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Statutory Responsibilities of the Governing Body</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_Toc82429678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14</w:t>
            </w:r>
            <w:r w:rsidR="0048245F" w:rsidRPr="005B1790">
              <w:rPr>
                <w:webHidden/>
                <w:sz w:val="14"/>
                <w:szCs w:val="14"/>
              </w:rPr>
              <w:fldChar w:fldCharType="end"/>
            </w:r>
          </w:hyperlink>
        </w:p>
        <w:p w14:paraId="1706EB44" w14:textId="556893F5" w:rsidR="0048245F" w:rsidRPr="005B1790" w:rsidRDefault="00EA70FD">
          <w:pPr>
            <w:pStyle w:val="TOC2"/>
            <w:rPr>
              <w:rFonts w:asciiTheme="minorHAnsi" w:eastAsiaTheme="minorEastAsia" w:hAnsiTheme="minorHAnsi" w:cstheme="minorBidi"/>
              <w:b w:val="0"/>
              <w:bCs w:val="0"/>
              <w:caps w:val="0"/>
              <w:sz w:val="14"/>
              <w:szCs w:val="14"/>
            </w:rPr>
          </w:pPr>
          <w:hyperlink w:anchor="_Toc82429679" w:history="1">
            <w:r w:rsidR="0048245F" w:rsidRPr="005B1790">
              <w:rPr>
                <w:rStyle w:val="Hyperlink"/>
                <w:sz w:val="14"/>
                <w:szCs w:val="14"/>
              </w:rPr>
              <w:t>6.5</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Policies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_Toc82429679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14</w:t>
            </w:r>
            <w:r w:rsidR="0048245F" w:rsidRPr="005B1790">
              <w:rPr>
                <w:webHidden/>
                <w:sz w:val="14"/>
                <w:szCs w:val="14"/>
              </w:rPr>
              <w:fldChar w:fldCharType="end"/>
            </w:r>
          </w:hyperlink>
        </w:p>
        <w:p w14:paraId="7F7C5A1A" w14:textId="1ECFD318" w:rsidR="0048245F" w:rsidRPr="005B1790" w:rsidRDefault="00EA70FD">
          <w:pPr>
            <w:pStyle w:val="TOC2"/>
            <w:rPr>
              <w:rFonts w:asciiTheme="minorHAnsi" w:eastAsiaTheme="minorEastAsia" w:hAnsiTheme="minorHAnsi" w:cstheme="minorBidi"/>
              <w:b w:val="0"/>
              <w:bCs w:val="0"/>
              <w:caps w:val="0"/>
              <w:sz w:val="14"/>
              <w:szCs w:val="14"/>
            </w:rPr>
          </w:pPr>
          <w:hyperlink w:anchor="_Toc82429680" w:history="1">
            <w:r w:rsidR="0048245F" w:rsidRPr="005B1790">
              <w:rPr>
                <w:rStyle w:val="Hyperlink"/>
                <w:sz w:val="14"/>
                <w:szCs w:val="14"/>
              </w:rPr>
              <w:t>6.6</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Appointing a Designated Safeguarding Lead &amp; Deputies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_Toc82429680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15</w:t>
            </w:r>
            <w:r w:rsidR="0048245F" w:rsidRPr="005B1790">
              <w:rPr>
                <w:webHidden/>
                <w:sz w:val="14"/>
                <w:szCs w:val="14"/>
              </w:rPr>
              <w:fldChar w:fldCharType="end"/>
            </w:r>
          </w:hyperlink>
        </w:p>
        <w:p w14:paraId="6099A5CF" w14:textId="4B293557" w:rsidR="0048245F" w:rsidRPr="005B1790" w:rsidRDefault="00EA70FD">
          <w:pPr>
            <w:pStyle w:val="TOC2"/>
            <w:rPr>
              <w:rFonts w:asciiTheme="minorHAnsi" w:eastAsiaTheme="minorEastAsia" w:hAnsiTheme="minorHAnsi" w:cstheme="minorBidi"/>
              <w:b w:val="0"/>
              <w:bCs w:val="0"/>
              <w:caps w:val="0"/>
              <w:sz w:val="14"/>
              <w:szCs w:val="14"/>
            </w:rPr>
          </w:pPr>
          <w:hyperlink w:anchor="_Toc82429681" w:history="1">
            <w:r w:rsidR="0048245F" w:rsidRPr="005B1790">
              <w:rPr>
                <w:rStyle w:val="Hyperlink"/>
                <w:sz w:val="14"/>
                <w:szCs w:val="14"/>
              </w:rPr>
              <w:t>6.7</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Audits and Review – including Peer Reviews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_Toc82429681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15</w:t>
            </w:r>
            <w:r w:rsidR="0048245F" w:rsidRPr="005B1790">
              <w:rPr>
                <w:webHidden/>
                <w:sz w:val="14"/>
                <w:szCs w:val="14"/>
              </w:rPr>
              <w:fldChar w:fldCharType="end"/>
            </w:r>
          </w:hyperlink>
        </w:p>
        <w:p w14:paraId="017AD48A" w14:textId="3E6A1724" w:rsidR="0048245F" w:rsidRPr="005B1790" w:rsidRDefault="00EA70FD">
          <w:pPr>
            <w:pStyle w:val="TOC2"/>
            <w:rPr>
              <w:rFonts w:asciiTheme="minorHAnsi" w:eastAsiaTheme="minorEastAsia" w:hAnsiTheme="minorHAnsi" w:cstheme="minorBidi"/>
              <w:b w:val="0"/>
              <w:bCs w:val="0"/>
              <w:caps w:val="0"/>
              <w:sz w:val="14"/>
              <w:szCs w:val="14"/>
            </w:rPr>
          </w:pPr>
          <w:hyperlink w:anchor="_Toc82429682" w:history="1">
            <w:r w:rsidR="0048245F" w:rsidRPr="005B1790">
              <w:rPr>
                <w:rStyle w:val="Hyperlink"/>
                <w:sz w:val="14"/>
                <w:szCs w:val="14"/>
              </w:rPr>
              <w:t>6.8</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Child Protection Records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_Toc82429682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15</w:t>
            </w:r>
            <w:r w:rsidR="0048245F" w:rsidRPr="005B1790">
              <w:rPr>
                <w:webHidden/>
                <w:sz w:val="14"/>
                <w:szCs w:val="14"/>
              </w:rPr>
              <w:fldChar w:fldCharType="end"/>
            </w:r>
          </w:hyperlink>
        </w:p>
        <w:p w14:paraId="6038598B" w14:textId="44D3F9B8" w:rsidR="0048245F" w:rsidRPr="005B1790" w:rsidRDefault="00EA70FD">
          <w:pPr>
            <w:pStyle w:val="TOC2"/>
            <w:rPr>
              <w:rFonts w:asciiTheme="minorHAnsi" w:eastAsiaTheme="minorEastAsia" w:hAnsiTheme="minorHAnsi" w:cstheme="minorBidi"/>
              <w:b w:val="0"/>
              <w:bCs w:val="0"/>
              <w:caps w:val="0"/>
              <w:sz w:val="14"/>
              <w:szCs w:val="14"/>
            </w:rPr>
          </w:pPr>
          <w:hyperlink w:anchor="_Toc82429683" w:history="1">
            <w:r w:rsidR="0048245F" w:rsidRPr="005B1790">
              <w:rPr>
                <w:rStyle w:val="Hyperlink"/>
                <w:sz w:val="14"/>
                <w:szCs w:val="14"/>
              </w:rPr>
              <w:t>6.9</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Allegations against teachers, other staff, including supply teachers and volunteers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_Toc82429683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15</w:t>
            </w:r>
            <w:r w:rsidR="0048245F" w:rsidRPr="005B1790">
              <w:rPr>
                <w:webHidden/>
                <w:sz w:val="14"/>
                <w:szCs w:val="14"/>
              </w:rPr>
              <w:fldChar w:fldCharType="end"/>
            </w:r>
          </w:hyperlink>
        </w:p>
        <w:p w14:paraId="6CD0182A" w14:textId="2C8AD62D" w:rsidR="0048245F" w:rsidRPr="005B1790" w:rsidRDefault="00EA70FD">
          <w:pPr>
            <w:pStyle w:val="TOC2"/>
            <w:rPr>
              <w:rFonts w:asciiTheme="minorHAnsi" w:eastAsiaTheme="minorEastAsia" w:hAnsiTheme="minorHAnsi" w:cstheme="minorBidi"/>
              <w:b w:val="0"/>
              <w:bCs w:val="0"/>
              <w:caps w:val="0"/>
              <w:sz w:val="14"/>
              <w:szCs w:val="14"/>
            </w:rPr>
          </w:pPr>
          <w:hyperlink w:anchor="_Toc82429684" w:history="1">
            <w:r w:rsidR="0048245F" w:rsidRPr="005B1790">
              <w:rPr>
                <w:rStyle w:val="Hyperlink"/>
                <w:sz w:val="14"/>
                <w:szCs w:val="14"/>
              </w:rPr>
              <w:t>6.10</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Other areas of note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_Toc82429684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16</w:t>
            </w:r>
            <w:r w:rsidR="0048245F" w:rsidRPr="005B1790">
              <w:rPr>
                <w:webHidden/>
                <w:sz w:val="14"/>
                <w:szCs w:val="14"/>
              </w:rPr>
              <w:fldChar w:fldCharType="end"/>
            </w:r>
          </w:hyperlink>
        </w:p>
        <w:p w14:paraId="063BF36E" w14:textId="3E0DA2EC" w:rsidR="0048245F" w:rsidRPr="005B1790" w:rsidRDefault="00EA70FD">
          <w:pPr>
            <w:pStyle w:val="TOC2"/>
            <w:rPr>
              <w:rFonts w:asciiTheme="minorHAnsi" w:eastAsiaTheme="minorEastAsia" w:hAnsiTheme="minorHAnsi" w:cstheme="minorBidi"/>
              <w:b w:val="0"/>
              <w:bCs w:val="0"/>
              <w:caps w:val="0"/>
              <w:sz w:val="14"/>
              <w:szCs w:val="14"/>
            </w:rPr>
          </w:pPr>
          <w:hyperlink w:anchor="_Toc82429685" w:history="1">
            <w:r w:rsidR="0048245F" w:rsidRPr="005B1790">
              <w:rPr>
                <w:rStyle w:val="Hyperlink"/>
                <w:sz w:val="14"/>
                <w:szCs w:val="14"/>
              </w:rPr>
              <w:t>6.11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Safer Recruiting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_Toc82429685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17</w:t>
            </w:r>
            <w:r w:rsidR="0048245F" w:rsidRPr="005B1790">
              <w:rPr>
                <w:webHidden/>
                <w:sz w:val="14"/>
                <w:szCs w:val="14"/>
              </w:rPr>
              <w:fldChar w:fldCharType="end"/>
            </w:r>
          </w:hyperlink>
        </w:p>
        <w:p w14:paraId="44F6734A" w14:textId="7649D8EC" w:rsidR="0048245F" w:rsidRPr="005B1790" w:rsidRDefault="00EA70FD">
          <w:pPr>
            <w:pStyle w:val="TOC2"/>
            <w:rPr>
              <w:rFonts w:asciiTheme="minorHAnsi" w:eastAsiaTheme="minorEastAsia" w:hAnsiTheme="minorHAnsi" w:cstheme="minorBidi"/>
              <w:b w:val="0"/>
              <w:bCs w:val="0"/>
              <w:caps w:val="0"/>
              <w:sz w:val="14"/>
              <w:szCs w:val="14"/>
            </w:rPr>
          </w:pPr>
          <w:hyperlink w:anchor="_Toc82429686" w:history="1">
            <w:r w:rsidR="0048245F" w:rsidRPr="005B1790">
              <w:rPr>
                <w:rStyle w:val="Hyperlink"/>
                <w:sz w:val="14"/>
                <w:szCs w:val="14"/>
              </w:rPr>
              <w:t>6.12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Single Central Record</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_Toc82429686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18</w:t>
            </w:r>
            <w:r w:rsidR="0048245F" w:rsidRPr="005B1790">
              <w:rPr>
                <w:webHidden/>
                <w:sz w:val="14"/>
                <w:szCs w:val="14"/>
              </w:rPr>
              <w:fldChar w:fldCharType="end"/>
            </w:r>
          </w:hyperlink>
        </w:p>
        <w:p w14:paraId="3DB1BDCB" w14:textId="4DBDFC4E" w:rsidR="0048245F" w:rsidRPr="005B1790" w:rsidRDefault="00EA70FD">
          <w:pPr>
            <w:pStyle w:val="TOC2"/>
            <w:rPr>
              <w:rFonts w:asciiTheme="minorHAnsi" w:eastAsiaTheme="minorEastAsia" w:hAnsiTheme="minorHAnsi" w:cstheme="minorBidi"/>
              <w:b w:val="0"/>
              <w:bCs w:val="0"/>
              <w:caps w:val="0"/>
              <w:sz w:val="14"/>
              <w:szCs w:val="14"/>
            </w:rPr>
          </w:pPr>
          <w:hyperlink w:anchor="_Toc82429687" w:history="1">
            <w:r w:rsidR="0048245F" w:rsidRPr="005B1790">
              <w:rPr>
                <w:rStyle w:val="Hyperlink"/>
                <w:sz w:val="14"/>
                <w:szCs w:val="14"/>
              </w:rPr>
              <w:t>6.13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Disclosure and Barring Referrals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_Toc82429687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18</w:t>
            </w:r>
            <w:r w:rsidR="0048245F" w:rsidRPr="005B1790">
              <w:rPr>
                <w:webHidden/>
                <w:sz w:val="14"/>
                <w:szCs w:val="14"/>
              </w:rPr>
              <w:fldChar w:fldCharType="end"/>
            </w:r>
          </w:hyperlink>
        </w:p>
        <w:p w14:paraId="66CADB67" w14:textId="146C78B8" w:rsidR="0048245F" w:rsidRPr="005B1790" w:rsidRDefault="00EA70FD">
          <w:pPr>
            <w:pStyle w:val="TOC2"/>
            <w:rPr>
              <w:rFonts w:asciiTheme="minorHAnsi" w:eastAsiaTheme="minorEastAsia" w:hAnsiTheme="minorHAnsi" w:cstheme="minorBidi"/>
              <w:b w:val="0"/>
              <w:bCs w:val="0"/>
              <w:caps w:val="0"/>
              <w:sz w:val="14"/>
              <w:szCs w:val="14"/>
            </w:rPr>
          </w:pPr>
          <w:hyperlink w:anchor="_Toc82429688" w:history="1">
            <w:r w:rsidR="0048245F" w:rsidRPr="005B1790">
              <w:rPr>
                <w:rStyle w:val="Hyperlink"/>
                <w:sz w:val="14"/>
                <w:szCs w:val="14"/>
              </w:rPr>
              <w:t>6.14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Resignations and Settlement Agreements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_Toc82429688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19</w:t>
            </w:r>
            <w:r w:rsidR="0048245F" w:rsidRPr="005B1790">
              <w:rPr>
                <w:webHidden/>
                <w:sz w:val="14"/>
                <w:szCs w:val="14"/>
              </w:rPr>
              <w:fldChar w:fldCharType="end"/>
            </w:r>
          </w:hyperlink>
        </w:p>
        <w:p w14:paraId="0F4FE346" w14:textId="409C9111" w:rsidR="0048245F" w:rsidRPr="005B1790" w:rsidRDefault="00EA70FD">
          <w:pPr>
            <w:pStyle w:val="TOC2"/>
            <w:rPr>
              <w:rFonts w:asciiTheme="minorHAnsi" w:eastAsiaTheme="minorEastAsia" w:hAnsiTheme="minorHAnsi" w:cstheme="minorBidi"/>
              <w:b w:val="0"/>
              <w:bCs w:val="0"/>
              <w:caps w:val="0"/>
              <w:sz w:val="14"/>
              <w:szCs w:val="14"/>
            </w:rPr>
          </w:pPr>
          <w:hyperlink w:anchor="_Toc82429689" w:history="1">
            <w:r w:rsidR="0048245F" w:rsidRPr="005B1790">
              <w:rPr>
                <w:rStyle w:val="Hyperlink"/>
                <w:sz w:val="14"/>
                <w:szCs w:val="14"/>
              </w:rPr>
              <w:t>6.15</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Consideration of referral to the Secretary of State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_Toc82429689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19</w:t>
            </w:r>
            <w:r w:rsidR="0048245F" w:rsidRPr="005B1790">
              <w:rPr>
                <w:webHidden/>
                <w:sz w:val="14"/>
                <w:szCs w:val="14"/>
              </w:rPr>
              <w:fldChar w:fldCharType="end"/>
            </w:r>
          </w:hyperlink>
        </w:p>
        <w:p w14:paraId="06CEBAA4" w14:textId="6861405A" w:rsidR="0048245F" w:rsidRPr="005B1790" w:rsidRDefault="00EA70FD">
          <w:pPr>
            <w:pStyle w:val="TOC2"/>
            <w:rPr>
              <w:rFonts w:asciiTheme="minorHAnsi" w:eastAsiaTheme="minorEastAsia" w:hAnsiTheme="minorHAnsi" w:cstheme="minorBidi"/>
              <w:b w:val="0"/>
              <w:bCs w:val="0"/>
              <w:caps w:val="0"/>
              <w:sz w:val="14"/>
              <w:szCs w:val="14"/>
            </w:rPr>
          </w:pPr>
          <w:hyperlink w:anchor="_Toc82429690" w:history="1">
            <w:r w:rsidR="0048245F" w:rsidRPr="005B1790">
              <w:rPr>
                <w:rStyle w:val="Hyperlink"/>
                <w:sz w:val="14"/>
                <w:szCs w:val="14"/>
              </w:rPr>
              <w:t>6.16</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Ongoing vigilance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_Toc82429690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20</w:t>
            </w:r>
            <w:r w:rsidR="0048245F" w:rsidRPr="005B1790">
              <w:rPr>
                <w:webHidden/>
                <w:sz w:val="14"/>
                <w:szCs w:val="14"/>
              </w:rPr>
              <w:fldChar w:fldCharType="end"/>
            </w:r>
          </w:hyperlink>
        </w:p>
        <w:p w14:paraId="43DAE09F" w14:textId="7EB8242B" w:rsidR="0048245F" w:rsidRPr="005B1790" w:rsidRDefault="00EA70FD">
          <w:pPr>
            <w:pStyle w:val="TOC2"/>
            <w:rPr>
              <w:rFonts w:asciiTheme="minorHAnsi" w:eastAsiaTheme="minorEastAsia" w:hAnsiTheme="minorHAnsi" w:cstheme="minorBidi"/>
              <w:b w:val="0"/>
              <w:bCs w:val="0"/>
              <w:caps w:val="0"/>
              <w:sz w:val="14"/>
              <w:szCs w:val="14"/>
            </w:rPr>
          </w:pPr>
          <w:hyperlink w:anchor="_Toc82429691" w:history="1">
            <w:r w:rsidR="0048245F" w:rsidRPr="005B1790">
              <w:rPr>
                <w:rStyle w:val="Hyperlink"/>
                <w:sz w:val="14"/>
                <w:szCs w:val="14"/>
              </w:rPr>
              <w:t>6.17</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Existing staff</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_Toc82429691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20</w:t>
            </w:r>
            <w:r w:rsidR="0048245F" w:rsidRPr="005B1790">
              <w:rPr>
                <w:webHidden/>
                <w:sz w:val="14"/>
                <w:szCs w:val="14"/>
              </w:rPr>
              <w:fldChar w:fldCharType="end"/>
            </w:r>
          </w:hyperlink>
        </w:p>
        <w:p w14:paraId="3EE812B2" w14:textId="50D957C1" w:rsidR="0048245F" w:rsidRPr="005B1790" w:rsidRDefault="00EA70FD">
          <w:pPr>
            <w:pStyle w:val="TOC2"/>
            <w:rPr>
              <w:rFonts w:asciiTheme="minorHAnsi" w:eastAsiaTheme="minorEastAsia" w:hAnsiTheme="minorHAnsi" w:cstheme="minorBidi"/>
              <w:b w:val="0"/>
              <w:bCs w:val="0"/>
              <w:caps w:val="0"/>
              <w:sz w:val="14"/>
              <w:szCs w:val="14"/>
            </w:rPr>
          </w:pPr>
          <w:hyperlink w:anchor="_Toc82429692" w:history="1">
            <w:r w:rsidR="0048245F" w:rsidRPr="005B1790">
              <w:rPr>
                <w:rStyle w:val="Hyperlink"/>
                <w:sz w:val="14"/>
                <w:szCs w:val="14"/>
              </w:rPr>
              <w:t>6.18</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Use of school premises for non-school activities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_Toc82429692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20</w:t>
            </w:r>
            <w:r w:rsidR="0048245F" w:rsidRPr="005B1790">
              <w:rPr>
                <w:webHidden/>
                <w:sz w:val="14"/>
                <w:szCs w:val="14"/>
              </w:rPr>
              <w:fldChar w:fldCharType="end"/>
            </w:r>
          </w:hyperlink>
        </w:p>
        <w:p w14:paraId="682215D2" w14:textId="6654F465" w:rsidR="0048245F" w:rsidRPr="005B1790" w:rsidRDefault="00EA70FD">
          <w:pPr>
            <w:pStyle w:val="TOC2"/>
            <w:rPr>
              <w:rFonts w:asciiTheme="minorHAnsi" w:eastAsiaTheme="minorEastAsia" w:hAnsiTheme="minorHAnsi" w:cstheme="minorBidi"/>
              <w:b w:val="0"/>
              <w:bCs w:val="0"/>
              <w:caps w:val="0"/>
              <w:sz w:val="14"/>
              <w:szCs w:val="14"/>
            </w:rPr>
          </w:pPr>
          <w:hyperlink w:anchor="_Toc82429693" w:history="1">
            <w:r w:rsidR="0048245F" w:rsidRPr="005B1790">
              <w:rPr>
                <w:rStyle w:val="Hyperlink"/>
                <w:sz w:val="14"/>
                <w:szCs w:val="14"/>
                <w:highlight w:val="yellow"/>
              </w:rPr>
              <w:t>6.19</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highlight w:val="yellow"/>
              </w:rPr>
              <w:t>Governors and commissioners of Alternative provision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_Toc82429693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21</w:t>
            </w:r>
            <w:r w:rsidR="0048245F" w:rsidRPr="005B1790">
              <w:rPr>
                <w:webHidden/>
                <w:sz w:val="14"/>
                <w:szCs w:val="14"/>
              </w:rPr>
              <w:fldChar w:fldCharType="end"/>
            </w:r>
          </w:hyperlink>
        </w:p>
        <w:p w14:paraId="7EAC0D59" w14:textId="01FF8CA0" w:rsidR="0048245F" w:rsidRPr="005B1790" w:rsidRDefault="00EA70FD">
          <w:pPr>
            <w:pStyle w:val="TOC2"/>
            <w:rPr>
              <w:rFonts w:asciiTheme="minorHAnsi" w:eastAsiaTheme="minorEastAsia" w:hAnsiTheme="minorHAnsi" w:cstheme="minorBidi"/>
              <w:b w:val="0"/>
              <w:bCs w:val="0"/>
              <w:caps w:val="0"/>
              <w:sz w:val="14"/>
              <w:szCs w:val="14"/>
            </w:rPr>
          </w:pPr>
          <w:hyperlink w:anchor="_Toc82429694" w:history="1">
            <w:r w:rsidR="0048245F" w:rsidRPr="005B1790">
              <w:rPr>
                <w:rStyle w:val="Hyperlink"/>
                <w:sz w:val="14"/>
                <w:szCs w:val="14"/>
              </w:rPr>
              <w:t>6.20</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Professional Disagreements &amp; Concerns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_Toc82429694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21</w:t>
            </w:r>
            <w:r w:rsidR="0048245F" w:rsidRPr="005B1790">
              <w:rPr>
                <w:webHidden/>
                <w:sz w:val="14"/>
                <w:szCs w:val="14"/>
              </w:rPr>
              <w:fldChar w:fldCharType="end"/>
            </w:r>
          </w:hyperlink>
        </w:p>
        <w:p w14:paraId="29891D66" w14:textId="5C315A4B" w:rsidR="0048245F" w:rsidRPr="005B1790" w:rsidRDefault="00EA70FD">
          <w:pPr>
            <w:pStyle w:val="TOC2"/>
            <w:rPr>
              <w:rFonts w:asciiTheme="minorHAnsi" w:eastAsiaTheme="minorEastAsia" w:hAnsiTheme="minorHAnsi" w:cstheme="minorBidi"/>
              <w:b w:val="0"/>
              <w:bCs w:val="0"/>
              <w:caps w:val="0"/>
              <w:sz w:val="14"/>
              <w:szCs w:val="14"/>
            </w:rPr>
          </w:pPr>
          <w:hyperlink w:anchor="_Toc82429695" w:history="1">
            <w:r w:rsidR="0048245F" w:rsidRPr="005B1790">
              <w:rPr>
                <w:rStyle w:val="Hyperlink"/>
                <w:sz w:val="14"/>
                <w:szCs w:val="14"/>
              </w:rPr>
              <w:t>6.21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West Sussex Safeguarding Children Partnership</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_Toc82429695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21</w:t>
            </w:r>
            <w:r w:rsidR="0048245F" w:rsidRPr="005B1790">
              <w:rPr>
                <w:webHidden/>
                <w:sz w:val="14"/>
                <w:szCs w:val="14"/>
              </w:rPr>
              <w:fldChar w:fldCharType="end"/>
            </w:r>
          </w:hyperlink>
        </w:p>
        <w:p w14:paraId="0C399485" w14:textId="56C8C5A3" w:rsidR="0048245F" w:rsidRPr="005B1790" w:rsidRDefault="00EA70FD">
          <w:pPr>
            <w:pStyle w:val="TOC1"/>
            <w:rPr>
              <w:rFonts w:eastAsiaTheme="minorEastAsia" w:cstheme="minorBidi"/>
              <w:b w:val="0"/>
              <w:bCs w:val="0"/>
              <w:caps w:val="0"/>
              <w:sz w:val="14"/>
              <w:szCs w:val="14"/>
              <w:shd w:val="clear" w:color="auto" w:fill="auto"/>
            </w:rPr>
          </w:pPr>
          <w:hyperlink w:anchor="_Toc82429696" w:history="1">
            <w:r w:rsidR="0048245F" w:rsidRPr="005B1790">
              <w:rPr>
                <w:rStyle w:val="Hyperlink"/>
                <w:sz w:val="14"/>
                <w:szCs w:val="14"/>
              </w:rPr>
              <w:t>7</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The Designated Safeguarding Lead (DSL)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_Toc82429696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21</w:t>
            </w:r>
            <w:r w:rsidR="0048245F" w:rsidRPr="005B1790">
              <w:rPr>
                <w:webHidden/>
                <w:sz w:val="14"/>
                <w:szCs w:val="14"/>
              </w:rPr>
              <w:fldChar w:fldCharType="end"/>
            </w:r>
          </w:hyperlink>
        </w:p>
        <w:p w14:paraId="18036A37" w14:textId="7D929ECC" w:rsidR="0048245F" w:rsidRPr="005B1790" w:rsidRDefault="00EA70FD">
          <w:pPr>
            <w:pStyle w:val="TOC2"/>
            <w:rPr>
              <w:rFonts w:asciiTheme="minorHAnsi" w:eastAsiaTheme="minorEastAsia" w:hAnsiTheme="minorHAnsi" w:cstheme="minorBidi"/>
              <w:b w:val="0"/>
              <w:bCs w:val="0"/>
              <w:caps w:val="0"/>
              <w:sz w:val="14"/>
              <w:szCs w:val="14"/>
            </w:rPr>
          </w:pPr>
          <w:hyperlink w:anchor="_Toc82429697" w:history="1">
            <w:r w:rsidR="0048245F" w:rsidRPr="005B1790">
              <w:rPr>
                <w:rStyle w:val="Hyperlink"/>
                <w:sz w:val="14"/>
                <w:szCs w:val="14"/>
              </w:rPr>
              <w:t>7.1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The Designated Safeguarding Lead</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_Toc82429697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22</w:t>
            </w:r>
            <w:r w:rsidR="0048245F" w:rsidRPr="005B1790">
              <w:rPr>
                <w:webHidden/>
                <w:sz w:val="14"/>
                <w:szCs w:val="14"/>
              </w:rPr>
              <w:fldChar w:fldCharType="end"/>
            </w:r>
          </w:hyperlink>
        </w:p>
        <w:p w14:paraId="560E86C9" w14:textId="43611E3B" w:rsidR="0048245F" w:rsidRPr="005B1790" w:rsidRDefault="00EA70FD">
          <w:pPr>
            <w:pStyle w:val="TOC2"/>
            <w:rPr>
              <w:rFonts w:asciiTheme="minorHAnsi" w:eastAsiaTheme="minorEastAsia" w:hAnsiTheme="minorHAnsi" w:cstheme="minorBidi"/>
              <w:b w:val="0"/>
              <w:bCs w:val="0"/>
              <w:caps w:val="0"/>
              <w:sz w:val="14"/>
              <w:szCs w:val="14"/>
            </w:rPr>
          </w:pPr>
          <w:hyperlink w:anchor="_Toc82429698" w:history="1">
            <w:r w:rsidR="0048245F" w:rsidRPr="005B1790">
              <w:rPr>
                <w:rStyle w:val="Hyperlink"/>
                <w:sz w:val="14"/>
                <w:szCs w:val="14"/>
              </w:rPr>
              <w:t>7.2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The Designated Safeguarding Lead is expected to:</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_Toc82429698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23</w:t>
            </w:r>
            <w:r w:rsidR="0048245F" w:rsidRPr="005B1790">
              <w:rPr>
                <w:webHidden/>
                <w:sz w:val="14"/>
                <w:szCs w:val="14"/>
              </w:rPr>
              <w:fldChar w:fldCharType="end"/>
            </w:r>
          </w:hyperlink>
        </w:p>
        <w:p w14:paraId="0655BFD0" w14:textId="022972F2" w:rsidR="0048245F" w:rsidRPr="005B1790" w:rsidRDefault="00EA70FD">
          <w:pPr>
            <w:pStyle w:val="TOC2"/>
            <w:rPr>
              <w:rFonts w:asciiTheme="minorHAnsi" w:eastAsiaTheme="minorEastAsia" w:hAnsiTheme="minorHAnsi" w:cstheme="minorBidi"/>
              <w:b w:val="0"/>
              <w:bCs w:val="0"/>
              <w:caps w:val="0"/>
              <w:sz w:val="14"/>
              <w:szCs w:val="14"/>
            </w:rPr>
          </w:pPr>
          <w:hyperlink w:anchor="_Toc82429699" w:history="1">
            <w:r w:rsidR="0048245F" w:rsidRPr="005B1790">
              <w:rPr>
                <w:rStyle w:val="Hyperlink"/>
                <w:sz w:val="14"/>
                <w:szCs w:val="14"/>
              </w:rPr>
              <w:t>7.3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Training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_Toc82429699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24</w:t>
            </w:r>
            <w:r w:rsidR="0048245F" w:rsidRPr="005B1790">
              <w:rPr>
                <w:webHidden/>
                <w:sz w:val="14"/>
                <w:szCs w:val="14"/>
              </w:rPr>
              <w:fldChar w:fldCharType="end"/>
            </w:r>
          </w:hyperlink>
        </w:p>
        <w:p w14:paraId="22AC4C88" w14:textId="3D5797D1" w:rsidR="0048245F" w:rsidRPr="005B1790" w:rsidRDefault="00EA70FD">
          <w:pPr>
            <w:pStyle w:val="TOC2"/>
            <w:rPr>
              <w:rFonts w:asciiTheme="minorHAnsi" w:eastAsiaTheme="minorEastAsia" w:hAnsiTheme="minorHAnsi" w:cstheme="minorBidi"/>
              <w:b w:val="0"/>
              <w:bCs w:val="0"/>
              <w:caps w:val="0"/>
              <w:sz w:val="14"/>
              <w:szCs w:val="14"/>
            </w:rPr>
          </w:pPr>
          <w:hyperlink w:anchor="_Toc82429700" w:history="1">
            <w:r w:rsidR="0048245F" w:rsidRPr="005B1790">
              <w:rPr>
                <w:rStyle w:val="Hyperlink"/>
                <w:sz w:val="14"/>
                <w:szCs w:val="14"/>
              </w:rPr>
              <w:t>7.4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Designated Safeguarding Lead – continual professional development</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_Toc82429700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24</w:t>
            </w:r>
            <w:r w:rsidR="0048245F" w:rsidRPr="005B1790">
              <w:rPr>
                <w:webHidden/>
                <w:sz w:val="14"/>
                <w:szCs w:val="14"/>
              </w:rPr>
              <w:fldChar w:fldCharType="end"/>
            </w:r>
          </w:hyperlink>
        </w:p>
        <w:p w14:paraId="4700B933" w14:textId="67266FE6" w:rsidR="0048245F" w:rsidRPr="005B1790" w:rsidRDefault="00EA70FD">
          <w:pPr>
            <w:pStyle w:val="TOC1"/>
            <w:rPr>
              <w:rFonts w:eastAsiaTheme="minorEastAsia" w:cstheme="minorBidi"/>
              <w:b w:val="0"/>
              <w:bCs w:val="0"/>
              <w:caps w:val="0"/>
              <w:sz w:val="14"/>
              <w:szCs w:val="14"/>
              <w:shd w:val="clear" w:color="auto" w:fill="auto"/>
            </w:rPr>
          </w:pPr>
          <w:hyperlink w:anchor="_Toc82429701" w:history="1">
            <w:r w:rsidR="0048245F" w:rsidRPr="005B1790">
              <w:rPr>
                <w:rStyle w:val="Hyperlink"/>
                <w:sz w:val="14"/>
                <w:szCs w:val="14"/>
              </w:rPr>
              <w:t>8</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Reffering a child to the integrated front door (IFD)</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_Toc82429701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26</w:t>
            </w:r>
            <w:r w:rsidR="0048245F" w:rsidRPr="005B1790">
              <w:rPr>
                <w:webHidden/>
                <w:sz w:val="14"/>
                <w:szCs w:val="14"/>
              </w:rPr>
              <w:fldChar w:fldCharType="end"/>
            </w:r>
          </w:hyperlink>
        </w:p>
        <w:p w14:paraId="01CDB16C" w14:textId="3B9B7A20" w:rsidR="0048245F" w:rsidRPr="005B1790" w:rsidRDefault="00EA70FD">
          <w:pPr>
            <w:pStyle w:val="TOC2"/>
            <w:rPr>
              <w:rFonts w:asciiTheme="minorHAnsi" w:eastAsiaTheme="minorEastAsia" w:hAnsiTheme="minorHAnsi" w:cstheme="minorBidi"/>
              <w:b w:val="0"/>
              <w:bCs w:val="0"/>
              <w:caps w:val="0"/>
              <w:sz w:val="14"/>
              <w:szCs w:val="14"/>
            </w:rPr>
          </w:pPr>
          <w:hyperlink w:anchor="_Toc82429702" w:history="1">
            <w:r w:rsidR="0048245F" w:rsidRPr="005B1790">
              <w:rPr>
                <w:rStyle w:val="Hyperlink"/>
                <w:sz w:val="14"/>
                <w:szCs w:val="14"/>
              </w:rPr>
              <w:t>8.1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If a child is in immediate danger the police must be called by dialling 999.</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_Toc82429702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26</w:t>
            </w:r>
            <w:r w:rsidR="0048245F" w:rsidRPr="005B1790">
              <w:rPr>
                <w:webHidden/>
                <w:sz w:val="14"/>
                <w:szCs w:val="14"/>
              </w:rPr>
              <w:fldChar w:fldCharType="end"/>
            </w:r>
          </w:hyperlink>
        </w:p>
        <w:p w14:paraId="4B1C322F" w14:textId="2EF4D9B6" w:rsidR="0048245F" w:rsidRPr="005B1790" w:rsidRDefault="00EA70FD">
          <w:pPr>
            <w:pStyle w:val="TOC2"/>
            <w:rPr>
              <w:rFonts w:asciiTheme="minorHAnsi" w:eastAsiaTheme="minorEastAsia" w:hAnsiTheme="minorHAnsi" w:cstheme="minorBidi"/>
              <w:b w:val="0"/>
              <w:bCs w:val="0"/>
              <w:caps w:val="0"/>
              <w:sz w:val="14"/>
              <w:szCs w:val="14"/>
            </w:rPr>
          </w:pPr>
          <w:hyperlink w:anchor="_Toc82429703" w:history="1">
            <w:r w:rsidR="0048245F" w:rsidRPr="005B1790">
              <w:rPr>
                <w:rStyle w:val="Hyperlink"/>
                <w:sz w:val="14"/>
                <w:szCs w:val="14"/>
              </w:rPr>
              <w:t>8.2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If a member of staff has concerns about a child;</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_Toc82429703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26</w:t>
            </w:r>
            <w:r w:rsidR="0048245F" w:rsidRPr="005B1790">
              <w:rPr>
                <w:webHidden/>
                <w:sz w:val="14"/>
                <w:szCs w:val="14"/>
              </w:rPr>
              <w:fldChar w:fldCharType="end"/>
            </w:r>
          </w:hyperlink>
        </w:p>
        <w:p w14:paraId="13BE0687" w14:textId="4F11451A" w:rsidR="0048245F" w:rsidRPr="005B1790" w:rsidRDefault="00EA70FD">
          <w:pPr>
            <w:pStyle w:val="TOC2"/>
            <w:rPr>
              <w:rFonts w:asciiTheme="minorHAnsi" w:eastAsiaTheme="minorEastAsia" w:hAnsiTheme="minorHAnsi" w:cstheme="minorBidi"/>
              <w:b w:val="0"/>
              <w:bCs w:val="0"/>
              <w:caps w:val="0"/>
              <w:sz w:val="14"/>
              <w:szCs w:val="14"/>
            </w:rPr>
          </w:pPr>
          <w:hyperlink w:anchor="_Toc82429704" w:history="1">
            <w:r w:rsidR="0048245F" w:rsidRPr="005B1790">
              <w:rPr>
                <w:rStyle w:val="Hyperlink"/>
                <w:sz w:val="14"/>
                <w:szCs w:val="14"/>
              </w:rPr>
              <w:t>8.3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Information Sharing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_Toc82429704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27</w:t>
            </w:r>
            <w:r w:rsidR="0048245F" w:rsidRPr="005B1790">
              <w:rPr>
                <w:webHidden/>
                <w:sz w:val="14"/>
                <w:szCs w:val="14"/>
              </w:rPr>
              <w:fldChar w:fldCharType="end"/>
            </w:r>
          </w:hyperlink>
        </w:p>
        <w:p w14:paraId="7C0D1E2A" w14:textId="22CEEDE5" w:rsidR="0048245F" w:rsidRPr="005B1790" w:rsidRDefault="00EA70FD">
          <w:pPr>
            <w:pStyle w:val="TOC2"/>
            <w:rPr>
              <w:rFonts w:asciiTheme="minorHAnsi" w:eastAsiaTheme="minorEastAsia" w:hAnsiTheme="minorHAnsi" w:cstheme="minorBidi"/>
              <w:b w:val="0"/>
              <w:bCs w:val="0"/>
              <w:caps w:val="0"/>
              <w:sz w:val="14"/>
              <w:szCs w:val="14"/>
            </w:rPr>
          </w:pPr>
          <w:hyperlink w:anchor="_Toc82429705" w:history="1">
            <w:r w:rsidR="0048245F" w:rsidRPr="005B1790">
              <w:rPr>
                <w:rStyle w:val="Hyperlink"/>
                <w:sz w:val="14"/>
                <w:szCs w:val="14"/>
              </w:rPr>
              <w:t>8.4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Taking Responsibility</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_Toc82429705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29</w:t>
            </w:r>
            <w:r w:rsidR="0048245F" w:rsidRPr="005B1790">
              <w:rPr>
                <w:webHidden/>
                <w:sz w:val="14"/>
                <w:szCs w:val="14"/>
              </w:rPr>
              <w:fldChar w:fldCharType="end"/>
            </w:r>
          </w:hyperlink>
        </w:p>
        <w:p w14:paraId="1E4B2925" w14:textId="5FD076A3" w:rsidR="0048245F" w:rsidRPr="005B1790" w:rsidRDefault="00EA70FD">
          <w:pPr>
            <w:pStyle w:val="TOC2"/>
            <w:rPr>
              <w:rFonts w:asciiTheme="minorHAnsi" w:eastAsiaTheme="minorEastAsia" w:hAnsiTheme="minorHAnsi" w:cstheme="minorBidi"/>
              <w:b w:val="0"/>
              <w:bCs w:val="0"/>
              <w:caps w:val="0"/>
              <w:sz w:val="14"/>
              <w:szCs w:val="14"/>
            </w:rPr>
          </w:pPr>
          <w:hyperlink w:anchor="_Toc82429706" w:history="1">
            <w:r w:rsidR="0048245F" w:rsidRPr="005B1790">
              <w:rPr>
                <w:rStyle w:val="Hyperlink"/>
                <w:sz w:val="14"/>
                <w:szCs w:val="14"/>
                <w:highlight w:val="yellow"/>
              </w:rPr>
              <w:t>8.5</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highlight w:val="yellow"/>
              </w:rPr>
              <w:t>Early Help</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_Toc82429706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29</w:t>
            </w:r>
            <w:r w:rsidR="0048245F" w:rsidRPr="005B1790">
              <w:rPr>
                <w:webHidden/>
                <w:sz w:val="14"/>
                <w:szCs w:val="14"/>
              </w:rPr>
              <w:fldChar w:fldCharType="end"/>
            </w:r>
          </w:hyperlink>
        </w:p>
        <w:p w14:paraId="44763BE5" w14:textId="1BB35A02" w:rsidR="0048245F" w:rsidRPr="005B1790" w:rsidRDefault="00EA70FD">
          <w:pPr>
            <w:pStyle w:val="TOC2"/>
            <w:rPr>
              <w:rFonts w:asciiTheme="minorHAnsi" w:eastAsiaTheme="minorEastAsia" w:hAnsiTheme="minorHAnsi" w:cstheme="minorBidi"/>
              <w:b w:val="0"/>
              <w:bCs w:val="0"/>
              <w:caps w:val="0"/>
              <w:sz w:val="14"/>
              <w:szCs w:val="14"/>
            </w:rPr>
          </w:pPr>
          <w:hyperlink w:anchor="_Toc82429707" w:history="1">
            <w:r w:rsidR="0048245F" w:rsidRPr="005B1790">
              <w:rPr>
                <w:rStyle w:val="Hyperlink"/>
                <w:sz w:val="14"/>
                <w:szCs w:val="14"/>
              </w:rPr>
              <w:t>8.6</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Allocated Early Help Worker</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_Toc82429707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30</w:t>
            </w:r>
            <w:r w:rsidR="0048245F" w:rsidRPr="005B1790">
              <w:rPr>
                <w:webHidden/>
                <w:sz w:val="14"/>
                <w:szCs w:val="14"/>
              </w:rPr>
              <w:fldChar w:fldCharType="end"/>
            </w:r>
          </w:hyperlink>
        </w:p>
        <w:p w14:paraId="06E496AA" w14:textId="735A41FC" w:rsidR="0048245F" w:rsidRPr="005B1790" w:rsidRDefault="00EA70FD">
          <w:pPr>
            <w:pStyle w:val="TOC2"/>
            <w:rPr>
              <w:rFonts w:asciiTheme="minorHAnsi" w:eastAsiaTheme="minorEastAsia" w:hAnsiTheme="minorHAnsi" w:cstheme="minorBidi"/>
              <w:b w:val="0"/>
              <w:bCs w:val="0"/>
              <w:caps w:val="0"/>
              <w:sz w:val="14"/>
              <w:szCs w:val="14"/>
            </w:rPr>
          </w:pPr>
          <w:hyperlink w:anchor="_Toc82429708" w:history="1">
            <w:r w:rsidR="0048245F" w:rsidRPr="005B1790">
              <w:rPr>
                <w:rStyle w:val="Hyperlink"/>
                <w:rFonts w:eastAsiaTheme="minorHAnsi"/>
                <w:sz w:val="14"/>
                <w:szCs w:val="14"/>
              </w:rPr>
              <w:t>8.7</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eastAsiaTheme="minorHAnsi"/>
                <w:sz w:val="14"/>
                <w:szCs w:val="14"/>
              </w:rPr>
              <w:t>Early Help Consultations with our Early Help Worker</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_Toc82429708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30</w:t>
            </w:r>
            <w:r w:rsidR="0048245F" w:rsidRPr="005B1790">
              <w:rPr>
                <w:webHidden/>
                <w:sz w:val="14"/>
                <w:szCs w:val="14"/>
              </w:rPr>
              <w:fldChar w:fldCharType="end"/>
            </w:r>
          </w:hyperlink>
        </w:p>
        <w:p w14:paraId="0A749C67" w14:textId="22A5B684" w:rsidR="0048245F" w:rsidRPr="005B1790" w:rsidRDefault="00EA70FD">
          <w:pPr>
            <w:pStyle w:val="TOC2"/>
            <w:rPr>
              <w:rFonts w:asciiTheme="minorHAnsi" w:eastAsiaTheme="minorEastAsia" w:hAnsiTheme="minorHAnsi" w:cstheme="minorBidi"/>
              <w:b w:val="0"/>
              <w:bCs w:val="0"/>
              <w:caps w:val="0"/>
              <w:sz w:val="14"/>
              <w:szCs w:val="14"/>
            </w:rPr>
          </w:pPr>
          <w:hyperlink w:anchor="_Toc82429709" w:history="1">
            <w:r w:rsidR="0048245F" w:rsidRPr="005B1790">
              <w:rPr>
                <w:rStyle w:val="Hyperlink"/>
                <w:sz w:val="14"/>
                <w:szCs w:val="14"/>
              </w:rPr>
              <w:t>8.8</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West Sussex Safeguarding Children Partnership Continuum of Need</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_Toc82429709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30</w:t>
            </w:r>
            <w:r w:rsidR="0048245F" w:rsidRPr="005B1790">
              <w:rPr>
                <w:webHidden/>
                <w:sz w:val="14"/>
                <w:szCs w:val="14"/>
              </w:rPr>
              <w:fldChar w:fldCharType="end"/>
            </w:r>
          </w:hyperlink>
        </w:p>
        <w:p w14:paraId="36A0C813" w14:textId="13D373C4" w:rsidR="0048245F" w:rsidRPr="005B1790" w:rsidRDefault="00EA70FD">
          <w:pPr>
            <w:pStyle w:val="TOC2"/>
            <w:rPr>
              <w:rFonts w:asciiTheme="minorHAnsi" w:eastAsiaTheme="minorEastAsia" w:hAnsiTheme="minorHAnsi" w:cstheme="minorBidi"/>
              <w:b w:val="0"/>
              <w:bCs w:val="0"/>
              <w:caps w:val="0"/>
              <w:sz w:val="14"/>
              <w:szCs w:val="14"/>
            </w:rPr>
          </w:pPr>
          <w:hyperlink w:anchor="_Toc82429710" w:history="1">
            <w:r w:rsidR="0048245F" w:rsidRPr="005B1790">
              <w:rPr>
                <w:rStyle w:val="Hyperlink"/>
                <w:sz w:val="14"/>
                <w:szCs w:val="14"/>
              </w:rPr>
              <w:t>8.9</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Flowchart for child protection procedures for schools and colleges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_Toc82429710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32</w:t>
            </w:r>
            <w:r w:rsidR="0048245F" w:rsidRPr="005B1790">
              <w:rPr>
                <w:webHidden/>
                <w:sz w:val="14"/>
                <w:szCs w:val="14"/>
              </w:rPr>
              <w:fldChar w:fldCharType="end"/>
            </w:r>
          </w:hyperlink>
        </w:p>
        <w:p w14:paraId="512864A2" w14:textId="05BBC82E" w:rsidR="0048245F" w:rsidRPr="005B1790" w:rsidRDefault="00EA70FD">
          <w:pPr>
            <w:pStyle w:val="TOC1"/>
            <w:rPr>
              <w:rFonts w:eastAsiaTheme="minorEastAsia" w:cstheme="minorBidi"/>
              <w:b w:val="0"/>
              <w:bCs w:val="0"/>
              <w:caps w:val="0"/>
              <w:sz w:val="14"/>
              <w:szCs w:val="14"/>
              <w:shd w:val="clear" w:color="auto" w:fill="auto"/>
            </w:rPr>
          </w:pPr>
          <w:hyperlink w:anchor="_Toc82429711" w:history="1">
            <w:r w:rsidR="0048245F" w:rsidRPr="005B1790">
              <w:rPr>
                <w:rStyle w:val="Hyperlink"/>
                <w:sz w:val="14"/>
                <w:szCs w:val="14"/>
              </w:rPr>
              <w:t>9</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Local Authority designated officer (lado)</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_Toc82429711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33</w:t>
            </w:r>
            <w:r w:rsidR="0048245F" w:rsidRPr="005B1790">
              <w:rPr>
                <w:webHidden/>
                <w:sz w:val="14"/>
                <w:szCs w:val="14"/>
              </w:rPr>
              <w:fldChar w:fldCharType="end"/>
            </w:r>
          </w:hyperlink>
        </w:p>
        <w:p w14:paraId="15A96BA1" w14:textId="02B8111E" w:rsidR="0048245F" w:rsidRPr="005B1790" w:rsidRDefault="00EA70FD">
          <w:pPr>
            <w:pStyle w:val="TOC2"/>
            <w:rPr>
              <w:rFonts w:asciiTheme="minorHAnsi" w:eastAsiaTheme="minorEastAsia" w:hAnsiTheme="minorHAnsi" w:cstheme="minorBidi"/>
              <w:b w:val="0"/>
              <w:bCs w:val="0"/>
              <w:caps w:val="0"/>
              <w:sz w:val="14"/>
              <w:szCs w:val="14"/>
            </w:rPr>
          </w:pPr>
          <w:hyperlink w:anchor="_Toc82429712" w:history="1">
            <w:r w:rsidR="0048245F" w:rsidRPr="005B1790">
              <w:rPr>
                <w:rStyle w:val="Hyperlink"/>
                <w:sz w:val="14"/>
                <w:szCs w:val="14"/>
              </w:rPr>
              <w:t>9.1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West Sussex County Council Designated Officer (LADO) Contact Details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_Toc82429712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33</w:t>
            </w:r>
            <w:r w:rsidR="0048245F" w:rsidRPr="005B1790">
              <w:rPr>
                <w:webHidden/>
                <w:sz w:val="14"/>
                <w:szCs w:val="14"/>
              </w:rPr>
              <w:fldChar w:fldCharType="end"/>
            </w:r>
          </w:hyperlink>
        </w:p>
        <w:p w14:paraId="1F92ABA0" w14:textId="0FD482F8" w:rsidR="0048245F" w:rsidRPr="005B1790" w:rsidRDefault="00EA70FD">
          <w:pPr>
            <w:pStyle w:val="TOC2"/>
            <w:rPr>
              <w:rFonts w:asciiTheme="minorHAnsi" w:eastAsiaTheme="minorEastAsia" w:hAnsiTheme="minorHAnsi" w:cstheme="minorBidi"/>
              <w:b w:val="0"/>
              <w:bCs w:val="0"/>
              <w:caps w:val="0"/>
              <w:sz w:val="14"/>
              <w:szCs w:val="14"/>
            </w:rPr>
          </w:pPr>
          <w:hyperlink w:anchor="_Toc82429713" w:history="1">
            <w:r w:rsidR="0048245F" w:rsidRPr="005B1790">
              <w:rPr>
                <w:rStyle w:val="Hyperlink"/>
                <w:sz w:val="14"/>
                <w:szCs w:val="14"/>
              </w:rPr>
              <w:t>9.2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West Sussex County Council Designated Officer Service: Guidance &amp; Information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_Toc82429713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33</w:t>
            </w:r>
            <w:r w:rsidR="0048245F" w:rsidRPr="005B1790">
              <w:rPr>
                <w:webHidden/>
                <w:sz w:val="14"/>
                <w:szCs w:val="14"/>
              </w:rPr>
              <w:fldChar w:fldCharType="end"/>
            </w:r>
          </w:hyperlink>
        </w:p>
        <w:p w14:paraId="58CECC13" w14:textId="57AB05D8" w:rsidR="0048245F" w:rsidRPr="005B1790" w:rsidRDefault="00EA70FD">
          <w:pPr>
            <w:pStyle w:val="TOC2"/>
            <w:rPr>
              <w:rFonts w:asciiTheme="minorHAnsi" w:eastAsiaTheme="minorEastAsia" w:hAnsiTheme="minorHAnsi" w:cstheme="minorBidi"/>
              <w:b w:val="0"/>
              <w:bCs w:val="0"/>
              <w:caps w:val="0"/>
              <w:sz w:val="14"/>
              <w:szCs w:val="14"/>
            </w:rPr>
          </w:pPr>
          <w:hyperlink w:anchor="_Toc82429714" w:history="1">
            <w:r w:rsidR="0048245F" w:rsidRPr="005B1790">
              <w:rPr>
                <w:rStyle w:val="Hyperlink"/>
                <w:sz w:val="14"/>
                <w:szCs w:val="14"/>
              </w:rPr>
              <w:t>9.3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Those who may pose a risk of harm to children and young people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_Toc82429714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33</w:t>
            </w:r>
            <w:r w:rsidR="0048245F" w:rsidRPr="005B1790">
              <w:rPr>
                <w:webHidden/>
                <w:sz w:val="14"/>
                <w:szCs w:val="14"/>
              </w:rPr>
              <w:fldChar w:fldCharType="end"/>
            </w:r>
          </w:hyperlink>
        </w:p>
        <w:p w14:paraId="1077E287" w14:textId="4A39EAD8" w:rsidR="0048245F" w:rsidRPr="005B1790" w:rsidRDefault="00EA70FD">
          <w:pPr>
            <w:pStyle w:val="TOC2"/>
            <w:rPr>
              <w:rFonts w:asciiTheme="minorHAnsi" w:eastAsiaTheme="minorEastAsia" w:hAnsiTheme="minorHAnsi" w:cstheme="minorBidi"/>
              <w:b w:val="0"/>
              <w:bCs w:val="0"/>
              <w:caps w:val="0"/>
              <w:sz w:val="14"/>
              <w:szCs w:val="14"/>
            </w:rPr>
          </w:pPr>
          <w:hyperlink w:anchor="_Toc82429715" w:history="1">
            <w:r w:rsidR="0048245F" w:rsidRPr="005B1790">
              <w:rPr>
                <w:rStyle w:val="Hyperlink"/>
                <w:sz w:val="14"/>
                <w:szCs w:val="14"/>
              </w:rPr>
              <w:t>9.4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The initial response to an allegation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_Toc82429715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34</w:t>
            </w:r>
            <w:r w:rsidR="0048245F" w:rsidRPr="005B1790">
              <w:rPr>
                <w:webHidden/>
                <w:sz w:val="14"/>
                <w:szCs w:val="14"/>
              </w:rPr>
              <w:fldChar w:fldCharType="end"/>
            </w:r>
          </w:hyperlink>
        </w:p>
        <w:p w14:paraId="6239FE8D" w14:textId="18D1D25B" w:rsidR="0048245F" w:rsidRPr="005B1790" w:rsidRDefault="00EA70FD">
          <w:pPr>
            <w:pStyle w:val="TOC2"/>
            <w:rPr>
              <w:rFonts w:asciiTheme="minorHAnsi" w:eastAsiaTheme="minorEastAsia" w:hAnsiTheme="minorHAnsi" w:cstheme="minorBidi"/>
              <w:b w:val="0"/>
              <w:bCs w:val="0"/>
              <w:caps w:val="0"/>
              <w:sz w:val="14"/>
              <w:szCs w:val="14"/>
            </w:rPr>
          </w:pPr>
          <w:hyperlink w:anchor="_Toc82429716" w:history="1">
            <w:r w:rsidR="0048245F" w:rsidRPr="005B1790">
              <w:rPr>
                <w:rStyle w:val="Hyperlink"/>
                <w:sz w:val="14"/>
                <w:szCs w:val="14"/>
              </w:rPr>
              <w:t>9.5</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Informing the Individual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_Toc82429716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34</w:t>
            </w:r>
            <w:r w:rsidR="0048245F" w:rsidRPr="005B1790">
              <w:rPr>
                <w:webHidden/>
                <w:sz w:val="14"/>
                <w:szCs w:val="14"/>
              </w:rPr>
              <w:fldChar w:fldCharType="end"/>
            </w:r>
          </w:hyperlink>
        </w:p>
        <w:p w14:paraId="65E75930" w14:textId="6DBE7ECF" w:rsidR="0048245F" w:rsidRPr="005B1790" w:rsidRDefault="00EA70FD">
          <w:pPr>
            <w:pStyle w:val="TOC2"/>
            <w:rPr>
              <w:rFonts w:asciiTheme="minorHAnsi" w:eastAsiaTheme="minorEastAsia" w:hAnsiTheme="minorHAnsi" w:cstheme="minorBidi"/>
              <w:b w:val="0"/>
              <w:bCs w:val="0"/>
              <w:caps w:val="0"/>
              <w:sz w:val="14"/>
              <w:szCs w:val="14"/>
            </w:rPr>
          </w:pPr>
          <w:hyperlink w:anchor="_Toc82429717" w:history="1">
            <w:r w:rsidR="0048245F" w:rsidRPr="005B1790">
              <w:rPr>
                <w:rStyle w:val="Hyperlink"/>
                <w:sz w:val="14"/>
                <w:szCs w:val="14"/>
              </w:rPr>
              <w:t>9.6</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LADO / Case Manager and investigation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_Toc82429717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34</w:t>
            </w:r>
            <w:r w:rsidR="0048245F" w:rsidRPr="005B1790">
              <w:rPr>
                <w:webHidden/>
                <w:sz w:val="14"/>
                <w:szCs w:val="14"/>
              </w:rPr>
              <w:fldChar w:fldCharType="end"/>
            </w:r>
          </w:hyperlink>
        </w:p>
        <w:p w14:paraId="77556AD7" w14:textId="5BCFA35E" w:rsidR="0048245F" w:rsidRPr="005B1790" w:rsidRDefault="00EA70FD">
          <w:pPr>
            <w:pStyle w:val="TOC2"/>
            <w:rPr>
              <w:rFonts w:asciiTheme="minorHAnsi" w:eastAsiaTheme="minorEastAsia" w:hAnsiTheme="minorHAnsi" w:cstheme="minorBidi"/>
              <w:b w:val="0"/>
              <w:bCs w:val="0"/>
              <w:caps w:val="0"/>
              <w:sz w:val="14"/>
              <w:szCs w:val="14"/>
            </w:rPr>
          </w:pPr>
          <w:hyperlink w:anchor="_Toc82429718" w:history="1">
            <w:r w:rsidR="0048245F" w:rsidRPr="005B1790">
              <w:rPr>
                <w:rStyle w:val="Hyperlink"/>
                <w:sz w:val="14"/>
                <w:szCs w:val="14"/>
              </w:rPr>
              <w:t>9.7</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School Complaints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_Toc82429718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34</w:t>
            </w:r>
            <w:r w:rsidR="0048245F" w:rsidRPr="005B1790">
              <w:rPr>
                <w:webHidden/>
                <w:sz w:val="14"/>
                <w:szCs w:val="14"/>
              </w:rPr>
              <w:fldChar w:fldCharType="end"/>
            </w:r>
          </w:hyperlink>
        </w:p>
        <w:p w14:paraId="22F0A33B" w14:textId="308ABB7C" w:rsidR="0048245F" w:rsidRPr="005B1790" w:rsidRDefault="00EA70FD">
          <w:pPr>
            <w:pStyle w:val="TOC2"/>
            <w:rPr>
              <w:rFonts w:asciiTheme="minorHAnsi" w:eastAsiaTheme="minorEastAsia" w:hAnsiTheme="minorHAnsi" w:cstheme="minorBidi"/>
              <w:b w:val="0"/>
              <w:bCs w:val="0"/>
              <w:caps w:val="0"/>
              <w:sz w:val="14"/>
              <w:szCs w:val="14"/>
            </w:rPr>
          </w:pPr>
          <w:hyperlink w:anchor="_Toc82429719" w:history="1">
            <w:r w:rsidR="0048245F" w:rsidRPr="005B1790">
              <w:rPr>
                <w:rStyle w:val="Hyperlink"/>
                <w:sz w:val="14"/>
                <w:szCs w:val="14"/>
              </w:rPr>
              <w:t>9.8</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Allegations against member of staff, including supply staff, contracted staff, volunteers and school governors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_Toc82429719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34</w:t>
            </w:r>
            <w:r w:rsidR="0048245F" w:rsidRPr="005B1790">
              <w:rPr>
                <w:webHidden/>
                <w:sz w:val="14"/>
                <w:szCs w:val="14"/>
              </w:rPr>
              <w:fldChar w:fldCharType="end"/>
            </w:r>
          </w:hyperlink>
        </w:p>
        <w:p w14:paraId="04B2E248" w14:textId="44C61431" w:rsidR="0048245F" w:rsidRPr="005B1790" w:rsidRDefault="00EA70FD">
          <w:pPr>
            <w:pStyle w:val="TOC2"/>
            <w:rPr>
              <w:rFonts w:asciiTheme="minorHAnsi" w:eastAsiaTheme="minorEastAsia" w:hAnsiTheme="minorHAnsi" w:cstheme="minorBidi"/>
              <w:b w:val="0"/>
              <w:bCs w:val="0"/>
              <w:caps w:val="0"/>
              <w:sz w:val="14"/>
              <w:szCs w:val="14"/>
            </w:rPr>
          </w:pPr>
          <w:hyperlink w:anchor="_Toc82429720" w:history="1">
            <w:r w:rsidR="0048245F" w:rsidRPr="005B1790">
              <w:rPr>
                <w:rStyle w:val="Hyperlink"/>
                <w:sz w:val="14"/>
                <w:szCs w:val="14"/>
              </w:rPr>
              <w:t>9.9</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Non recent allegations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_Toc82429720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35</w:t>
            </w:r>
            <w:r w:rsidR="0048245F" w:rsidRPr="005B1790">
              <w:rPr>
                <w:webHidden/>
                <w:sz w:val="14"/>
                <w:szCs w:val="14"/>
              </w:rPr>
              <w:fldChar w:fldCharType="end"/>
            </w:r>
          </w:hyperlink>
        </w:p>
        <w:p w14:paraId="5D9FA172" w14:textId="19DD30DB" w:rsidR="0048245F" w:rsidRPr="005B1790" w:rsidRDefault="00EA70FD">
          <w:pPr>
            <w:pStyle w:val="TOC2"/>
            <w:rPr>
              <w:rFonts w:asciiTheme="minorHAnsi" w:eastAsiaTheme="minorEastAsia" w:hAnsiTheme="minorHAnsi" w:cstheme="minorBidi"/>
              <w:b w:val="0"/>
              <w:bCs w:val="0"/>
              <w:caps w:val="0"/>
              <w:sz w:val="14"/>
              <w:szCs w:val="14"/>
            </w:rPr>
          </w:pPr>
          <w:hyperlink w:anchor="_Toc82429721" w:history="1">
            <w:r w:rsidR="0048245F" w:rsidRPr="005B1790">
              <w:rPr>
                <w:rStyle w:val="Hyperlink"/>
                <w:sz w:val="14"/>
                <w:szCs w:val="14"/>
              </w:rPr>
              <w:t>9.10</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Supporting those involved</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_Toc82429721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35</w:t>
            </w:r>
            <w:r w:rsidR="0048245F" w:rsidRPr="005B1790">
              <w:rPr>
                <w:webHidden/>
                <w:sz w:val="14"/>
                <w:szCs w:val="14"/>
              </w:rPr>
              <w:fldChar w:fldCharType="end"/>
            </w:r>
          </w:hyperlink>
        </w:p>
        <w:p w14:paraId="50018295" w14:textId="03AB5901" w:rsidR="0048245F" w:rsidRPr="005B1790" w:rsidRDefault="00EA70FD">
          <w:pPr>
            <w:pStyle w:val="TOC2"/>
            <w:rPr>
              <w:rFonts w:asciiTheme="minorHAnsi" w:eastAsiaTheme="minorEastAsia" w:hAnsiTheme="minorHAnsi" w:cstheme="minorBidi"/>
              <w:b w:val="0"/>
              <w:bCs w:val="0"/>
              <w:caps w:val="0"/>
              <w:sz w:val="14"/>
              <w:szCs w:val="14"/>
            </w:rPr>
          </w:pPr>
          <w:hyperlink w:anchor="_Toc82429722" w:history="1">
            <w:r w:rsidR="0048245F" w:rsidRPr="005B1790">
              <w:rPr>
                <w:rStyle w:val="Hyperlink"/>
                <w:sz w:val="14"/>
                <w:szCs w:val="14"/>
              </w:rPr>
              <w:t>9.11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Informing Parents or carers of the child involved</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_Toc82429722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36</w:t>
            </w:r>
            <w:r w:rsidR="0048245F" w:rsidRPr="005B1790">
              <w:rPr>
                <w:webHidden/>
                <w:sz w:val="14"/>
                <w:szCs w:val="14"/>
              </w:rPr>
              <w:fldChar w:fldCharType="end"/>
            </w:r>
          </w:hyperlink>
        </w:p>
        <w:p w14:paraId="64FB64BE" w14:textId="0BBC6FAE" w:rsidR="0048245F" w:rsidRPr="005B1790" w:rsidRDefault="00EA70FD">
          <w:pPr>
            <w:pStyle w:val="TOC2"/>
            <w:rPr>
              <w:rFonts w:asciiTheme="minorHAnsi" w:eastAsiaTheme="minorEastAsia" w:hAnsiTheme="minorHAnsi" w:cstheme="minorBidi"/>
              <w:b w:val="0"/>
              <w:bCs w:val="0"/>
              <w:caps w:val="0"/>
              <w:sz w:val="14"/>
              <w:szCs w:val="14"/>
            </w:rPr>
          </w:pPr>
          <w:hyperlink w:anchor="_Toc82429723" w:history="1">
            <w:r w:rsidR="0048245F" w:rsidRPr="005B1790">
              <w:rPr>
                <w:rStyle w:val="Hyperlink"/>
                <w:sz w:val="14"/>
                <w:szCs w:val="14"/>
              </w:rPr>
              <w:t>9.12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Allegation’s outcomes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_Toc82429723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36</w:t>
            </w:r>
            <w:r w:rsidR="0048245F" w:rsidRPr="005B1790">
              <w:rPr>
                <w:webHidden/>
                <w:sz w:val="14"/>
                <w:szCs w:val="14"/>
              </w:rPr>
              <w:fldChar w:fldCharType="end"/>
            </w:r>
          </w:hyperlink>
        </w:p>
        <w:p w14:paraId="1B54CC54" w14:textId="52782854" w:rsidR="0048245F" w:rsidRPr="005B1790" w:rsidRDefault="00EA70FD">
          <w:pPr>
            <w:pStyle w:val="TOC2"/>
            <w:rPr>
              <w:rFonts w:asciiTheme="minorHAnsi" w:eastAsiaTheme="minorEastAsia" w:hAnsiTheme="minorHAnsi" w:cstheme="minorBidi"/>
              <w:b w:val="0"/>
              <w:bCs w:val="0"/>
              <w:caps w:val="0"/>
              <w:sz w:val="14"/>
              <w:szCs w:val="14"/>
            </w:rPr>
          </w:pPr>
          <w:hyperlink w:anchor="_Toc82429724" w:history="1">
            <w:r w:rsidR="0048245F" w:rsidRPr="005B1790">
              <w:rPr>
                <w:rStyle w:val="Hyperlink"/>
                <w:sz w:val="14"/>
                <w:szCs w:val="14"/>
              </w:rPr>
              <w:t>9.13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Record keeping, references and learning lessons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_Toc82429724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36</w:t>
            </w:r>
            <w:r w:rsidR="0048245F" w:rsidRPr="005B1790">
              <w:rPr>
                <w:webHidden/>
                <w:sz w:val="14"/>
                <w:szCs w:val="14"/>
              </w:rPr>
              <w:fldChar w:fldCharType="end"/>
            </w:r>
          </w:hyperlink>
        </w:p>
        <w:p w14:paraId="1F2F7D4C" w14:textId="7058F348" w:rsidR="0048245F" w:rsidRPr="005B1790" w:rsidRDefault="00EA70FD">
          <w:pPr>
            <w:pStyle w:val="TOC2"/>
            <w:rPr>
              <w:rFonts w:asciiTheme="minorHAnsi" w:eastAsiaTheme="minorEastAsia" w:hAnsiTheme="minorHAnsi" w:cstheme="minorBidi"/>
              <w:b w:val="0"/>
              <w:bCs w:val="0"/>
              <w:caps w:val="0"/>
              <w:sz w:val="14"/>
              <w:szCs w:val="14"/>
            </w:rPr>
          </w:pPr>
          <w:hyperlink w:anchor="_Toc82429725" w:history="1">
            <w:r w:rsidR="0048245F" w:rsidRPr="005B1790">
              <w:rPr>
                <w:rStyle w:val="Hyperlink"/>
                <w:sz w:val="14"/>
                <w:szCs w:val="14"/>
              </w:rPr>
              <w:t>9.14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Concerns that do not meet the harm threshold</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_Toc82429725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36</w:t>
            </w:r>
            <w:r w:rsidR="0048245F" w:rsidRPr="005B1790">
              <w:rPr>
                <w:webHidden/>
                <w:sz w:val="14"/>
                <w:szCs w:val="14"/>
              </w:rPr>
              <w:fldChar w:fldCharType="end"/>
            </w:r>
          </w:hyperlink>
        </w:p>
        <w:p w14:paraId="7BE68AB9" w14:textId="45708E33" w:rsidR="0048245F" w:rsidRPr="005B1790" w:rsidRDefault="00EA70FD">
          <w:pPr>
            <w:pStyle w:val="TOC2"/>
            <w:rPr>
              <w:rFonts w:asciiTheme="minorHAnsi" w:eastAsiaTheme="minorEastAsia" w:hAnsiTheme="minorHAnsi" w:cstheme="minorBidi"/>
              <w:b w:val="0"/>
              <w:bCs w:val="0"/>
              <w:caps w:val="0"/>
              <w:sz w:val="14"/>
              <w:szCs w:val="14"/>
            </w:rPr>
          </w:pPr>
          <w:hyperlink w:anchor="_Toc82429726" w:history="1">
            <w:r w:rsidR="0048245F" w:rsidRPr="005B1790">
              <w:rPr>
                <w:rStyle w:val="Hyperlink"/>
                <w:sz w:val="14"/>
                <w:szCs w:val="14"/>
              </w:rPr>
              <w:t>9.15</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Low level concerns and staff behaviour policy</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_Toc82429726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37</w:t>
            </w:r>
            <w:r w:rsidR="0048245F" w:rsidRPr="005B1790">
              <w:rPr>
                <w:webHidden/>
                <w:sz w:val="14"/>
                <w:szCs w:val="14"/>
              </w:rPr>
              <w:fldChar w:fldCharType="end"/>
            </w:r>
          </w:hyperlink>
        </w:p>
        <w:p w14:paraId="5664CB4C" w14:textId="27FDDD1E" w:rsidR="0048245F" w:rsidRPr="005B1790" w:rsidRDefault="00EA70FD">
          <w:pPr>
            <w:pStyle w:val="TOC2"/>
            <w:rPr>
              <w:rFonts w:asciiTheme="minorHAnsi" w:eastAsiaTheme="minorEastAsia" w:hAnsiTheme="minorHAnsi" w:cstheme="minorBidi"/>
              <w:b w:val="0"/>
              <w:bCs w:val="0"/>
              <w:caps w:val="0"/>
              <w:sz w:val="14"/>
              <w:szCs w:val="14"/>
            </w:rPr>
          </w:pPr>
          <w:hyperlink w:anchor="_Toc82429727" w:history="1">
            <w:r w:rsidR="0048245F" w:rsidRPr="005B1790">
              <w:rPr>
                <w:rStyle w:val="Hyperlink"/>
                <w:sz w:val="14"/>
                <w:szCs w:val="14"/>
              </w:rPr>
              <w:t>9.16</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What staff should do if they have concerns about safeguarding practices within the school or college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_Toc82429727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37</w:t>
            </w:r>
            <w:r w:rsidR="0048245F" w:rsidRPr="005B1790">
              <w:rPr>
                <w:webHidden/>
                <w:sz w:val="14"/>
                <w:szCs w:val="14"/>
              </w:rPr>
              <w:fldChar w:fldCharType="end"/>
            </w:r>
          </w:hyperlink>
        </w:p>
        <w:p w14:paraId="73D8189E" w14:textId="625D8964" w:rsidR="0048245F" w:rsidRPr="005B1790" w:rsidRDefault="00EA70FD">
          <w:pPr>
            <w:pStyle w:val="TOC2"/>
            <w:rPr>
              <w:rFonts w:asciiTheme="minorHAnsi" w:eastAsiaTheme="minorEastAsia" w:hAnsiTheme="minorHAnsi" w:cstheme="minorBidi"/>
              <w:b w:val="0"/>
              <w:bCs w:val="0"/>
              <w:caps w:val="0"/>
              <w:sz w:val="14"/>
              <w:szCs w:val="14"/>
            </w:rPr>
          </w:pPr>
          <w:hyperlink w:anchor="_Toc82429728" w:history="1">
            <w:r w:rsidR="0048245F" w:rsidRPr="005B1790">
              <w:rPr>
                <w:rStyle w:val="Hyperlink"/>
                <w:sz w:val="14"/>
                <w:szCs w:val="14"/>
              </w:rPr>
              <w:t>9.17</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Whistleblowing/Confidential reporting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_Toc82429728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37</w:t>
            </w:r>
            <w:r w:rsidR="0048245F" w:rsidRPr="005B1790">
              <w:rPr>
                <w:webHidden/>
                <w:sz w:val="14"/>
                <w:szCs w:val="14"/>
              </w:rPr>
              <w:fldChar w:fldCharType="end"/>
            </w:r>
          </w:hyperlink>
        </w:p>
        <w:p w14:paraId="443568D3" w14:textId="6F699491" w:rsidR="0048245F" w:rsidRPr="005B1790" w:rsidRDefault="00EA70FD">
          <w:pPr>
            <w:pStyle w:val="TOC1"/>
            <w:rPr>
              <w:rFonts w:eastAsiaTheme="minorEastAsia" w:cstheme="minorBidi"/>
              <w:b w:val="0"/>
              <w:bCs w:val="0"/>
              <w:caps w:val="0"/>
              <w:sz w:val="14"/>
              <w:szCs w:val="14"/>
              <w:shd w:val="clear" w:color="auto" w:fill="auto"/>
            </w:rPr>
          </w:pPr>
          <w:hyperlink w:anchor="_Toc82429729" w:history="1">
            <w:r w:rsidR="0048245F" w:rsidRPr="005B1790">
              <w:rPr>
                <w:rStyle w:val="Hyperlink"/>
                <w:sz w:val="14"/>
                <w:szCs w:val="14"/>
              </w:rPr>
              <w:t>10</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SPECIAL EDUCATIONAL NEEDS (SEN) &amp; DISABILITIES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_Toc82429729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37</w:t>
            </w:r>
            <w:r w:rsidR="0048245F" w:rsidRPr="005B1790">
              <w:rPr>
                <w:webHidden/>
                <w:sz w:val="14"/>
                <w:szCs w:val="14"/>
              </w:rPr>
              <w:fldChar w:fldCharType="end"/>
            </w:r>
          </w:hyperlink>
        </w:p>
        <w:p w14:paraId="50033135" w14:textId="4FDB0D4F" w:rsidR="0048245F" w:rsidRPr="005B1790" w:rsidRDefault="00EA70FD">
          <w:pPr>
            <w:pStyle w:val="TOC2"/>
            <w:rPr>
              <w:rFonts w:asciiTheme="minorHAnsi" w:eastAsiaTheme="minorEastAsia" w:hAnsiTheme="minorHAnsi" w:cstheme="minorBidi"/>
              <w:b w:val="0"/>
              <w:bCs w:val="0"/>
              <w:caps w:val="0"/>
              <w:sz w:val="14"/>
              <w:szCs w:val="14"/>
            </w:rPr>
          </w:pPr>
          <w:hyperlink w:anchor="_Toc82429730" w:history="1">
            <w:r w:rsidR="0048245F" w:rsidRPr="005B1790">
              <w:rPr>
                <w:rStyle w:val="Hyperlink"/>
                <w:sz w:val="14"/>
                <w:szCs w:val="14"/>
              </w:rPr>
              <w:t>10.1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Special Considerations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_Toc82429730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37</w:t>
            </w:r>
            <w:r w:rsidR="0048245F" w:rsidRPr="005B1790">
              <w:rPr>
                <w:webHidden/>
                <w:sz w:val="14"/>
                <w:szCs w:val="14"/>
              </w:rPr>
              <w:fldChar w:fldCharType="end"/>
            </w:r>
          </w:hyperlink>
        </w:p>
        <w:p w14:paraId="25838DD4" w14:textId="67444F60" w:rsidR="0048245F" w:rsidRPr="005B1790" w:rsidRDefault="00EA70FD">
          <w:pPr>
            <w:pStyle w:val="TOC2"/>
            <w:rPr>
              <w:rFonts w:asciiTheme="minorHAnsi" w:eastAsiaTheme="minorEastAsia" w:hAnsiTheme="minorHAnsi" w:cstheme="minorBidi"/>
              <w:b w:val="0"/>
              <w:bCs w:val="0"/>
              <w:caps w:val="0"/>
              <w:sz w:val="14"/>
              <w:szCs w:val="14"/>
            </w:rPr>
          </w:pPr>
          <w:hyperlink w:anchor="_Toc82429731" w:history="1">
            <w:r w:rsidR="0048245F" w:rsidRPr="005B1790">
              <w:rPr>
                <w:rStyle w:val="Hyperlink"/>
                <w:sz w:val="14"/>
                <w:szCs w:val="14"/>
              </w:rPr>
              <w:t>10.2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SEN &amp; D Support</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_Toc82429731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38</w:t>
            </w:r>
            <w:r w:rsidR="0048245F" w:rsidRPr="005B1790">
              <w:rPr>
                <w:webHidden/>
                <w:sz w:val="14"/>
                <w:szCs w:val="14"/>
              </w:rPr>
              <w:fldChar w:fldCharType="end"/>
            </w:r>
          </w:hyperlink>
        </w:p>
        <w:p w14:paraId="42E4D41C" w14:textId="14CFC208" w:rsidR="0048245F" w:rsidRPr="005B1790" w:rsidRDefault="00EA70FD">
          <w:pPr>
            <w:pStyle w:val="TOC1"/>
            <w:rPr>
              <w:rFonts w:eastAsiaTheme="minorEastAsia" w:cstheme="minorBidi"/>
              <w:b w:val="0"/>
              <w:bCs w:val="0"/>
              <w:caps w:val="0"/>
              <w:sz w:val="14"/>
              <w:szCs w:val="14"/>
              <w:shd w:val="clear" w:color="auto" w:fill="auto"/>
            </w:rPr>
          </w:pPr>
          <w:hyperlink w:anchor="_Toc82429732" w:history="1">
            <w:r w:rsidR="0048245F" w:rsidRPr="005B1790">
              <w:rPr>
                <w:rStyle w:val="Hyperlink"/>
                <w:sz w:val="14"/>
                <w:szCs w:val="14"/>
              </w:rPr>
              <w:t>11</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children looked after / previously looked after</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_Toc82429732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38</w:t>
            </w:r>
            <w:r w:rsidR="0048245F" w:rsidRPr="005B1790">
              <w:rPr>
                <w:webHidden/>
                <w:sz w:val="14"/>
                <w:szCs w:val="14"/>
              </w:rPr>
              <w:fldChar w:fldCharType="end"/>
            </w:r>
          </w:hyperlink>
        </w:p>
        <w:p w14:paraId="5FAA04B2" w14:textId="11879336" w:rsidR="0048245F" w:rsidRPr="005B1790" w:rsidRDefault="00EA70FD">
          <w:pPr>
            <w:pStyle w:val="TOC2"/>
            <w:rPr>
              <w:rFonts w:asciiTheme="minorHAnsi" w:eastAsiaTheme="minorEastAsia" w:hAnsiTheme="minorHAnsi" w:cstheme="minorBidi"/>
              <w:b w:val="0"/>
              <w:bCs w:val="0"/>
              <w:caps w:val="0"/>
              <w:sz w:val="14"/>
              <w:szCs w:val="14"/>
            </w:rPr>
          </w:pPr>
          <w:hyperlink w:anchor="_Toc82429733" w:history="1">
            <w:r w:rsidR="0048245F" w:rsidRPr="005B1790">
              <w:rPr>
                <w:rStyle w:val="Hyperlink"/>
                <w:sz w:val="14"/>
                <w:szCs w:val="14"/>
              </w:rPr>
              <w:t>11.1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Designated Teacher for Looked After Children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_Toc82429733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38</w:t>
            </w:r>
            <w:r w:rsidR="0048245F" w:rsidRPr="005B1790">
              <w:rPr>
                <w:webHidden/>
                <w:sz w:val="14"/>
                <w:szCs w:val="14"/>
              </w:rPr>
              <w:fldChar w:fldCharType="end"/>
            </w:r>
          </w:hyperlink>
        </w:p>
        <w:p w14:paraId="1883084B" w14:textId="5D8614A1" w:rsidR="0048245F" w:rsidRPr="005B1790" w:rsidRDefault="00EA70FD">
          <w:pPr>
            <w:pStyle w:val="TOC2"/>
            <w:rPr>
              <w:rFonts w:asciiTheme="minorHAnsi" w:eastAsiaTheme="minorEastAsia" w:hAnsiTheme="minorHAnsi" w:cstheme="minorBidi"/>
              <w:b w:val="0"/>
              <w:bCs w:val="0"/>
              <w:caps w:val="0"/>
              <w:sz w:val="14"/>
              <w:szCs w:val="14"/>
            </w:rPr>
          </w:pPr>
          <w:hyperlink w:anchor="_Toc82429734" w:history="1">
            <w:r w:rsidR="0048245F" w:rsidRPr="005B1790">
              <w:rPr>
                <w:rStyle w:val="Hyperlink"/>
                <w:sz w:val="14"/>
                <w:szCs w:val="14"/>
              </w:rPr>
              <w:t>11.2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Care Leavers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_Toc82429734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39</w:t>
            </w:r>
            <w:r w:rsidR="0048245F" w:rsidRPr="005B1790">
              <w:rPr>
                <w:webHidden/>
                <w:sz w:val="14"/>
                <w:szCs w:val="14"/>
              </w:rPr>
              <w:fldChar w:fldCharType="end"/>
            </w:r>
          </w:hyperlink>
        </w:p>
        <w:p w14:paraId="75E1E0BC" w14:textId="1F1AA1BB" w:rsidR="0048245F" w:rsidRPr="005B1790" w:rsidRDefault="00EA70FD">
          <w:pPr>
            <w:pStyle w:val="TOC1"/>
            <w:rPr>
              <w:rFonts w:eastAsiaTheme="minorEastAsia" w:cstheme="minorBidi"/>
              <w:b w:val="0"/>
              <w:bCs w:val="0"/>
              <w:caps w:val="0"/>
              <w:sz w:val="14"/>
              <w:szCs w:val="14"/>
              <w:shd w:val="clear" w:color="auto" w:fill="auto"/>
            </w:rPr>
          </w:pPr>
          <w:hyperlink w:anchor="_Toc82429735" w:history="1">
            <w:r w:rsidR="0048245F" w:rsidRPr="005B1790">
              <w:rPr>
                <w:rStyle w:val="Hyperlink"/>
                <w:sz w:val="14"/>
                <w:szCs w:val="14"/>
              </w:rPr>
              <w:t>12</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cHILDREN POTENTIALLY AT GREATER RISK OF HARM -</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_Toc82429735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40</w:t>
            </w:r>
            <w:r w:rsidR="0048245F" w:rsidRPr="005B1790">
              <w:rPr>
                <w:webHidden/>
                <w:sz w:val="14"/>
                <w:szCs w:val="14"/>
              </w:rPr>
              <w:fldChar w:fldCharType="end"/>
            </w:r>
          </w:hyperlink>
        </w:p>
        <w:p w14:paraId="7577950A" w14:textId="34125FB1" w:rsidR="0048245F" w:rsidRPr="005B1790" w:rsidRDefault="00EA70FD">
          <w:pPr>
            <w:pStyle w:val="TOC2"/>
            <w:rPr>
              <w:rFonts w:asciiTheme="minorHAnsi" w:eastAsiaTheme="minorEastAsia" w:hAnsiTheme="minorHAnsi" w:cstheme="minorBidi"/>
              <w:b w:val="0"/>
              <w:bCs w:val="0"/>
              <w:caps w:val="0"/>
              <w:sz w:val="14"/>
              <w:szCs w:val="14"/>
            </w:rPr>
          </w:pPr>
          <w:hyperlink w:anchor="_Toc82429736" w:history="1">
            <w:r w:rsidR="0048245F" w:rsidRPr="005B1790">
              <w:rPr>
                <w:rStyle w:val="Hyperlink"/>
                <w:sz w:val="14"/>
                <w:szCs w:val="14"/>
              </w:rPr>
              <w:t>12.1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As a school we recognise children may need a social worker due to safeguarding or welfare needs.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_Toc82429736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40</w:t>
            </w:r>
            <w:r w:rsidR="0048245F" w:rsidRPr="005B1790">
              <w:rPr>
                <w:webHidden/>
                <w:sz w:val="14"/>
                <w:szCs w:val="14"/>
              </w:rPr>
              <w:fldChar w:fldCharType="end"/>
            </w:r>
          </w:hyperlink>
        </w:p>
        <w:p w14:paraId="079D8D82" w14:textId="25944E8B" w:rsidR="0048245F" w:rsidRPr="005B1790" w:rsidRDefault="00EA70FD">
          <w:pPr>
            <w:pStyle w:val="TOC2"/>
            <w:rPr>
              <w:rFonts w:asciiTheme="minorHAnsi" w:eastAsiaTheme="minorEastAsia" w:hAnsiTheme="minorHAnsi" w:cstheme="minorBidi"/>
              <w:b w:val="0"/>
              <w:bCs w:val="0"/>
              <w:caps w:val="0"/>
              <w:sz w:val="14"/>
              <w:szCs w:val="14"/>
            </w:rPr>
          </w:pPr>
          <w:hyperlink w:anchor="_Toc82429737" w:history="1">
            <w:r w:rsidR="0048245F" w:rsidRPr="005B1790">
              <w:rPr>
                <w:rStyle w:val="Hyperlink"/>
                <w:sz w:val="14"/>
                <w:szCs w:val="14"/>
              </w:rPr>
              <w:t>12.2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As a school we are aware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_Toc82429737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40</w:t>
            </w:r>
            <w:r w:rsidR="0048245F" w:rsidRPr="005B1790">
              <w:rPr>
                <w:webHidden/>
                <w:sz w:val="14"/>
                <w:szCs w:val="14"/>
              </w:rPr>
              <w:fldChar w:fldCharType="end"/>
            </w:r>
          </w:hyperlink>
        </w:p>
        <w:p w14:paraId="424A64DB" w14:textId="5E31C6ED" w:rsidR="0048245F" w:rsidRPr="005B1790" w:rsidRDefault="00EA70FD">
          <w:pPr>
            <w:pStyle w:val="TOC1"/>
            <w:rPr>
              <w:rFonts w:eastAsiaTheme="minorEastAsia" w:cstheme="minorBidi"/>
              <w:b w:val="0"/>
              <w:bCs w:val="0"/>
              <w:caps w:val="0"/>
              <w:sz w:val="14"/>
              <w:szCs w:val="14"/>
              <w:shd w:val="clear" w:color="auto" w:fill="auto"/>
            </w:rPr>
          </w:pPr>
          <w:hyperlink w:anchor="_Toc82429738" w:history="1">
            <w:r w:rsidR="0048245F" w:rsidRPr="005B1790">
              <w:rPr>
                <w:rStyle w:val="Hyperlink"/>
                <w:sz w:val="14"/>
                <w:szCs w:val="14"/>
              </w:rPr>
              <w:t>13</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children requiring mental health support</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_Toc82429738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40</w:t>
            </w:r>
            <w:r w:rsidR="0048245F" w:rsidRPr="005B1790">
              <w:rPr>
                <w:webHidden/>
                <w:sz w:val="14"/>
                <w:szCs w:val="14"/>
              </w:rPr>
              <w:fldChar w:fldCharType="end"/>
            </w:r>
          </w:hyperlink>
        </w:p>
        <w:p w14:paraId="3B0BFAFA" w14:textId="68472675" w:rsidR="0048245F" w:rsidRPr="005B1790" w:rsidRDefault="00EA70FD">
          <w:pPr>
            <w:pStyle w:val="TOC2"/>
            <w:rPr>
              <w:rFonts w:asciiTheme="minorHAnsi" w:eastAsiaTheme="minorEastAsia" w:hAnsiTheme="minorHAnsi" w:cstheme="minorBidi"/>
              <w:b w:val="0"/>
              <w:bCs w:val="0"/>
              <w:caps w:val="0"/>
              <w:sz w:val="14"/>
              <w:szCs w:val="14"/>
            </w:rPr>
          </w:pPr>
          <w:hyperlink w:anchor="_Toc82429739" w:history="1">
            <w:r w:rsidR="0048245F" w:rsidRPr="005B1790">
              <w:rPr>
                <w:rStyle w:val="Hyperlink"/>
                <w:sz w:val="14"/>
                <w:szCs w:val="14"/>
              </w:rPr>
              <w:t>13.1</w:t>
            </w:r>
            <w:r w:rsidR="0048245F" w:rsidRPr="005B1790">
              <w:rPr>
                <w:rFonts w:asciiTheme="minorHAnsi" w:eastAsiaTheme="minorEastAsia" w:hAnsiTheme="minorHAnsi" w:cstheme="minorBidi"/>
                <w:b w:val="0"/>
                <w:bCs w:val="0"/>
                <w:caps w:val="0"/>
                <w:sz w:val="14"/>
                <w:szCs w:val="14"/>
              </w:rPr>
              <w:tab/>
            </w:r>
            <w:r w:rsidR="005B1790">
              <w:rPr>
                <w:rStyle w:val="Hyperlink"/>
                <w:sz w:val="14"/>
                <w:szCs w:val="14"/>
                <w:highlight w:val="yellow"/>
              </w:rPr>
              <w:t>West Green Primary School</w:t>
            </w:r>
            <w:r w:rsidR="0048245F" w:rsidRPr="005B1790">
              <w:rPr>
                <w:rStyle w:val="Hyperlink"/>
                <w:sz w:val="14"/>
                <w:szCs w:val="14"/>
                <w:highlight w:val="yellow"/>
              </w:rPr>
              <w:t xml:space="preserve">/college has an Emotional Well-being Lead and that is </w:t>
            </w:r>
            <w:r w:rsidR="005B1790" w:rsidRPr="005B1790">
              <w:rPr>
                <w:rStyle w:val="Hyperlink"/>
                <w:sz w:val="14"/>
                <w:szCs w:val="14"/>
              </w:rPr>
              <w:t>Jane Andrews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_Toc82429739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40</w:t>
            </w:r>
            <w:r w:rsidR="0048245F" w:rsidRPr="005B1790">
              <w:rPr>
                <w:webHidden/>
                <w:sz w:val="14"/>
                <w:szCs w:val="14"/>
              </w:rPr>
              <w:fldChar w:fldCharType="end"/>
            </w:r>
          </w:hyperlink>
        </w:p>
        <w:p w14:paraId="55A8255B" w14:textId="3F67D703" w:rsidR="0048245F" w:rsidRPr="005B1790" w:rsidRDefault="00EA70FD">
          <w:pPr>
            <w:pStyle w:val="TOC2"/>
            <w:rPr>
              <w:rFonts w:asciiTheme="minorHAnsi" w:eastAsiaTheme="minorEastAsia" w:hAnsiTheme="minorHAnsi" w:cstheme="minorBidi"/>
              <w:b w:val="0"/>
              <w:bCs w:val="0"/>
              <w:caps w:val="0"/>
              <w:sz w:val="14"/>
              <w:szCs w:val="14"/>
            </w:rPr>
          </w:pPr>
          <w:hyperlink w:anchor="_Toc82429740" w:history="1">
            <w:r w:rsidR="0048245F" w:rsidRPr="005B1790">
              <w:rPr>
                <w:rStyle w:val="Hyperlink"/>
                <w:sz w:val="14"/>
                <w:szCs w:val="14"/>
              </w:rPr>
              <w:t>13.2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Self-Harm Guidance for Schools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_Toc82429740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41</w:t>
            </w:r>
            <w:r w:rsidR="0048245F" w:rsidRPr="005B1790">
              <w:rPr>
                <w:webHidden/>
                <w:sz w:val="14"/>
                <w:szCs w:val="14"/>
              </w:rPr>
              <w:fldChar w:fldCharType="end"/>
            </w:r>
          </w:hyperlink>
        </w:p>
        <w:p w14:paraId="2EADFA69" w14:textId="2C2C880C" w:rsidR="0048245F" w:rsidRPr="005B1790" w:rsidRDefault="00EA70FD">
          <w:pPr>
            <w:pStyle w:val="TOC2"/>
            <w:rPr>
              <w:rFonts w:asciiTheme="minorHAnsi" w:eastAsiaTheme="minorEastAsia" w:hAnsiTheme="minorHAnsi" w:cstheme="minorBidi"/>
              <w:b w:val="0"/>
              <w:bCs w:val="0"/>
              <w:caps w:val="0"/>
              <w:sz w:val="14"/>
              <w:szCs w:val="14"/>
            </w:rPr>
          </w:pPr>
          <w:hyperlink w:anchor="_Toc82429741" w:history="1">
            <w:r w:rsidR="0048245F" w:rsidRPr="005B1790">
              <w:rPr>
                <w:rStyle w:val="Hyperlink"/>
                <w:sz w:val="14"/>
                <w:szCs w:val="14"/>
              </w:rPr>
              <w:t>13.3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COVID-19</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_Toc82429741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42</w:t>
            </w:r>
            <w:r w:rsidR="0048245F" w:rsidRPr="005B1790">
              <w:rPr>
                <w:webHidden/>
                <w:sz w:val="14"/>
                <w:szCs w:val="14"/>
              </w:rPr>
              <w:fldChar w:fldCharType="end"/>
            </w:r>
          </w:hyperlink>
        </w:p>
        <w:p w14:paraId="636C6CA1" w14:textId="7662BB1D" w:rsidR="0048245F" w:rsidRPr="005B1790" w:rsidRDefault="00EA70FD">
          <w:pPr>
            <w:pStyle w:val="TOC2"/>
            <w:rPr>
              <w:rFonts w:asciiTheme="minorHAnsi" w:eastAsiaTheme="minorEastAsia" w:hAnsiTheme="minorHAnsi" w:cstheme="minorBidi"/>
              <w:b w:val="0"/>
              <w:bCs w:val="0"/>
              <w:caps w:val="0"/>
              <w:sz w:val="14"/>
              <w:szCs w:val="14"/>
            </w:rPr>
          </w:pPr>
          <w:hyperlink w:anchor="_Toc82429742" w:history="1">
            <w:r w:rsidR="0048245F" w:rsidRPr="005B1790">
              <w:rPr>
                <w:rStyle w:val="Hyperlink"/>
                <w:sz w:val="14"/>
                <w:szCs w:val="14"/>
              </w:rPr>
              <w:t>13.4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Mental Health and RE/RSE/HE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_Toc82429742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42</w:t>
            </w:r>
            <w:r w:rsidR="0048245F" w:rsidRPr="005B1790">
              <w:rPr>
                <w:webHidden/>
                <w:sz w:val="14"/>
                <w:szCs w:val="14"/>
              </w:rPr>
              <w:fldChar w:fldCharType="end"/>
            </w:r>
          </w:hyperlink>
        </w:p>
        <w:p w14:paraId="51903833" w14:textId="2C15A754" w:rsidR="0048245F" w:rsidRPr="005B1790" w:rsidRDefault="00EA70FD">
          <w:pPr>
            <w:pStyle w:val="TOC1"/>
            <w:rPr>
              <w:rFonts w:eastAsiaTheme="minorEastAsia" w:cstheme="minorBidi"/>
              <w:b w:val="0"/>
              <w:bCs w:val="0"/>
              <w:caps w:val="0"/>
              <w:sz w:val="14"/>
              <w:szCs w:val="14"/>
              <w:shd w:val="clear" w:color="auto" w:fill="auto"/>
            </w:rPr>
          </w:pPr>
          <w:hyperlink w:anchor="_Toc82429743" w:history="1">
            <w:r w:rsidR="0048245F" w:rsidRPr="005B1790">
              <w:rPr>
                <w:rStyle w:val="Hyperlink"/>
                <w:rFonts w:eastAsiaTheme="minorHAnsi" w:cstheme="minorHAnsi"/>
                <w:sz w:val="14"/>
                <w:szCs w:val="14"/>
              </w:rPr>
              <w:t>14</w:t>
            </w:r>
            <w:r w:rsidR="0048245F" w:rsidRPr="005B1790">
              <w:rPr>
                <w:rFonts w:eastAsiaTheme="minorEastAsia" w:cstheme="minorBidi"/>
                <w:b w:val="0"/>
                <w:bCs w:val="0"/>
                <w:caps w:val="0"/>
                <w:sz w:val="14"/>
                <w:szCs w:val="14"/>
                <w:shd w:val="clear" w:color="auto" w:fill="auto"/>
              </w:rPr>
              <w:tab/>
            </w:r>
            <w:r w:rsidR="0048245F" w:rsidRPr="005B1790">
              <w:rPr>
                <w:rStyle w:val="Hyperlink"/>
                <w:rFonts w:eastAsiaTheme="minorHAnsi" w:cstheme="minorHAnsi"/>
                <w:sz w:val="14"/>
                <w:szCs w:val="14"/>
                <w:lang w:eastAsia="en-US"/>
              </w:rPr>
              <w:t>statutory status:  relationship education, relationship &amp; sex education and health education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_Toc82429743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42</w:t>
            </w:r>
            <w:r w:rsidR="0048245F" w:rsidRPr="005B1790">
              <w:rPr>
                <w:webHidden/>
                <w:sz w:val="14"/>
                <w:szCs w:val="14"/>
              </w:rPr>
              <w:fldChar w:fldCharType="end"/>
            </w:r>
          </w:hyperlink>
        </w:p>
        <w:p w14:paraId="24C8E2F5" w14:textId="02B10434" w:rsidR="0048245F" w:rsidRPr="005B1790" w:rsidRDefault="00EA70FD">
          <w:pPr>
            <w:pStyle w:val="TOC2"/>
            <w:rPr>
              <w:rFonts w:asciiTheme="minorHAnsi" w:eastAsiaTheme="minorEastAsia" w:hAnsiTheme="minorHAnsi" w:cstheme="minorBidi"/>
              <w:b w:val="0"/>
              <w:bCs w:val="0"/>
              <w:caps w:val="0"/>
              <w:sz w:val="14"/>
              <w:szCs w:val="14"/>
            </w:rPr>
          </w:pPr>
          <w:hyperlink w:anchor="_Toc82429744" w:history="1">
            <w:r w:rsidR="0048245F" w:rsidRPr="005B1790">
              <w:rPr>
                <w:rStyle w:val="Hyperlink"/>
                <w:rFonts w:eastAsiaTheme="minorHAnsi"/>
                <w:sz w:val="14"/>
                <w:szCs w:val="14"/>
                <w:lang w:eastAsia="en-US"/>
              </w:rPr>
              <w:t>14.1</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eastAsiaTheme="minorHAnsi"/>
                <w:sz w:val="14"/>
                <w:szCs w:val="14"/>
                <w:lang w:eastAsia="en-US"/>
              </w:rPr>
              <w:t>We as a school acknowledge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_Toc82429744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42</w:t>
            </w:r>
            <w:r w:rsidR="0048245F" w:rsidRPr="005B1790">
              <w:rPr>
                <w:webHidden/>
                <w:sz w:val="14"/>
                <w:szCs w:val="14"/>
              </w:rPr>
              <w:fldChar w:fldCharType="end"/>
            </w:r>
          </w:hyperlink>
        </w:p>
        <w:p w14:paraId="49B79018" w14:textId="0B40BA14" w:rsidR="0048245F" w:rsidRPr="005B1790" w:rsidRDefault="00EA70FD">
          <w:pPr>
            <w:pStyle w:val="TOC1"/>
            <w:rPr>
              <w:rFonts w:eastAsiaTheme="minorEastAsia" w:cstheme="minorBidi"/>
              <w:b w:val="0"/>
              <w:bCs w:val="0"/>
              <w:caps w:val="0"/>
              <w:sz w:val="14"/>
              <w:szCs w:val="14"/>
              <w:shd w:val="clear" w:color="auto" w:fill="auto"/>
            </w:rPr>
          </w:pPr>
          <w:hyperlink w:anchor="_Toc82429745" w:history="1">
            <w:r w:rsidR="0048245F" w:rsidRPr="005B1790">
              <w:rPr>
                <w:rStyle w:val="Hyperlink"/>
                <w:rFonts w:cstheme="minorHAnsi"/>
                <w:sz w:val="14"/>
                <w:szCs w:val="14"/>
              </w:rPr>
              <w:t>15</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crimes committed on school premises – when to call the police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_Toc82429745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43</w:t>
            </w:r>
            <w:r w:rsidR="0048245F" w:rsidRPr="005B1790">
              <w:rPr>
                <w:webHidden/>
                <w:sz w:val="14"/>
                <w:szCs w:val="14"/>
              </w:rPr>
              <w:fldChar w:fldCharType="end"/>
            </w:r>
          </w:hyperlink>
        </w:p>
        <w:p w14:paraId="221FC050" w14:textId="362D1CE3" w:rsidR="0048245F" w:rsidRPr="005B1790" w:rsidRDefault="00EA70FD">
          <w:pPr>
            <w:pStyle w:val="TOC2"/>
            <w:rPr>
              <w:rFonts w:asciiTheme="minorHAnsi" w:eastAsiaTheme="minorEastAsia" w:hAnsiTheme="minorHAnsi" w:cstheme="minorBidi"/>
              <w:b w:val="0"/>
              <w:bCs w:val="0"/>
              <w:caps w:val="0"/>
              <w:sz w:val="14"/>
              <w:szCs w:val="14"/>
            </w:rPr>
          </w:pPr>
          <w:hyperlink w:anchor="_Toc82429746" w:history="1">
            <w:r w:rsidR="0048245F" w:rsidRPr="005B1790">
              <w:rPr>
                <w:rStyle w:val="Hyperlink"/>
                <w:sz w:val="14"/>
                <w:szCs w:val="14"/>
              </w:rPr>
              <w:t>15.1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We recognise that if a child is in immediate danger,</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_Toc82429746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43</w:t>
            </w:r>
            <w:r w:rsidR="0048245F" w:rsidRPr="005B1790">
              <w:rPr>
                <w:webHidden/>
                <w:sz w:val="14"/>
                <w:szCs w:val="14"/>
              </w:rPr>
              <w:fldChar w:fldCharType="end"/>
            </w:r>
          </w:hyperlink>
        </w:p>
        <w:p w14:paraId="37217D80" w14:textId="638E174D" w:rsidR="0048245F" w:rsidRPr="005B1790" w:rsidRDefault="00EA70FD">
          <w:pPr>
            <w:pStyle w:val="TOC1"/>
            <w:rPr>
              <w:rFonts w:eastAsiaTheme="minorEastAsia" w:cstheme="minorBidi"/>
              <w:b w:val="0"/>
              <w:bCs w:val="0"/>
              <w:caps w:val="0"/>
              <w:sz w:val="14"/>
              <w:szCs w:val="14"/>
              <w:shd w:val="clear" w:color="auto" w:fill="auto"/>
            </w:rPr>
          </w:pPr>
          <w:hyperlink w:anchor="_Toc82429747" w:history="1">
            <w:r w:rsidR="0048245F" w:rsidRPr="005B1790">
              <w:rPr>
                <w:rStyle w:val="Hyperlink"/>
                <w:sz w:val="14"/>
                <w:szCs w:val="14"/>
              </w:rPr>
              <w:t>16</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 xml:space="preserve">The USE OF REASONABE FORCE IN </w:t>
            </w:r>
            <w:r w:rsidR="005B1790">
              <w:rPr>
                <w:rStyle w:val="Hyperlink"/>
                <w:sz w:val="14"/>
                <w:szCs w:val="14"/>
              </w:rPr>
              <w:t>WEST GREEN PRIMARY SCHOOL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_Toc82429747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44</w:t>
            </w:r>
            <w:r w:rsidR="0048245F" w:rsidRPr="005B1790">
              <w:rPr>
                <w:webHidden/>
                <w:sz w:val="14"/>
                <w:szCs w:val="14"/>
              </w:rPr>
              <w:fldChar w:fldCharType="end"/>
            </w:r>
          </w:hyperlink>
        </w:p>
        <w:p w14:paraId="1AD8796F" w14:textId="595A4229" w:rsidR="0048245F" w:rsidRPr="005B1790" w:rsidRDefault="00EA70FD">
          <w:pPr>
            <w:pStyle w:val="TOC1"/>
            <w:rPr>
              <w:rFonts w:eastAsiaTheme="minorEastAsia" w:cstheme="minorBidi"/>
              <w:b w:val="0"/>
              <w:bCs w:val="0"/>
              <w:caps w:val="0"/>
              <w:sz w:val="14"/>
              <w:szCs w:val="14"/>
              <w:shd w:val="clear" w:color="auto" w:fill="auto"/>
            </w:rPr>
          </w:pPr>
          <w:hyperlink w:anchor="_Toc82429748" w:history="1">
            <w:r w:rsidR="0048245F" w:rsidRPr="005B1790">
              <w:rPr>
                <w:rStyle w:val="Hyperlink"/>
                <w:sz w:val="14"/>
                <w:szCs w:val="14"/>
              </w:rPr>
              <w:t>17</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On-line safety</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_Toc82429748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44</w:t>
            </w:r>
            <w:r w:rsidR="0048245F" w:rsidRPr="005B1790">
              <w:rPr>
                <w:webHidden/>
                <w:sz w:val="14"/>
                <w:szCs w:val="14"/>
              </w:rPr>
              <w:fldChar w:fldCharType="end"/>
            </w:r>
          </w:hyperlink>
        </w:p>
        <w:p w14:paraId="7DB75A4F" w14:textId="0762287A" w:rsidR="0048245F" w:rsidRPr="005B1790" w:rsidRDefault="00EA70FD">
          <w:pPr>
            <w:pStyle w:val="TOC2"/>
            <w:rPr>
              <w:rFonts w:asciiTheme="minorHAnsi" w:eastAsiaTheme="minorEastAsia" w:hAnsiTheme="minorHAnsi" w:cstheme="minorBidi"/>
              <w:b w:val="0"/>
              <w:bCs w:val="0"/>
              <w:caps w:val="0"/>
              <w:sz w:val="14"/>
              <w:szCs w:val="14"/>
            </w:rPr>
          </w:pPr>
          <w:hyperlink w:anchor="_Toc82429749" w:history="1">
            <w:r w:rsidR="0048245F" w:rsidRPr="005B1790">
              <w:rPr>
                <w:rStyle w:val="Hyperlink"/>
                <w:rFonts w:eastAsiaTheme="minorHAnsi"/>
                <w:sz w:val="14"/>
                <w:szCs w:val="14"/>
                <w:lang w:eastAsia="en-US"/>
              </w:rPr>
              <w:t>17.1</w:t>
            </w:r>
            <w:r w:rsidR="0048245F" w:rsidRPr="005B1790">
              <w:rPr>
                <w:rFonts w:asciiTheme="minorHAnsi" w:eastAsiaTheme="minorEastAsia" w:hAnsiTheme="minorHAnsi" w:cstheme="minorBidi"/>
                <w:b w:val="0"/>
                <w:bCs w:val="0"/>
                <w:caps w:val="0"/>
                <w:sz w:val="14"/>
                <w:szCs w:val="14"/>
              </w:rPr>
              <w:tab/>
            </w:r>
            <w:r w:rsidR="005B1790">
              <w:rPr>
                <w:rStyle w:val="Hyperlink"/>
                <w:rFonts w:eastAsiaTheme="minorHAnsi"/>
                <w:sz w:val="14"/>
                <w:szCs w:val="14"/>
                <w:lang w:eastAsia="en-US"/>
              </w:rPr>
              <w:t>West Green Primary School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_Toc82429749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44</w:t>
            </w:r>
            <w:r w:rsidR="0048245F" w:rsidRPr="005B1790">
              <w:rPr>
                <w:webHidden/>
                <w:sz w:val="14"/>
                <w:szCs w:val="14"/>
              </w:rPr>
              <w:fldChar w:fldCharType="end"/>
            </w:r>
          </w:hyperlink>
        </w:p>
        <w:p w14:paraId="7E10715F" w14:textId="02A45E98" w:rsidR="0048245F" w:rsidRPr="005B1790" w:rsidRDefault="00EA70FD">
          <w:pPr>
            <w:pStyle w:val="TOC2"/>
            <w:rPr>
              <w:rFonts w:asciiTheme="minorHAnsi" w:eastAsiaTheme="minorEastAsia" w:hAnsiTheme="minorHAnsi" w:cstheme="minorBidi"/>
              <w:b w:val="0"/>
              <w:bCs w:val="0"/>
              <w:caps w:val="0"/>
              <w:sz w:val="14"/>
              <w:szCs w:val="14"/>
            </w:rPr>
          </w:pPr>
          <w:hyperlink w:anchor="_Toc82429750" w:history="1">
            <w:r w:rsidR="0048245F" w:rsidRPr="005B1790">
              <w:rPr>
                <w:rStyle w:val="Hyperlink"/>
                <w:sz w:val="14"/>
                <w:szCs w:val="14"/>
              </w:rPr>
              <w:t>17.2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Opportunities to teach safeguarding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_Toc82429750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45</w:t>
            </w:r>
            <w:r w:rsidR="0048245F" w:rsidRPr="005B1790">
              <w:rPr>
                <w:webHidden/>
                <w:sz w:val="14"/>
                <w:szCs w:val="14"/>
              </w:rPr>
              <w:fldChar w:fldCharType="end"/>
            </w:r>
          </w:hyperlink>
        </w:p>
        <w:p w14:paraId="57DA4046" w14:textId="0577FA4C" w:rsidR="0048245F" w:rsidRPr="005B1790" w:rsidRDefault="00EA70FD">
          <w:pPr>
            <w:pStyle w:val="TOC2"/>
            <w:rPr>
              <w:rFonts w:asciiTheme="minorHAnsi" w:eastAsiaTheme="minorEastAsia" w:hAnsiTheme="minorHAnsi" w:cstheme="minorBidi"/>
              <w:b w:val="0"/>
              <w:bCs w:val="0"/>
              <w:caps w:val="0"/>
              <w:sz w:val="14"/>
              <w:szCs w:val="14"/>
            </w:rPr>
          </w:pPr>
          <w:hyperlink w:anchor="_Toc82429751" w:history="1">
            <w:r w:rsidR="0048245F" w:rsidRPr="005B1790">
              <w:rPr>
                <w:rStyle w:val="Hyperlink"/>
                <w:sz w:val="14"/>
                <w:szCs w:val="14"/>
              </w:rPr>
              <w:t>17.3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Remote learning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_Toc82429751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45</w:t>
            </w:r>
            <w:r w:rsidR="0048245F" w:rsidRPr="005B1790">
              <w:rPr>
                <w:webHidden/>
                <w:sz w:val="14"/>
                <w:szCs w:val="14"/>
              </w:rPr>
              <w:fldChar w:fldCharType="end"/>
            </w:r>
          </w:hyperlink>
        </w:p>
        <w:p w14:paraId="6AE09385" w14:textId="524BF14B" w:rsidR="0048245F" w:rsidRPr="005B1790" w:rsidRDefault="00EA70FD">
          <w:pPr>
            <w:pStyle w:val="TOC2"/>
            <w:rPr>
              <w:rFonts w:asciiTheme="minorHAnsi" w:eastAsiaTheme="minorEastAsia" w:hAnsiTheme="minorHAnsi" w:cstheme="minorBidi"/>
              <w:b w:val="0"/>
              <w:bCs w:val="0"/>
              <w:caps w:val="0"/>
              <w:sz w:val="14"/>
              <w:szCs w:val="14"/>
            </w:rPr>
          </w:pPr>
          <w:hyperlink w:anchor="_Toc82429752" w:history="1">
            <w:r w:rsidR="0048245F" w:rsidRPr="005B1790">
              <w:rPr>
                <w:rStyle w:val="Hyperlink"/>
                <w:sz w:val="14"/>
                <w:szCs w:val="14"/>
              </w:rPr>
              <w:t>17.4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Filters, monitoring and protecting children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_Toc82429752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45</w:t>
            </w:r>
            <w:r w:rsidR="0048245F" w:rsidRPr="005B1790">
              <w:rPr>
                <w:webHidden/>
                <w:sz w:val="14"/>
                <w:szCs w:val="14"/>
              </w:rPr>
              <w:fldChar w:fldCharType="end"/>
            </w:r>
          </w:hyperlink>
        </w:p>
        <w:p w14:paraId="44884A34" w14:textId="13915003" w:rsidR="0048245F" w:rsidRPr="005B1790" w:rsidRDefault="00EA70FD">
          <w:pPr>
            <w:pStyle w:val="TOC2"/>
            <w:rPr>
              <w:rFonts w:asciiTheme="minorHAnsi" w:eastAsiaTheme="minorEastAsia" w:hAnsiTheme="minorHAnsi" w:cstheme="minorBidi"/>
              <w:b w:val="0"/>
              <w:bCs w:val="0"/>
              <w:caps w:val="0"/>
              <w:sz w:val="14"/>
              <w:szCs w:val="14"/>
            </w:rPr>
          </w:pPr>
          <w:hyperlink w:anchor="_Toc82429753" w:history="1">
            <w:r w:rsidR="0048245F" w:rsidRPr="005B1790">
              <w:rPr>
                <w:rStyle w:val="Hyperlink"/>
                <w:rFonts w:eastAsiaTheme="minorHAnsi"/>
                <w:sz w:val="14"/>
                <w:szCs w:val="14"/>
                <w:lang w:eastAsia="en-US"/>
              </w:rPr>
              <w:t>17.5</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eastAsiaTheme="minorHAnsi"/>
                <w:sz w:val="14"/>
                <w:szCs w:val="14"/>
                <w:lang w:eastAsia="en-US"/>
              </w:rPr>
              <w:t>Information security and access management and reviewing on-line safety</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_Toc82429753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45</w:t>
            </w:r>
            <w:r w:rsidR="0048245F" w:rsidRPr="005B1790">
              <w:rPr>
                <w:webHidden/>
                <w:sz w:val="14"/>
                <w:szCs w:val="14"/>
              </w:rPr>
              <w:fldChar w:fldCharType="end"/>
            </w:r>
          </w:hyperlink>
        </w:p>
        <w:p w14:paraId="3B939484" w14:textId="5CBB52BA" w:rsidR="0048245F" w:rsidRPr="005B1790" w:rsidRDefault="00EA70FD">
          <w:pPr>
            <w:pStyle w:val="TOC2"/>
            <w:rPr>
              <w:rFonts w:asciiTheme="minorHAnsi" w:eastAsiaTheme="minorEastAsia" w:hAnsiTheme="minorHAnsi" w:cstheme="minorBidi"/>
              <w:b w:val="0"/>
              <w:bCs w:val="0"/>
              <w:caps w:val="0"/>
              <w:sz w:val="14"/>
              <w:szCs w:val="14"/>
            </w:rPr>
          </w:pPr>
          <w:hyperlink w:anchor="_Toc82429754" w:history="1">
            <w:r w:rsidR="0048245F" w:rsidRPr="005B1790">
              <w:rPr>
                <w:rStyle w:val="Hyperlink"/>
                <w:rFonts w:eastAsiaTheme="minorHAnsi"/>
                <w:sz w:val="14"/>
                <w:szCs w:val="14"/>
                <w:lang w:eastAsia="en-US"/>
              </w:rPr>
              <w:t>17.6</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eastAsiaTheme="minorHAnsi"/>
                <w:sz w:val="14"/>
                <w:szCs w:val="14"/>
                <w:lang w:eastAsia="en-US"/>
              </w:rPr>
              <w:t>Mobile devices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_Toc82429754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46</w:t>
            </w:r>
            <w:r w:rsidR="0048245F" w:rsidRPr="005B1790">
              <w:rPr>
                <w:webHidden/>
                <w:sz w:val="14"/>
                <w:szCs w:val="14"/>
              </w:rPr>
              <w:fldChar w:fldCharType="end"/>
            </w:r>
          </w:hyperlink>
        </w:p>
        <w:p w14:paraId="27B56DD0" w14:textId="34B99F11" w:rsidR="0048245F" w:rsidRPr="005B1790" w:rsidRDefault="00EA70FD">
          <w:pPr>
            <w:pStyle w:val="TOC2"/>
            <w:rPr>
              <w:rFonts w:asciiTheme="minorHAnsi" w:eastAsiaTheme="minorEastAsia" w:hAnsiTheme="minorHAnsi" w:cstheme="minorBidi"/>
              <w:b w:val="0"/>
              <w:bCs w:val="0"/>
              <w:caps w:val="0"/>
              <w:sz w:val="14"/>
              <w:szCs w:val="14"/>
            </w:rPr>
          </w:pPr>
          <w:hyperlink w:anchor="_Toc82429755" w:history="1">
            <w:r w:rsidR="0048245F" w:rsidRPr="005B1790">
              <w:rPr>
                <w:rStyle w:val="Hyperlink"/>
                <w:rFonts w:eastAsiaTheme="minorHAnsi"/>
                <w:sz w:val="14"/>
                <w:szCs w:val="14"/>
                <w:lang w:eastAsia="en-US"/>
              </w:rPr>
              <w:t>17.7</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eastAsiaTheme="minorHAnsi"/>
                <w:sz w:val="14"/>
                <w:szCs w:val="14"/>
                <w:lang w:eastAsia="en-US"/>
              </w:rPr>
              <w:t>Staff Training and support for parents and carers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_Toc82429755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46</w:t>
            </w:r>
            <w:r w:rsidR="0048245F" w:rsidRPr="005B1790">
              <w:rPr>
                <w:webHidden/>
                <w:sz w:val="14"/>
                <w:szCs w:val="14"/>
              </w:rPr>
              <w:fldChar w:fldCharType="end"/>
            </w:r>
          </w:hyperlink>
        </w:p>
        <w:p w14:paraId="76428094" w14:textId="7695F161" w:rsidR="0048245F" w:rsidRPr="005B1790" w:rsidRDefault="00EA70FD">
          <w:pPr>
            <w:pStyle w:val="TOC1"/>
            <w:rPr>
              <w:rFonts w:eastAsiaTheme="minorEastAsia" w:cstheme="minorBidi"/>
              <w:b w:val="0"/>
              <w:bCs w:val="0"/>
              <w:caps w:val="0"/>
              <w:sz w:val="14"/>
              <w:szCs w:val="14"/>
              <w:shd w:val="clear" w:color="auto" w:fill="auto"/>
            </w:rPr>
          </w:pPr>
          <w:hyperlink w:anchor="_Toc82429756" w:history="1">
            <w:r w:rsidR="0048245F" w:rsidRPr="005B1790">
              <w:rPr>
                <w:rStyle w:val="Hyperlink"/>
                <w:rFonts w:eastAsiaTheme="minorHAnsi"/>
                <w:sz w:val="14"/>
                <w:szCs w:val="14"/>
              </w:rPr>
              <w:t>18</w:t>
            </w:r>
            <w:r w:rsidR="0048245F" w:rsidRPr="005B1790">
              <w:rPr>
                <w:rFonts w:eastAsiaTheme="minorEastAsia" w:cstheme="minorBidi"/>
                <w:b w:val="0"/>
                <w:bCs w:val="0"/>
                <w:caps w:val="0"/>
                <w:sz w:val="14"/>
                <w:szCs w:val="14"/>
                <w:shd w:val="clear" w:color="auto" w:fill="auto"/>
              </w:rPr>
              <w:tab/>
            </w:r>
            <w:r w:rsidR="0048245F" w:rsidRPr="005B1790">
              <w:rPr>
                <w:rStyle w:val="Hyperlink"/>
                <w:rFonts w:eastAsiaTheme="minorHAnsi"/>
                <w:sz w:val="14"/>
                <w:szCs w:val="14"/>
              </w:rPr>
              <w:t>Ofsted Inspections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_Toc82429756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46</w:t>
            </w:r>
            <w:r w:rsidR="0048245F" w:rsidRPr="005B1790">
              <w:rPr>
                <w:webHidden/>
                <w:sz w:val="14"/>
                <w:szCs w:val="14"/>
              </w:rPr>
              <w:fldChar w:fldCharType="end"/>
            </w:r>
          </w:hyperlink>
        </w:p>
        <w:p w14:paraId="704B9A8F" w14:textId="5F10932D" w:rsidR="0048245F" w:rsidRPr="005B1790" w:rsidRDefault="00EA70FD">
          <w:pPr>
            <w:pStyle w:val="TOC1"/>
            <w:rPr>
              <w:rFonts w:eastAsiaTheme="minorEastAsia" w:cstheme="minorBidi"/>
              <w:b w:val="0"/>
              <w:bCs w:val="0"/>
              <w:caps w:val="0"/>
              <w:sz w:val="14"/>
              <w:szCs w:val="14"/>
              <w:shd w:val="clear" w:color="auto" w:fill="auto"/>
            </w:rPr>
          </w:pPr>
          <w:hyperlink w:anchor="_Toc82429757" w:history="1">
            <w:r w:rsidR="0048245F" w:rsidRPr="005B1790">
              <w:rPr>
                <w:rStyle w:val="Hyperlink"/>
                <w:rFonts w:eastAsiaTheme="minorHAnsi"/>
                <w:sz w:val="14"/>
                <w:szCs w:val="14"/>
              </w:rPr>
              <w:t>19</w:t>
            </w:r>
            <w:r w:rsidR="0048245F" w:rsidRPr="005B1790">
              <w:rPr>
                <w:rFonts w:eastAsiaTheme="minorEastAsia" w:cstheme="minorBidi"/>
                <w:b w:val="0"/>
                <w:bCs w:val="0"/>
                <w:caps w:val="0"/>
                <w:sz w:val="14"/>
                <w:szCs w:val="14"/>
                <w:shd w:val="clear" w:color="auto" w:fill="auto"/>
              </w:rPr>
              <w:tab/>
            </w:r>
            <w:r w:rsidR="0048245F" w:rsidRPr="005B1790">
              <w:rPr>
                <w:rStyle w:val="Hyperlink"/>
                <w:rFonts w:eastAsiaTheme="minorHAnsi"/>
                <w:sz w:val="14"/>
                <w:szCs w:val="14"/>
              </w:rPr>
              <w:t>Boarding, residential schools &amp; colleges and children’s homes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_Toc82429757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46</w:t>
            </w:r>
            <w:r w:rsidR="0048245F" w:rsidRPr="005B1790">
              <w:rPr>
                <w:webHidden/>
                <w:sz w:val="14"/>
                <w:szCs w:val="14"/>
              </w:rPr>
              <w:fldChar w:fldCharType="end"/>
            </w:r>
          </w:hyperlink>
        </w:p>
        <w:p w14:paraId="1F755643" w14:textId="0F828736" w:rsidR="0048245F" w:rsidRPr="005B1790" w:rsidRDefault="00EA70FD">
          <w:pPr>
            <w:pStyle w:val="TOC1"/>
            <w:rPr>
              <w:rFonts w:eastAsiaTheme="minorEastAsia" w:cstheme="minorBidi"/>
              <w:b w:val="0"/>
              <w:bCs w:val="0"/>
              <w:caps w:val="0"/>
              <w:sz w:val="14"/>
              <w:szCs w:val="14"/>
              <w:shd w:val="clear" w:color="auto" w:fill="auto"/>
            </w:rPr>
          </w:pPr>
          <w:hyperlink w:anchor="_Toc82429758" w:history="1">
            <w:r w:rsidR="0048245F" w:rsidRPr="005B1790">
              <w:rPr>
                <w:rStyle w:val="Hyperlink"/>
                <w:rFonts w:cstheme="minorHAnsi"/>
                <w:sz w:val="14"/>
                <w:szCs w:val="14"/>
              </w:rPr>
              <w:t>20</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Host families - homestay during exchange visits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_Toc82429758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47</w:t>
            </w:r>
            <w:r w:rsidR="0048245F" w:rsidRPr="005B1790">
              <w:rPr>
                <w:webHidden/>
                <w:sz w:val="14"/>
                <w:szCs w:val="14"/>
              </w:rPr>
              <w:fldChar w:fldCharType="end"/>
            </w:r>
          </w:hyperlink>
        </w:p>
        <w:p w14:paraId="737B1AFC" w14:textId="2B2B9F65" w:rsidR="0048245F" w:rsidRPr="005B1790" w:rsidRDefault="00EA70FD">
          <w:pPr>
            <w:pStyle w:val="TOC1"/>
            <w:rPr>
              <w:rFonts w:eastAsiaTheme="minorEastAsia" w:cstheme="minorBidi"/>
              <w:b w:val="0"/>
              <w:bCs w:val="0"/>
              <w:caps w:val="0"/>
              <w:sz w:val="14"/>
              <w:szCs w:val="14"/>
              <w:shd w:val="clear" w:color="auto" w:fill="auto"/>
            </w:rPr>
          </w:pPr>
          <w:hyperlink w:anchor="_Toc82429759" w:history="1">
            <w:r w:rsidR="0048245F" w:rsidRPr="005B1790">
              <w:rPr>
                <w:rStyle w:val="Hyperlink"/>
                <w:rFonts w:cstheme="minorHAnsi"/>
                <w:sz w:val="14"/>
                <w:szCs w:val="14"/>
              </w:rPr>
              <w:t>21</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private fostering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_Toc82429759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47</w:t>
            </w:r>
            <w:r w:rsidR="0048245F" w:rsidRPr="005B1790">
              <w:rPr>
                <w:webHidden/>
                <w:sz w:val="14"/>
                <w:szCs w:val="14"/>
              </w:rPr>
              <w:fldChar w:fldCharType="end"/>
            </w:r>
          </w:hyperlink>
        </w:p>
        <w:p w14:paraId="54C71CCC" w14:textId="0CB63EDB" w:rsidR="0048245F" w:rsidRPr="005B1790" w:rsidRDefault="00EA70FD">
          <w:pPr>
            <w:pStyle w:val="TOC1"/>
            <w:rPr>
              <w:rFonts w:eastAsiaTheme="minorEastAsia" w:cstheme="minorBidi"/>
              <w:b w:val="0"/>
              <w:bCs w:val="0"/>
              <w:caps w:val="0"/>
              <w:sz w:val="14"/>
              <w:szCs w:val="14"/>
              <w:shd w:val="clear" w:color="auto" w:fill="auto"/>
            </w:rPr>
          </w:pPr>
          <w:hyperlink w:anchor="_Toc82429760" w:history="1">
            <w:r w:rsidR="0048245F" w:rsidRPr="005B1790">
              <w:rPr>
                <w:rStyle w:val="Hyperlink"/>
                <w:rFonts w:cstheme="minorHAnsi"/>
                <w:sz w:val="14"/>
                <w:szCs w:val="14"/>
              </w:rPr>
              <w:t>22</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When to be concerned a child is at risk of abuse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_Toc82429760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48</w:t>
            </w:r>
            <w:r w:rsidR="0048245F" w:rsidRPr="005B1790">
              <w:rPr>
                <w:webHidden/>
                <w:sz w:val="14"/>
                <w:szCs w:val="14"/>
              </w:rPr>
              <w:fldChar w:fldCharType="end"/>
            </w:r>
          </w:hyperlink>
        </w:p>
        <w:p w14:paraId="75A8A3A2" w14:textId="70799FC5" w:rsidR="0048245F" w:rsidRPr="005B1790" w:rsidRDefault="00EA70FD">
          <w:pPr>
            <w:pStyle w:val="TOC2"/>
            <w:rPr>
              <w:rFonts w:asciiTheme="minorHAnsi" w:eastAsiaTheme="minorEastAsia" w:hAnsiTheme="minorHAnsi" w:cstheme="minorBidi"/>
              <w:b w:val="0"/>
              <w:bCs w:val="0"/>
              <w:caps w:val="0"/>
              <w:sz w:val="14"/>
              <w:szCs w:val="14"/>
            </w:rPr>
          </w:pPr>
          <w:hyperlink w:anchor="_Toc82429761" w:history="1">
            <w:r w:rsidR="0048245F" w:rsidRPr="005B1790">
              <w:rPr>
                <w:rStyle w:val="Hyperlink"/>
                <w:sz w:val="14"/>
                <w:szCs w:val="14"/>
              </w:rPr>
              <w:t>22.1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Recognising Physical Abuse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_Toc82429761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49</w:t>
            </w:r>
            <w:r w:rsidR="0048245F" w:rsidRPr="005B1790">
              <w:rPr>
                <w:webHidden/>
                <w:sz w:val="14"/>
                <w:szCs w:val="14"/>
              </w:rPr>
              <w:fldChar w:fldCharType="end"/>
            </w:r>
          </w:hyperlink>
        </w:p>
        <w:p w14:paraId="619A82C6" w14:textId="112CB092" w:rsidR="0048245F" w:rsidRPr="005B1790" w:rsidRDefault="00EA70FD">
          <w:pPr>
            <w:pStyle w:val="TOC2"/>
            <w:rPr>
              <w:rFonts w:asciiTheme="minorHAnsi" w:eastAsiaTheme="minorEastAsia" w:hAnsiTheme="minorHAnsi" w:cstheme="minorBidi"/>
              <w:b w:val="0"/>
              <w:bCs w:val="0"/>
              <w:caps w:val="0"/>
              <w:sz w:val="14"/>
              <w:szCs w:val="14"/>
            </w:rPr>
          </w:pPr>
          <w:hyperlink w:anchor="_Toc82429762" w:history="1">
            <w:r w:rsidR="0048245F" w:rsidRPr="005B1790">
              <w:rPr>
                <w:rStyle w:val="Hyperlink"/>
                <w:sz w:val="14"/>
                <w:szCs w:val="14"/>
              </w:rPr>
              <w:t>22.2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Recognising perplexing cases which may indicate a possibility of fabricated or Induced Illness (FFI)</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_Toc82429762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51</w:t>
            </w:r>
            <w:r w:rsidR="0048245F" w:rsidRPr="005B1790">
              <w:rPr>
                <w:webHidden/>
                <w:sz w:val="14"/>
                <w:szCs w:val="14"/>
              </w:rPr>
              <w:fldChar w:fldCharType="end"/>
            </w:r>
          </w:hyperlink>
        </w:p>
        <w:p w14:paraId="7F97C8C2" w14:textId="207B7197" w:rsidR="0048245F" w:rsidRPr="005B1790" w:rsidRDefault="00EA70FD">
          <w:pPr>
            <w:pStyle w:val="TOC2"/>
            <w:rPr>
              <w:rFonts w:asciiTheme="minorHAnsi" w:eastAsiaTheme="minorEastAsia" w:hAnsiTheme="minorHAnsi" w:cstheme="minorBidi"/>
              <w:b w:val="0"/>
              <w:bCs w:val="0"/>
              <w:caps w:val="0"/>
              <w:sz w:val="14"/>
              <w:szCs w:val="14"/>
            </w:rPr>
          </w:pPr>
          <w:hyperlink w:anchor="_Toc82429763" w:history="1">
            <w:r w:rsidR="0048245F" w:rsidRPr="005B1790">
              <w:rPr>
                <w:rStyle w:val="Hyperlink"/>
                <w:sz w:val="14"/>
                <w:szCs w:val="14"/>
              </w:rPr>
              <w:t>22.3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Recognising Emotional Abuse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_Toc82429763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52</w:t>
            </w:r>
            <w:r w:rsidR="0048245F" w:rsidRPr="005B1790">
              <w:rPr>
                <w:webHidden/>
                <w:sz w:val="14"/>
                <w:szCs w:val="14"/>
              </w:rPr>
              <w:fldChar w:fldCharType="end"/>
            </w:r>
          </w:hyperlink>
        </w:p>
        <w:p w14:paraId="7CFDAAB7" w14:textId="6603E3A7" w:rsidR="0048245F" w:rsidRPr="005B1790" w:rsidRDefault="00EA70FD">
          <w:pPr>
            <w:pStyle w:val="TOC2"/>
            <w:rPr>
              <w:rFonts w:asciiTheme="minorHAnsi" w:eastAsiaTheme="minorEastAsia" w:hAnsiTheme="minorHAnsi" w:cstheme="minorBidi"/>
              <w:b w:val="0"/>
              <w:bCs w:val="0"/>
              <w:caps w:val="0"/>
              <w:sz w:val="14"/>
              <w:szCs w:val="14"/>
            </w:rPr>
          </w:pPr>
          <w:hyperlink w:anchor="_Toc82429764" w:history="1">
            <w:r w:rsidR="0048245F" w:rsidRPr="005B1790">
              <w:rPr>
                <w:rStyle w:val="Hyperlink"/>
                <w:sz w:val="14"/>
                <w:szCs w:val="14"/>
              </w:rPr>
              <w:t>22.4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Recognising Neglect</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_Toc82429764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53</w:t>
            </w:r>
            <w:r w:rsidR="0048245F" w:rsidRPr="005B1790">
              <w:rPr>
                <w:webHidden/>
                <w:sz w:val="14"/>
                <w:szCs w:val="14"/>
              </w:rPr>
              <w:fldChar w:fldCharType="end"/>
            </w:r>
          </w:hyperlink>
        </w:p>
        <w:p w14:paraId="2A8B3295" w14:textId="7421704F" w:rsidR="0048245F" w:rsidRPr="005B1790" w:rsidRDefault="00EA70FD">
          <w:pPr>
            <w:pStyle w:val="TOC2"/>
            <w:rPr>
              <w:rFonts w:asciiTheme="minorHAnsi" w:eastAsiaTheme="minorEastAsia" w:hAnsiTheme="minorHAnsi" w:cstheme="minorBidi"/>
              <w:b w:val="0"/>
              <w:bCs w:val="0"/>
              <w:caps w:val="0"/>
              <w:sz w:val="14"/>
              <w:szCs w:val="14"/>
            </w:rPr>
          </w:pPr>
          <w:hyperlink w:anchor="_Toc82429765" w:history="1">
            <w:r w:rsidR="0048245F" w:rsidRPr="005B1790">
              <w:rPr>
                <w:rStyle w:val="Hyperlink"/>
                <w:sz w:val="14"/>
                <w:szCs w:val="14"/>
              </w:rPr>
              <w:t>22.5</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Neglect - Using the West Sussex Partnership Neglect Suite of Tools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_Toc82429765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53</w:t>
            </w:r>
            <w:r w:rsidR="0048245F" w:rsidRPr="005B1790">
              <w:rPr>
                <w:webHidden/>
                <w:sz w:val="14"/>
                <w:szCs w:val="14"/>
              </w:rPr>
              <w:fldChar w:fldCharType="end"/>
            </w:r>
          </w:hyperlink>
        </w:p>
        <w:p w14:paraId="39203A99" w14:textId="6F8485DE" w:rsidR="0048245F" w:rsidRPr="005B1790" w:rsidRDefault="00EA70FD">
          <w:pPr>
            <w:pStyle w:val="TOC2"/>
            <w:rPr>
              <w:rFonts w:asciiTheme="minorHAnsi" w:eastAsiaTheme="minorEastAsia" w:hAnsiTheme="minorHAnsi" w:cstheme="minorBidi"/>
              <w:b w:val="0"/>
              <w:bCs w:val="0"/>
              <w:caps w:val="0"/>
              <w:sz w:val="14"/>
              <w:szCs w:val="14"/>
            </w:rPr>
          </w:pPr>
          <w:hyperlink w:anchor="_Toc82429766" w:history="1">
            <w:r w:rsidR="0048245F" w:rsidRPr="005B1790">
              <w:rPr>
                <w:rStyle w:val="Hyperlink"/>
                <w:sz w:val="14"/>
                <w:szCs w:val="14"/>
              </w:rPr>
              <w:t>22.6</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Recognising Sexual Abuse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_Toc82429766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55</w:t>
            </w:r>
            <w:r w:rsidR="0048245F" w:rsidRPr="005B1790">
              <w:rPr>
                <w:webHidden/>
                <w:sz w:val="14"/>
                <w:szCs w:val="14"/>
              </w:rPr>
              <w:fldChar w:fldCharType="end"/>
            </w:r>
          </w:hyperlink>
        </w:p>
        <w:p w14:paraId="2474C977" w14:textId="48E74AB8" w:rsidR="0048245F" w:rsidRPr="005B1790" w:rsidRDefault="00EA70FD">
          <w:pPr>
            <w:pStyle w:val="TOC1"/>
            <w:rPr>
              <w:rFonts w:eastAsiaTheme="minorEastAsia" w:cstheme="minorBidi"/>
              <w:b w:val="0"/>
              <w:bCs w:val="0"/>
              <w:caps w:val="0"/>
              <w:sz w:val="14"/>
              <w:szCs w:val="14"/>
              <w:shd w:val="clear" w:color="auto" w:fill="auto"/>
            </w:rPr>
          </w:pPr>
          <w:hyperlink w:anchor="_Toc82429767" w:history="1">
            <w:r w:rsidR="0048245F" w:rsidRPr="005B1790">
              <w:rPr>
                <w:rStyle w:val="Hyperlink"/>
                <w:sz w:val="14"/>
                <w:szCs w:val="14"/>
              </w:rPr>
              <w:t>23</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additional Specific Safeguarding Issues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_Toc82429767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56</w:t>
            </w:r>
            <w:r w:rsidR="0048245F" w:rsidRPr="005B1790">
              <w:rPr>
                <w:webHidden/>
                <w:sz w:val="14"/>
                <w:szCs w:val="14"/>
              </w:rPr>
              <w:fldChar w:fldCharType="end"/>
            </w:r>
          </w:hyperlink>
        </w:p>
        <w:p w14:paraId="2F619174" w14:textId="1BB976B0" w:rsidR="0048245F" w:rsidRPr="005B1790" w:rsidRDefault="00EA70FD">
          <w:pPr>
            <w:pStyle w:val="TOC2"/>
            <w:rPr>
              <w:rFonts w:asciiTheme="minorHAnsi" w:eastAsiaTheme="minorEastAsia" w:hAnsiTheme="minorHAnsi" w:cstheme="minorBidi"/>
              <w:b w:val="0"/>
              <w:bCs w:val="0"/>
              <w:caps w:val="0"/>
              <w:sz w:val="14"/>
              <w:szCs w:val="14"/>
            </w:rPr>
          </w:pPr>
          <w:hyperlink w:anchor="_Toc82429768" w:history="1">
            <w:r w:rsidR="0048245F" w:rsidRPr="005B1790">
              <w:rPr>
                <w:rStyle w:val="Hyperlink"/>
                <w:sz w:val="14"/>
                <w:szCs w:val="14"/>
              </w:rPr>
              <w:t>23.1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Child abduction and community safety incidents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_Toc82429768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56</w:t>
            </w:r>
            <w:r w:rsidR="0048245F" w:rsidRPr="005B1790">
              <w:rPr>
                <w:webHidden/>
                <w:sz w:val="14"/>
                <w:szCs w:val="14"/>
              </w:rPr>
              <w:fldChar w:fldCharType="end"/>
            </w:r>
          </w:hyperlink>
        </w:p>
        <w:p w14:paraId="4D15E3F5" w14:textId="0E273A96" w:rsidR="0048245F" w:rsidRPr="005B1790" w:rsidRDefault="00EA70FD">
          <w:pPr>
            <w:pStyle w:val="TOC2"/>
            <w:rPr>
              <w:rFonts w:asciiTheme="minorHAnsi" w:eastAsiaTheme="minorEastAsia" w:hAnsiTheme="minorHAnsi" w:cstheme="minorBidi"/>
              <w:b w:val="0"/>
              <w:bCs w:val="0"/>
              <w:caps w:val="0"/>
              <w:sz w:val="14"/>
              <w:szCs w:val="14"/>
            </w:rPr>
          </w:pPr>
          <w:hyperlink w:anchor="_Toc82429769" w:history="1">
            <w:r w:rsidR="0048245F" w:rsidRPr="005B1790">
              <w:rPr>
                <w:rStyle w:val="Hyperlink"/>
                <w:sz w:val="14"/>
                <w:szCs w:val="14"/>
              </w:rPr>
              <w:t>23.2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Children in the court system</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_Toc82429769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56</w:t>
            </w:r>
            <w:r w:rsidR="0048245F" w:rsidRPr="005B1790">
              <w:rPr>
                <w:webHidden/>
                <w:sz w:val="14"/>
                <w:szCs w:val="14"/>
              </w:rPr>
              <w:fldChar w:fldCharType="end"/>
            </w:r>
          </w:hyperlink>
        </w:p>
        <w:p w14:paraId="5BD71F85" w14:textId="15526996" w:rsidR="0048245F" w:rsidRPr="005B1790" w:rsidRDefault="00EA70FD">
          <w:pPr>
            <w:pStyle w:val="TOC2"/>
            <w:rPr>
              <w:rFonts w:asciiTheme="minorHAnsi" w:eastAsiaTheme="minorEastAsia" w:hAnsiTheme="minorHAnsi" w:cstheme="minorBidi"/>
              <w:b w:val="0"/>
              <w:bCs w:val="0"/>
              <w:caps w:val="0"/>
              <w:sz w:val="14"/>
              <w:szCs w:val="14"/>
            </w:rPr>
          </w:pPr>
          <w:hyperlink w:anchor="_Toc82429770" w:history="1">
            <w:r w:rsidR="0048245F" w:rsidRPr="005B1790">
              <w:rPr>
                <w:rStyle w:val="Hyperlink"/>
                <w:rFonts w:eastAsiaTheme="minorHAnsi"/>
                <w:sz w:val="14"/>
                <w:szCs w:val="14"/>
                <w:lang w:eastAsia="en-US"/>
              </w:rPr>
              <w:t>23.3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Criminal Court</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_Toc82429770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56</w:t>
            </w:r>
            <w:r w:rsidR="0048245F" w:rsidRPr="005B1790">
              <w:rPr>
                <w:webHidden/>
                <w:sz w:val="14"/>
                <w:szCs w:val="14"/>
              </w:rPr>
              <w:fldChar w:fldCharType="end"/>
            </w:r>
          </w:hyperlink>
        </w:p>
        <w:p w14:paraId="66E11246" w14:textId="720EAE46" w:rsidR="0048245F" w:rsidRPr="005B1790" w:rsidRDefault="00EA70FD">
          <w:pPr>
            <w:pStyle w:val="TOC2"/>
            <w:rPr>
              <w:rFonts w:asciiTheme="minorHAnsi" w:eastAsiaTheme="minorEastAsia" w:hAnsiTheme="minorHAnsi" w:cstheme="minorBidi"/>
              <w:b w:val="0"/>
              <w:bCs w:val="0"/>
              <w:caps w:val="0"/>
              <w:sz w:val="14"/>
              <w:szCs w:val="14"/>
            </w:rPr>
          </w:pPr>
          <w:hyperlink w:anchor="_Toc82429771" w:history="1">
            <w:r w:rsidR="0048245F" w:rsidRPr="005B1790">
              <w:rPr>
                <w:rStyle w:val="Hyperlink"/>
                <w:sz w:val="14"/>
                <w:szCs w:val="14"/>
              </w:rPr>
              <w:t>23.4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Pre-trial therapy</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_Toc82429771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57</w:t>
            </w:r>
            <w:r w:rsidR="0048245F" w:rsidRPr="005B1790">
              <w:rPr>
                <w:webHidden/>
                <w:sz w:val="14"/>
                <w:szCs w:val="14"/>
              </w:rPr>
              <w:fldChar w:fldCharType="end"/>
            </w:r>
          </w:hyperlink>
        </w:p>
        <w:p w14:paraId="6386E2EA" w14:textId="69AF9382" w:rsidR="0048245F" w:rsidRPr="005B1790" w:rsidRDefault="00EA70FD">
          <w:pPr>
            <w:pStyle w:val="TOC2"/>
            <w:rPr>
              <w:rFonts w:asciiTheme="minorHAnsi" w:eastAsiaTheme="minorEastAsia" w:hAnsiTheme="minorHAnsi" w:cstheme="minorBidi"/>
              <w:b w:val="0"/>
              <w:bCs w:val="0"/>
              <w:caps w:val="0"/>
              <w:sz w:val="14"/>
              <w:szCs w:val="14"/>
            </w:rPr>
          </w:pPr>
          <w:hyperlink w:anchor="_Toc82429772" w:history="1">
            <w:r w:rsidR="0048245F" w:rsidRPr="005B1790">
              <w:rPr>
                <w:rStyle w:val="Hyperlink"/>
                <w:sz w:val="14"/>
                <w:szCs w:val="14"/>
              </w:rPr>
              <w:t>23.5</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Family court</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_Toc82429772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57</w:t>
            </w:r>
            <w:r w:rsidR="0048245F" w:rsidRPr="005B1790">
              <w:rPr>
                <w:webHidden/>
                <w:sz w:val="14"/>
                <w:szCs w:val="14"/>
              </w:rPr>
              <w:fldChar w:fldCharType="end"/>
            </w:r>
          </w:hyperlink>
        </w:p>
        <w:p w14:paraId="48BC22E5" w14:textId="28C4E9E5" w:rsidR="0048245F" w:rsidRPr="005B1790" w:rsidRDefault="00EA70FD">
          <w:pPr>
            <w:pStyle w:val="TOC2"/>
            <w:rPr>
              <w:rFonts w:asciiTheme="minorHAnsi" w:eastAsiaTheme="minorEastAsia" w:hAnsiTheme="minorHAnsi" w:cstheme="minorBidi"/>
              <w:b w:val="0"/>
              <w:bCs w:val="0"/>
              <w:caps w:val="0"/>
              <w:sz w:val="14"/>
              <w:szCs w:val="14"/>
            </w:rPr>
          </w:pPr>
          <w:hyperlink w:anchor="_Toc82429773" w:history="1">
            <w:r w:rsidR="0048245F" w:rsidRPr="005B1790">
              <w:rPr>
                <w:rStyle w:val="Hyperlink"/>
                <w:sz w:val="14"/>
                <w:szCs w:val="14"/>
              </w:rPr>
              <w:t>23.6</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Children Missing Education – Also at Annex 4</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_Toc82429773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57</w:t>
            </w:r>
            <w:r w:rsidR="0048245F" w:rsidRPr="005B1790">
              <w:rPr>
                <w:webHidden/>
                <w:sz w:val="14"/>
                <w:szCs w:val="14"/>
              </w:rPr>
              <w:fldChar w:fldCharType="end"/>
            </w:r>
          </w:hyperlink>
        </w:p>
        <w:p w14:paraId="749376A4" w14:textId="22F7FE07" w:rsidR="0048245F" w:rsidRPr="005B1790" w:rsidRDefault="00EA70FD">
          <w:pPr>
            <w:pStyle w:val="TOC2"/>
            <w:rPr>
              <w:rFonts w:asciiTheme="minorHAnsi" w:eastAsiaTheme="minorEastAsia" w:hAnsiTheme="minorHAnsi" w:cstheme="minorBidi"/>
              <w:b w:val="0"/>
              <w:bCs w:val="0"/>
              <w:caps w:val="0"/>
              <w:sz w:val="14"/>
              <w:szCs w:val="14"/>
            </w:rPr>
          </w:pPr>
          <w:hyperlink w:anchor="_Toc82429774" w:history="1">
            <w:r w:rsidR="0048245F" w:rsidRPr="005B1790">
              <w:rPr>
                <w:rStyle w:val="Hyperlink"/>
                <w:sz w:val="14"/>
                <w:szCs w:val="14"/>
              </w:rPr>
              <w:t>23.7</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Absence from school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_Toc82429774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57</w:t>
            </w:r>
            <w:r w:rsidR="0048245F" w:rsidRPr="005B1790">
              <w:rPr>
                <w:webHidden/>
                <w:sz w:val="14"/>
                <w:szCs w:val="14"/>
              </w:rPr>
              <w:fldChar w:fldCharType="end"/>
            </w:r>
          </w:hyperlink>
        </w:p>
        <w:p w14:paraId="583B6E68" w14:textId="0F28E7C4" w:rsidR="0048245F" w:rsidRPr="005B1790" w:rsidRDefault="00EA70FD">
          <w:pPr>
            <w:pStyle w:val="TOC2"/>
            <w:rPr>
              <w:rFonts w:asciiTheme="minorHAnsi" w:eastAsiaTheme="minorEastAsia" w:hAnsiTheme="minorHAnsi" w:cstheme="minorBidi"/>
              <w:b w:val="0"/>
              <w:bCs w:val="0"/>
              <w:caps w:val="0"/>
              <w:sz w:val="14"/>
              <w:szCs w:val="14"/>
            </w:rPr>
          </w:pPr>
          <w:hyperlink w:anchor="_Toc82429775" w:history="1">
            <w:r w:rsidR="0048245F" w:rsidRPr="005B1790">
              <w:rPr>
                <w:rStyle w:val="Hyperlink"/>
                <w:sz w:val="14"/>
                <w:szCs w:val="14"/>
              </w:rPr>
              <w:t>23.8</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Absence from School - Revised School Attendance Guidance August 2020</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_Toc82429775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58</w:t>
            </w:r>
            <w:r w:rsidR="0048245F" w:rsidRPr="005B1790">
              <w:rPr>
                <w:webHidden/>
                <w:sz w:val="14"/>
                <w:szCs w:val="14"/>
              </w:rPr>
              <w:fldChar w:fldCharType="end"/>
            </w:r>
          </w:hyperlink>
        </w:p>
        <w:p w14:paraId="7B077D4B" w14:textId="0D1C9CDC" w:rsidR="0048245F" w:rsidRPr="005B1790" w:rsidRDefault="00EA70FD">
          <w:pPr>
            <w:pStyle w:val="TOC2"/>
            <w:rPr>
              <w:rFonts w:asciiTheme="minorHAnsi" w:eastAsiaTheme="minorEastAsia" w:hAnsiTheme="minorHAnsi" w:cstheme="minorBidi"/>
              <w:b w:val="0"/>
              <w:bCs w:val="0"/>
              <w:caps w:val="0"/>
              <w:sz w:val="14"/>
              <w:szCs w:val="14"/>
            </w:rPr>
          </w:pPr>
          <w:hyperlink w:anchor="_Toc82429776" w:history="1">
            <w:r w:rsidR="0048245F" w:rsidRPr="005B1790">
              <w:rPr>
                <w:rStyle w:val="Hyperlink"/>
                <w:sz w:val="14"/>
                <w:szCs w:val="14"/>
              </w:rPr>
              <w:t>23.9</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Elective Home Education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_Toc82429776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58</w:t>
            </w:r>
            <w:r w:rsidR="0048245F" w:rsidRPr="005B1790">
              <w:rPr>
                <w:webHidden/>
                <w:sz w:val="14"/>
                <w:szCs w:val="14"/>
              </w:rPr>
              <w:fldChar w:fldCharType="end"/>
            </w:r>
          </w:hyperlink>
        </w:p>
        <w:p w14:paraId="695EAD90" w14:textId="5D78FFFF" w:rsidR="0048245F" w:rsidRPr="005B1790" w:rsidRDefault="00EA70FD">
          <w:pPr>
            <w:pStyle w:val="TOC2"/>
            <w:rPr>
              <w:rFonts w:asciiTheme="minorHAnsi" w:eastAsiaTheme="minorEastAsia" w:hAnsiTheme="minorHAnsi" w:cstheme="minorBidi"/>
              <w:b w:val="0"/>
              <w:bCs w:val="0"/>
              <w:caps w:val="0"/>
              <w:sz w:val="14"/>
              <w:szCs w:val="14"/>
            </w:rPr>
          </w:pPr>
          <w:hyperlink w:anchor="_Toc82429777" w:history="1">
            <w:r w:rsidR="0048245F" w:rsidRPr="005B1790">
              <w:rPr>
                <w:rStyle w:val="Hyperlink"/>
                <w:sz w:val="14"/>
                <w:szCs w:val="14"/>
              </w:rPr>
              <w:t>23.10</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Child Criminal Exploitation and Child Sexual Exploitation (CSE)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_Toc82429777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59</w:t>
            </w:r>
            <w:r w:rsidR="0048245F" w:rsidRPr="005B1790">
              <w:rPr>
                <w:webHidden/>
                <w:sz w:val="14"/>
                <w:szCs w:val="14"/>
              </w:rPr>
              <w:fldChar w:fldCharType="end"/>
            </w:r>
          </w:hyperlink>
        </w:p>
        <w:p w14:paraId="70356F4F" w14:textId="6862D39C" w:rsidR="0048245F" w:rsidRPr="005B1790" w:rsidRDefault="00EA70FD">
          <w:pPr>
            <w:pStyle w:val="TOC2"/>
            <w:rPr>
              <w:rFonts w:asciiTheme="minorHAnsi" w:eastAsiaTheme="minorEastAsia" w:hAnsiTheme="minorHAnsi" w:cstheme="minorBidi"/>
              <w:b w:val="0"/>
              <w:bCs w:val="0"/>
              <w:caps w:val="0"/>
              <w:sz w:val="14"/>
              <w:szCs w:val="14"/>
            </w:rPr>
          </w:pPr>
          <w:hyperlink w:anchor="_Toc82429778" w:history="1">
            <w:r w:rsidR="0048245F" w:rsidRPr="005B1790">
              <w:rPr>
                <w:rStyle w:val="Hyperlink"/>
                <w:rFonts w:eastAsiaTheme="minorHAnsi"/>
                <w:sz w:val="14"/>
                <w:szCs w:val="14"/>
                <w:lang w:eastAsia="en-US"/>
              </w:rPr>
              <w:t>23.11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Concerns a child is being exploited</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_Toc82429778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60</w:t>
            </w:r>
            <w:r w:rsidR="0048245F" w:rsidRPr="005B1790">
              <w:rPr>
                <w:webHidden/>
                <w:sz w:val="14"/>
                <w:szCs w:val="14"/>
              </w:rPr>
              <w:fldChar w:fldCharType="end"/>
            </w:r>
          </w:hyperlink>
        </w:p>
        <w:p w14:paraId="4CFC2F85" w14:textId="6639C764" w:rsidR="0048245F" w:rsidRPr="005B1790" w:rsidRDefault="00EA70FD">
          <w:pPr>
            <w:pStyle w:val="TOC2"/>
            <w:rPr>
              <w:rFonts w:asciiTheme="minorHAnsi" w:eastAsiaTheme="minorEastAsia" w:hAnsiTheme="minorHAnsi" w:cstheme="minorBidi"/>
              <w:b w:val="0"/>
              <w:bCs w:val="0"/>
              <w:caps w:val="0"/>
              <w:sz w:val="14"/>
              <w:szCs w:val="14"/>
            </w:rPr>
          </w:pPr>
          <w:hyperlink w:anchor="_Toc82429779" w:history="1">
            <w:r w:rsidR="0048245F" w:rsidRPr="005B1790">
              <w:rPr>
                <w:rStyle w:val="Hyperlink"/>
                <w:sz w:val="14"/>
                <w:szCs w:val="14"/>
              </w:rPr>
              <w:t>23.12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County Lines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_Toc82429779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60</w:t>
            </w:r>
            <w:r w:rsidR="0048245F" w:rsidRPr="005B1790">
              <w:rPr>
                <w:webHidden/>
                <w:sz w:val="14"/>
                <w:szCs w:val="14"/>
              </w:rPr>
              <w:fldChar w:fldCharType="end"/>
            </w:r>
          </w:hyperlink>
        </w:p>
        <w:p w14:paraId="01B7EB0B" w14:textId="4FF47489" w:rsidR="0048245F" w:rsidRPr="005B1790" w:rsidRDefault="00EA70FD">
          <w:pPr>
            <w:pStyle w:val="TOC2"/>
            <w:rPr>
              <w:rFonts w:asciiTheme="minorHAnsi" w:eastAsiaTheme="minorEastAsia" w:hAnsiTheme="minorHAnsi" w:cstheme="minorBidi"/>
              <w:b w:val="0"/>
              <w:bCs w:val="0"/>
              <w:caps w:val="0"/>
              <w:sz w:val="14"/>
              <w:szCs w:val="14"/>
            </w:rPr>
          </w:pPr>
          <w:hyperlink w:anchor="_Toc82429780" w:history="1">
            <w:r w:rsidR="0048245F" w:rsidRPr="005B1790">
              <w:rPr>
                <w:rStyle w:val="Hyperlink"/>
                <w:sz w:val="14"/>
                <w:szCs w:val="14"/>
              </w:rPr>
              <w:t>23.13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Modern Slavery and the National Referral Mechanism</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_Toc82429780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61</w:t>
            </w:r>
            <w:r w:rsidR="0048245F" w:rsidRPr="005B1790">
              <w:rPr>
                <w:webHidden/>
                <w:sz w:val="14"/>
                <w:szCs w:val="14"/>
              </w:rPr>
              <w:fldChar w:fldCharType="end"/>
            </w:r>
          </w:hyperlink>
        </w:p>
        <w:p w14:paraId="07C0C3CA" w14:textId="0F1E02DE" w:rsidR="0048245F" w:rsidRPr="005B1790" w:rsidRDefault="00EA70FD">
          <w:pPr>
            <w:pStyle w:val="TOC2"/>
            <w:rPr>
              <w:rFonts w:asciiTheme="minorHAnsi" w:eastAsiaTheme="minorEastAsia" w:hAnsiTheme="minorHAnsi" w:cstheme="minorBidi"/>
              <w:b w:val="0"/>
              <w:bCs w:val="0"/>
              <w:caps w:val="0"/>
              <w:sz w:val="14"/>
              <w:szCs w:val="14"/>
            </w:rPr>
          </w:pPr>
          <w:hyperlink w:anchor="_Toc82429781" w:history="1">
            <w:r w:rsidR="0048245F" w:rsidRPr="005B1790">
              <w:rPr>
                <w:rStyle w:val="Hyperlink"/>
                <w:sz w:val="14"/>
                <w:szCs w:val="14"/>
                <w:highlight w:val="yellow"/>
              </w:rPr>
              <w:t>23.14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highlight w:val="yellow"/>
              </w:rPr>
              <w:t>Serious Violence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_Toc82429781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62</w:t>
            </w:r>
            <w:r w:rsidR="0048245F" w:rsidRPr="005B1790">
              <w:rPr>
                <w:webHidden/>
                <w:sz w:val="14"/>
                <w:szCs w:val="14"/>
              </w:rPr>
              <w:fldChar w:fldCharType="end"/>
            </w:r>
          </w:hyperlink>
        </w:p>
        <w:p w14:paraId="0923D81B" w14:textId="498FD369" w:rsidR="0048245F" w:rsidRPr="005B1790" w:rsidRDefault="00EA70FD">
          <w:pPr>
            <w:pStyle w:val="TOC2"/>
            <w:rPr>
              <w:rFonts w:asciiTheme="minorHAnsi" w:eastAsiaTheme="minorEastAsia" w:hAnsiTheme="minorHAnsi" w:cstheme="minorBidi"/>
              <w:b w:val="0"/>
              <w:bCs w:val="0"/>
              <w:caps w:val="0"/>
              <w:sz w:val="14"/>
              <w:szCs w:val="14"/>
            </w:rPr>
          </w:pPr>
          <w:hyperlink w:anchor="_Toc82429782" w:history="1">
            <w:r w:rsidR="0048245F" w:rsidRPr="005B1790">
              <w:rPr>
                <w:rStyle w:val="Hyperlink"/>
                <w:sz w:val="14"/>
                <w:szCs w:val="14"/>
              </w:rPr>
              <w:t>23.15</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Contextual Safeguarding Networks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_Toc82429782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62</w:t>
            </w:r>
            <w:r w:rsidR="0048245F" w:rsidRPr="005B1790">
              <w:rPr>
                <w:webHidden/>
                <w:sz w:val="14"/>
                <w:szCs w:val="14"/>
              </w:rPr>
              <w:fldChar w:fldCharType="end"/>
            </w:r>
          </w:hyperlink>
        </w:p>
        <w:p w14:paraId="3F26455D" w14:textId="439D7C6F" w:rsidR="0048245F" w:rsidRPr="005B1790" w:rsidRDefault="00EA70FD">
          <w:pPr>
            <w:pStyle w:val="TOC2"/>
            <w:rPr>
              <w:rFonts w:asciiTheme="minorHAnsi" w:eastAsiaTheme="minorEastAsia" w:hAnsiTheme="minorHAnsi" w:cstheme="minorBidi"/>
              <w:b w:val="0"/>
              <w:bCs w:val="0"/>
              <w:caps w:val="0"/>
              <w:sz w:val="14"/>
              <w:szCs w:val="14"/>
            </w:rPr>
          </w:pPr>
          <w:hyperlink w:anchor="_Toc82429783" w:history="1">
            <w:r w:rsidR="0048245F" w:rsidRPr="005B1790">
              <w:rPr>
                <w:rStyle w:val="Hyperlink"/>
                <w:rFonts w:eastAsiaTheme="minorHAnsi"/>
                <w:sz w:val="14"/>
                <w:szCs w:val="14"/>
                <w:lang w:eastAsia="en-US"/>
              </w:rPr>
              <w:t>23.16</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eastAsiaTheme="minorHAnsi"/>
                <w:sz w:val="14"/>
                <w:szCs w:val="14"/>
                <w:lang w:eastAsia="en-US"/>
              </w:rPr>
              <w:t>Cybercrime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_Toc82429783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62</w:t>
            </w:r>
            <w:r w:rsidR="0048245F" w:rsidRPr="005B1790">
              <w:rPr>
                <w:webHidden/>
                <w:sz w:val="14"/>
                <w:szCs w:val="14"/>
              </w:rPr>
              <w:fldChar w:fldCharType="end"/>
            </w:r>
          </w:hyperlink>
        </w:p>
        <w:p w14:paraId="3A3FC8E5" w14:textId="6EDC9317" w:rsidR="0048245F" w:rsidRPr="005B1790" w:rsidRDefault="00EA70FD">
          <w:pPr>
            <w:pStyle w:val="TOC2"/>
            <w:rPr>
              <w:rFonts w:asciiTheme="minorHAnsi" w:eastAsiaTheme="minorEastAsia" w:hAnsiTheme="minorHAnsi" w:cstheme="minorBidi"/>
              <w:b w:val="0"/>
              <w:bCs w:val="0"/>
              <w:caps w:val="0"/>
              <w:sz w:val="14"/>
              <w:szCs w:val="14"/>
            </w:rPr>
          </w:pPr>
          <w:hyperlink w:anchor="_Toc82429784" w:history="1">
            <w:r w:rsidR="0048245F" w:rsidRPr="005B1790">
              <w:rPr>
                <w:rStyle w:val="Hyperlink"/>
                <w:rFonts w:eastAsiaTheme="minorHAnsi"/>
                <w:sz w:val="14"/>
                <w:szCs w:val="14"/>
                <w:lang w:eastAsia="en-US"/>
              </w:rPr>
              <w:t>23.17</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eastAsiaTheme="minorHAnsi"/>
                <w:sz w:val="14"/>
                <w:szCs w:val="14"/>
                <w:lang w:eastAsia="en-US"/>
              </w:rPr>
              <w:t>Domestic Abuse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_Toc82429784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63</w:t>
            </w:r>
            <w:r w:rsidR="0048245F" w:rsidRPr="005B1790">
              <w:rPr>
                <w:webHidden/>
                <w:sz w:val="14"/>
                <w:szCs w:val="14"/>
              </w:rPr>
              <w:fldChar w:fldCharType="end"/>
            </w:r>
          </w:hyperlink>
        </w:p>
        <w:p w14:paraId="3C0AD069" w14:textId="557A29DB" w:rsidR="0048245F" w:rsidRPr="005B1790" w:rsidRDefault="00EA70FD">
          <w:pPr>
            <w:pStyle w:val="TOC2"/>
            <w:rPr>
              <w:rFonts w:asciiTheme="minorHAnsi" w:eastAsiaTheme="minorEastAsia" w:hAnsiTheme="minorHAnsi" w:cstheme="minorBidi"/>
              <w:b w:val="0"/>
              <w:bCs w:val="0"/>
              <w:caps w:val="0"/>
              <w:sz w:val="14"/>
              <w:szCs w:val="14"/>
            </w:rPr>
          </w:pPr>
          <w:hyperlink w:anchor="_Toc82429785" w:history="1">
            <w:r w:rsidR="0048245F" w:rsidRPr="005B1790">
              <w:rPr>
                <w:rStyle w:val="Hyperlink"/>
                <w:sz w:val="14"/>
                <w:szCs w:val="14"/>
              </w:rPr>
              <w:t>23.18</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Homelessness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_Toc82429785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64</w:t>
            </w:r>
            <w:r w:rsidR="0048245F" w:rsidRPr="005B1790">
              <w:rPr>
                <w:webHidden/>
                <w:sz w:val="14"/>
                <w:szCs w:val="14"/>
              </w:rPr>
              <w:fldChar w:fldCharType="end"/>
            </w:r>
          </w:hyperlink>
        </w:p>
        <w:p w14:paraId="05EA101C" w14:textId="610FB59E" w:rsidR="0048245F" w:rsidRPr="005B1790" w:rsidRDefault="00EA70FD">
          <w:pPr>
            <w:pStyle w:val="TOC2"/>
            <w:rPr>
              <w:rFonts w:asciiTheme="minorHAnsi" w:eastAsiaTheme="minorEastAsia" w:hAnsiTheme="minorHAnsi" w:cstheme="minorBidi"/>
              <w:b w:val="0"/>
              <w:bCs w:val="0"/>
              <w:caps w:val="0"/>
              <w:sz w:val="14"/>
              <w:szCs w:val="14"/>
            </w:rPr>
          </w:pPr>
          <w:hyperlink w:anchor="_Toc82429786" w:history="1">
            <w:r w:rsidR="0048245F" w:rsidRPr="005B1790">
              <w:rPr>
                <w:rStyle w:val="Hyperlink"/>
                <w:sz w:val="14"/>
                <w:szCs w:val="14"/>
              </w:rPr>
              <w:t>23.19</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So Called Honour Based Violence (HBV) – including Female Genital Mutilation and   Forced Marriage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_Toc82429786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65</w:t>
            </w:r>
            <w:r w:rsidR="0048245F" w:rsidRPr="005B1790">
              <w:rPr>
                <w:webHidden/>
                <w:sz w:val="14"/>
                <w:szCs w:val="14"/>
              </w:rPr>
              <w:fldChar w:fldCharType="end"/>
            </w:r>
          </w:hyperlink>
        </w:p>
        <w:p w14:paraId="7F78ABFA" w14:textId="4E6CAF2E" w:rsidR="0048245F" w:rsidRPr="005B1790" w:rsidRDefault="00EA70FD">
          <w:pPr>
            <w:pStyle w:val="TOC2"/>
            <w:rPr>
              <w:rFonts w:asciiTheme="minorHAnsi" w:eastAsiaTheme="minorEastAsia" w:hAnsiTheme="minorHAnsi" w:cstheme="minorBidi"/>
              <w:b w:val="0"/>
              <w:bCs w:val="0"/>
              <w:caps w:val="0"/>
              <w:sz w:val="14"/>
              <w:szCs w:val="14"/>
            </w:rPr>
          </w:pPr>
          <w:hyperlink w:anchor="_Toc82429787" w:history="1">
            <w:r w:rsidR="0048245F" w:rsidRPr="005B1790">
              <w:rPr>
                <w:rStyle w:val="Hyperlink"/>
                <w:sz w:val="14"/>
                <w:szCs w:val="14"/>
              </w:rPr>
              <w:t>23.20</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Female Genital Mutilation (FGM)</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_Toc82429787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65</w:t>
            </w:r>
            <w:r w:rsidR="0048245F" w:rsidRPr="005B1790">
              <w:rPr>
                <w:webHidden/>
                <w:sz w:val="14"/>
                <w:szCs w:val="14"/>
              </w:rPr>
              <w:fldChar w:fldCharType="end"/>
            </w:r>
          </w:hyperlink>
        </w:p>
        <w:p w14:paraId="536AA3A9" w14:textId="3E89DE21" w:rsidR="0048245F" w:rsidRPr="005B1790" w:rsidRDefault="00EA70FD">
          <w:pPr>
            <w:pStyle w:val="TOC2"/>
            <w:rPr>
              <w:rFonts w:asciiTheme="minorHAnsi" w:eastAsiaTheme="minorEastAsia" w:hAnsiTheme="minorHAnsi" w:cstheme="minorBidi"/>
              <w:b w:val="0"/>
              <w:bCs w:val="0"/>
              <w:caps w:val="0"/>
              <w:sz w:val="14"/>
              <w:szCs w:val="14"/>
            </w:rPr>
          </w:pPr>
          <w:hyperlink w:anchor="_Toc82429788" w:history="1">
            <w:r w:rsidR="0048245F" w:rsidRPr="005B1790">
              <w:rPr>
                <w:rStyle w:val="Hyperlink"/>
                <w:sz w:val="14"/>
                <w:szCs w:val="14"/>
              </w:rPr>
              <w:t>23.21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Legal obligation to report acts of Female Genital Mutilation.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_Toc82429788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65</w:t>
            </w:r>
            <w:r w:rsidR="0048245F" w:rsidRPr="005B1790">
              <w:rPr>
                <w:webHidden/>
                <w:sz w:val="14"/>
                <w:szCs w:val="14"/>
              </w:rPr>
              <w:fldChar w:fldCharType="end"/>
            </w:r>
          </w:hyperlink>
        </w:p>
        <w:p w14:paraId="3D155E64" w14:textId="6C91B1E6" w:rsidR="0048245F" w:rsidRPr="005B1790" w:rsidRDefault="00EA70FD">
          <w:pPr>
            <w:pStyle w:val="TOC2"/>
            <w:rPr>
              <w:rFonts w:asciiTheme="minorHAnsi" w:eastAsiaTheme="minorEastAsia" w:hAnsiTheme="minorHAnsi" w:cstheme="minorBidi"/>
              <w:b w:val="0"/>
              <w:bCs w:val="0"/>
              <w:caps w:val="0"/>
              <w:sz w:val="14"/>
              <w:szCs w:val="14"/>
            </w:rPr>
          </w:pPr>
          <w:hyperlink w:anchor="_Toc82429789" w:history="1">
            <w:r w:rsidR="0048245F" w:rsidRPr="005B1790">
              <w:rPr>
                <w:rStyle w:val="Hyperlink"/>
                <w:sz w:val="14"/>
                <w:szCs w:val="14"/>
              </w:rPr>
              <w:t>23.22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Forced Marriage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_Toc82429789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66</w:t>
            </w:r>
            <w:r w:rsidR="0048245F" w:rsidRPr="005B1790">
              <w:rPr>
                <w:webHidden/>
                <w:sz w:val="14"/>
                <w:szCs w:val="14"/>
              </w:rPr>
              <w:fldChar w:fldCharType="end"/>
            </w:r>
          </w:hyperlink>
        </w:p>
        <w:p w14:paraId="77D2ED8E" w14:textId="25D5F0E6" w:rsidR="0048245F" w:rsidRPr="005B1790" w:rsidRDefault="00EA70FD">
          <w:pPr>
            <w:pStyle w:val="TOC2"/>
            <w:rPr>
              <w:rFonts w:asciiTheme="minorHAnsi" w:eastAsiaTheme="minorEastAsia" w:hAnsiTheme="minorHAnsi" w:cstheme="minorBidi"/>
              <w:b w:val="0"/>
              <w:bCs w:val="0"/>
              <w:caps w:val="0"/>
              <w:sz w:val="14"/>
              <w:szCs w:val="14"/>
            </w:rPr>
          </w:pPr>
          <w:hyperlink w:anchor="_Toc82429790" w:history="1">
            <w:r w:rsidR="0048245F" w:rsidRPr="005B1790">
              <w:rPr>
                <w:rStyle w:val="Hyperlink"/>
                <w:sz w:val="14"/>
                <w:szCs w:val="14"/>
              </w:rPr>
              <w:t>23.23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Preventing Radicalisation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_Toc82429790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66</w:t>
            </w:r>
            <w:r w:rsidR="0048245F" w:rsidRPr="005B1790">
              <w:rPr>
                <w:webHidden/>
                <w:sz w:val="14"/>
                <w:szCs w:val="14"/>
              </w:rPr>
              <w:fldChar w:fldCharType="end"/>
            </w:r>
          </w:hyperlink>
        </w:p>
        <w:p w14:paraId="71F04882" w14:textId="3BF84667" w:rsidR="0048245F" w:rsidRPr="005B1790" w:rsidRDefault="00EA70FD">
          <w:pPr>
            <w:pStyle w:val="TOC2"/>
            <w:rPr>
              <w:rFonts w:asciiTheme="minorHAnsi" w:eastAsiaTheme="minorEastAsia" w:hAnsiTheme="minorHAnsi" w:cstheme="minorBidi"/>
              <w:b w:val="0"/>
              <w:bCs w:val="0"/>
              <w:caps w:val="0"/>
              <w:sz w:val="14"/>
              <w:szCs w:val="14"/>
            </w:rPr>
          </w:pPr>
          <w:hyperlink w:anchor="_Toc82429791" w:history="1">
            <w:r w:rsidR="0048245F" w:rsidRPr="005B1790">
              <w:rPr>
                <w:rStyle w:val="Hyperlink"/>
                <w:sz w:val="14"/>
                <w:szCs w:val="14"/>
              </w:rPr>
              <w:t>23.24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The Prevent Duty</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_Toc82429791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67</w:t>
            </w:r>
            <w:r w:rsidR="0048245F" w:rsidRPr="005B1790">
              <w:rPr>
                <w:webHidden/>
                <w:sz w:val="14"/>
                <w:szCs w:val="14"/>
              </w:rPr>
              <w:fldChar w:fldCharType="end"/>
            </w:r>
          </w:hyperlink>
        </w:p>
        <w:p w14:paraId="2A1AA108" w14:textId="580EFB34" w:rsidR="0048245F" w:rsidRPr="005B1790" w:rsidRDefault="00EA70FD">
          <w:pPr>
            <w:pStyle w:val="TOC2"/>
            <w:rPr>
              <w:rFonts w:asciiTheme="minorHAnsi" w:eastAsiaTheme="minorEastAsia" w:hAnsiTheme="minorHAnsi" w:cstheme="minorBidi"/>
              <w:b w:val="0"/>
              <w:bCs w:val="0"/>
              <w:caps w:val="0"/>
              <w:sz w:val="14"/>
              <w:szCs w:val="14"/>
            </w:rPr>
          </w:pPr>
          <w:hyperlink w:anchor="_Toc82429792" w:history="1">
            <w:r w:rsidR="0048245F" w:rsidRPr="005B1790">
              <w:rPr>
                <w:rStyle w:val="Hyperlink"/>
                <w:sz w:val="14"/>
                <w:szCs w:val="14"/>
              </w:rPr>
              <w:t>23.25</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Channel Programme – for those at risk of radicalisation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_Toc82429792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67</w:t>
            </w:r>
            <w:r w:rsidR="0048245F" w:rsidRPr="005B1790">
              <w:rPr>
                <w:webHidden/>
                <w:sz w:val="14"/>
                <w:szCs w:val="14"/>
              </w:rPr>
              <w:fldChar w:fldCharType="end"/>
            </w:r>
          </w:hyperlink>
        </w:p>
        <w:p w14:paraId="5AA088D8" w14:textId="41BEEE76" w:rsidR="0048245F" w:rsidRPr="005B1790" w:rsidRDefault="00EA70FD">
          <w:pPr>
            <w:pStyle w:val="TOC2"/>
            <w:rPr>
              <w:rFonts w:asciiTheme="minorHAnsi" w:eastAsiaTheme="minorEastAsia" w:hAnsiTheme="minorHAnsi" w:cstheme="minorBidi"/>
              <w:b w:val="0"/>
              <w:bCs w:val="0"/>
              <w:caps w:val="0"/>
              <w:sz w:val="14"/>
              <w:szCs w:val="14"/>
            </w:rPr>
          </w:pPr>
          <w:hyperlink w:anchor="_Toc82429793" w:history="1">
            <w:r w:rsidR="0048245F" w:rsidRPr="005B1790">
              <w:rPr>
                <w:rStyle w:val="Hyperlink"/>
                <w:sz w:val="14"/>
                <w:szCs w:val="14"/>
              </w:rPr>
              <w:t>23.26</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Allegations against other pupils which are safeguarding issues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_Toc82429793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68</w:t>
            </w:r>
            <w:r w:rsidR="0048245F" w:rsidRPr="005B1790">
              <w:rPr>
                <w:webHidden/>
                <w:sz w:val="14"/>
                <w:szCs w:val="14"/>
              </w:rPr>
              <w:fldChar w:fldCharType="end"/>
            </w:r>
          </w:hyperlink>
        </w:p>
        <w:p w14:paraId="5BAEB79C" w14:textId="02A16C38" w:rsidR="0048245F" w:rsidRPr="005B1790" w:rsidRDefault="00EA70FD">
          <w:pPr>
            <w:pStyle w:val="TOC2"/>
            <w:rPr>
              <w:rFonts w:asciiTheme="minorHAnsi" w:eastAsiaTheme="minorEastAsia" w:hAnsiTheme="minorHAnsi" w:cstheme="minorBidi"/>
              <w:b w:val="0"/>
              <w:bCs w:val="0"/>
              <w:caps w:val="0"/>
              <w:sz w:val="14"/>
              <w:szCs w:val="14"/>
            </w:rPr>
          </w:pPr>
          <w:hyperlink w:anchor="_Toc82429794" w:history="1">
            <w:r w:rsidR="0048245F" w:rsidRPr="005B1790">
              <w:rPr>
                <w:rStyle w:val="Hyperlink"/>
                <w:sz w:val="14"/>
                <w:szCs w:val="14"/>
              </w:rPr>
              <w:t>23.27</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Procedure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_Toc82429794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68</w:t>
            </w:r>
            <w:r w:rsidR="0048245F" w:rsidRPr="005B1790">
              <w:rPr>
                <w:webHidden/>
                <w:sz w:val="14"/>
                <w:szCs w:val="14"/>
              </w:rPr>
              <w:fldChar w:fldCharType="end"/>
            </w:r>
          </w:hyperlink>
        </w:p>
        <w:p w14:paraId="58C6C026" w14:textId="3BB486C0" w:rsidR="0048245F" w:rsidRPr="005B1790" w:rsidRDefault="00EA70FD">
          <w:pPr>
            <w:pStyle w:val="TOC2"/>
            <w:rPr>
              <w:rFonts w:asciiTheme="minorHAnsi" w:eastAsiaTheme="minorEastAsia" w:hAnsiTheme="minorHAnsi" w:cstheme="minorBidi"/>
              <w:b w:val="0"/>
              <w:bCs w:val="0"/>
              <w:caps w:val="0"/>
              <w:sz w:val="14"/>
              <w:szCs w:val="14"/>
            </w:rPr>
          </w:pPr>
          <w:hyperlink w:anchor="_Toc82429795" w:history="1">
            <w:r w:rsidR="0048245F" w:rsidRPr="005B1790">
              <w:rPr>
                <w:rStyle w:val="Hyperlink"/>
                <w:sz w:val="14"/>
                <w:szCs w:val="14"/>
              </w:rPr>
              <w:t>23.28</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Children with family members in prison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_Toc82429795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69</w:t>
            </w:r>
            <w:r w:rsidR="0048245F" w:rsidRPr="005B1790">
              <w:rPr>
                <w:webHidden/>
                <w:sz w:val="14"/>
                <w:szCs w:val="14"/>
              </w:rPr>
              <w:fldChar w:fldCharType="end"/>
            </w:r>
          </w:hyperlink>
        </w:p>
        <w:p w14:paraId="5BC661E5" w14:textId="537E1B71" w:rsidR="0048245F" w:rsidRPr="005B1790" w:rsidRDefault="00EA70FD">
          <w:pPr>
            <w:pStyle w:val="TOC2"/>
            <w:rPr>
              <w:rFonts w:asciiTheme="minorHAnsi" w:eastAsiaTheme="minorEastAsia" w:hAnsiTheme="minorHAnsi" w:cstheme="minorBidi"/>
              <w:b w:val="0"/>
              <w:bCs w:val="0"/>
              <w:caps w:val="0"/>
              <w:sz w:val="14"/>
              <w:szCs w:val="14"/>
            </w:rPr>
          </w:pPr>
          <w:hyperlink w:anchor="_Toc82429796" w:history="1">
            <w:r w:rsidR="0048245F" w:rsidRPr="005B1790">
              <w:rPr>
                <w:rStyle w:val="Hyperlink"/>
                <w:sz w:val="14"/>
                <w:szCs w:val="14"/>
              </w:rPr>
              <w:t>23.29</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Other aspects of risk – Bullying / Emotional Health &amp; Well-being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_Toc82429796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69</w:t>
            </w:r>
            <w:r w:rsidR="0048245F" w:rsidRPr="005B1790">
              <w:rPr>
                <w:webHidden/>
                <w:sz w:val="14"/>
                <w:szCs w:val="14"/>
              </w:rPr>
              <w:fldChar w:fldCharType="end"/>
            </w:r>
          </w:hyperlink>
        </w:p>
        <w:p w14:paraId="64A68434" w14:textId="53DA412D" w:rsidR="0048245F" w:rsidRPr="005B1790" w:rsidRDefault="00EA70FD">
          <w:pPr>
            <w:pStyle w:val="TOC1"/>
            <w:rPr>
              <w:rFonts w:eastAsiaTheme="minorEastAsia" w:cstheme="minorBidi"/>
              <w:b w:val="0"/>
              <w:bCs w:val="0"/>
              <w:caps w:val="0"/>
              <w:sz w:val="14"/>
              <w:szCs w:val="14"/>
              <w:shd w:val="clear" w:color="auto" w:fill="auto"/>
            </w:rPr>
          </w:pPr>
          <w:hyperlink w:anchor="_Toc82429797" w:history="1">
            <w:r w:rsidR="0048245F" w:rsidRPr="005B1790">
              <w:rPr>
                <w:rStyle w:val="Hyperlink"/>
                <w:sz w:val="14"/>
                <w:szCs w:val="14"/>
              </w:rPr>
              <w:t>24</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Sexual violence and sexual harassment between children in     schools and colleges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_Toc82429797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69</w:t>
            </w:r>
            <w:r w:rsidR="0048245F" w:rsidRPr="005B1790">
              <w:rPr>
                <w:webHidden/>
                <w:sz w:val="14"/>
                <w:szCs w:val="14"/>
              </w:rPr>
              <w:fldChar w:fldCharType="end"/>
            </w:r>
          </w:hyperlink>
        </w:p>
        <w:p w14:paraId="632A9BF3" w14:textId="7F90816E" w:rsidR="0048245F" w:rsidRPr="005B1790" w:rsidRDefault="00EA70FD">
          <w:pPr>
            <w:pStyle w:val="TOC2"/>
            <w:rPr>
              <w:rFonts w:asciiTheme="minorHAnsi" w:eastAsiaTheme="minorEastAsia" w:hAnsiTheme="minorHAnsi" w:cstheme="minorBidi"/>
              <w:b w:val="0"/>
              <w:bCs w:val="0"/>
              <w:caps w:val="0"/>
              <w:sz w:val="14"/>
              <w:szCs w:val="14"/>
            </w:rPr>
          </w:pPr>
          <w:hyperlink w:anchor="_Toc82429798" w:history="1">
            <w:r w:rsidR="0048245F" w:rsidRPr="005B1790">
              <w:rPr>
                <w:rStyle w:val="Hyperlink"/>
                <w:rFonts w:eastAsiaTheme="minorHAnsi"/>
                <w:sz w:val="14"/>
                <w:szCs w:val="14"/>
                <w:lang w:eastAsia="en-US"/>
              </w:rPr>
              <w:t>24.1</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eastAsiaTheme="minorHAnsi"/>
                <w:sz w:val="14"/>
                <w:szCs w:val="14"/>
                <w:lang w:eastAsia="en-US"/>
              </w:rPr>
              <w:t>Our staff will recognise the importance of:</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_Toc82429798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71</w:t>
            </w:r>
            <w:r w:rsidR="0048245F" w:rsidRPr="005B1790">
              <w:rPr>
                <w:webHidden/>
                <w:sz w:val="14"/>
                <w:szCs w:val="14"/>
              </w:rPr>
              <w:fldChar w:fldCharType="end"/>
            </w:r>
          </w:hyperlink>
        </w:p>
        <w:p w14:paraId="74ADAA0B" w14:textId="0AA45ED8" w:rsidR="0048245F" w:rsidRPr="005B1790" w:rsidRDefault="00EA70FD">
          <w:pPr>
            <w:pStyle w:val="TOC2"/>
            <w:rPr>
              <w:rFonts w:asciiTheme="minorHAnsi" w:eastAsiaTheme="minorEastAsia" w:hAnsiTheme="minorHAnsi" w:cstheme="minorBidi"/>
              <w:b w:val="0"/>
              <w:bCs w:val="0"/>
              <w:caps w:val="0"/>
              <w:sz w:val="14"/>
              <w:szCs w:val="14"/>
            </w:rPr>
          </w:pPr>
          <w:hyperlink w:anchor="_Toc82429799" w:history="1">
            <w:r w:rsidR="0048245F" w:rsidRPr="005B1790">
              <w:rPr>
                <w:rStyle w:val="Hyperlink"/>
                <w:sz w:val="14"/>
                <w:szCs w:val="14"/>
              </w:rPr>
              <w:t>24.2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Preventing Peer on Peer Abuse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_Toc82429799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72</w:t>
            </w:r>
            <w:r w:rsidR="0048245F" w:rsidRPr="005B1790">
              <w:rPr>
                <w:webHidden/>
                <w:sz w:val="14"/>
                <w:szCs w:val="14"/>
              </w:rPr>
              <w:fldChar w:fldCharType="end"/>
            </w:r>
          </w:hyperlink>
        </w:p>
        <w:p w14:paraId="45614FFF" w14:textId="515C43A6" w:rsidR="0048245F" w:rsidRPr="005B1790" w:rsidRDefault="00EA70FD">
          <w:pPr>
            <w:pStyle w:val="TOC2"/>
            <w:rPr>
              <w:rFonts w:asciiTheme="minorHAnsi" w:eastAsiaTheme="minorEastAsia" w:hAnsiTheme="minorHAnsi" w:cstheme="minorBidi"/>
              <w:b w:val="0"/>
              <w:bCs w:val="0"/>
              <w:caps w:val="0"/>
              <w:sz w:val="14"/>
              <w:szCs w:val="14"/>
            </w:rPr>
          </w:pPr>
          <w:hyperlink w:anchor="_Toc82429800" w:history="1">
            <w:r w:rsidR="0048245F" w:rsidRPr="005B1790">
              <w:rPr>
                <w:rStyle w:val="Hyperlink"/>
                <w:rFonts w:ascii="Verdana" w:eastAsiaTheme="minorHAnsi" w:hAnsi="Verdana"/>
                <w:sz w:val="14"/>
                <w:szCs w:val="14"/>
                <w:lang w:eastAsia="en-US"/>
                <w14:shadow w14:blurRad="50800" w14:dist="38100" w14:dir="2700000" w14:sx="100000" w14:sy="100000" w14:kx="0" w14:ky="0" w14:algn="tl">
                  <w14:srgbClr w14:val="000000">
                    <w14:alpha w14:val="60000"/>
                  </w14:srgbClr>
                </w14:shadow>
              </w:rPr>
              <w:t>24.3</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ascii="Verdana" w:eastAsiaTheme="minorHAnsi" w:hAnsi="Verdana"/>
                <w:sz w:val="14"/>
                <w:szCs w:val="14"/>
                <w:lang w:eastAsia="en-US"/>
                <w14:shadow w14:blurRad="50800" w14:dist="38100" w14:dir="2700000" w14:sx="100000" w14:sy="100000" w14:kx="0" w14:ky="0" w14:algn="tl">
                  <w14:srgbClr w14:val="000000">
                    <w14:alpha w14:val="60000"/>
                  </w14:srgbClr>
                </w14:shadow>
              </w:rPr>
              <w:t>Sexual violence – rape &amp; sexual assault, including by penetration.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_Toc82429800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72</w:t>
            </w:r>
            <w:r w:rsidR="0048245F" w:rsidRPr="005B1790">
              <w:rPr>
                <w:webHidden/>
                <w:sz w:val="14"/>
                <w:szCs w:val="14"/>
              </w:rPr>
              <w:fldChar w:fldCharType="end"/>
            </w:r>
          </w:hyperlink>
        </w:p>
        <w:p w14:paraId="4146C7F9" w14:textId="25208BA1" w:rsidR="0048245F" w:rsidRPr="005B1790" w:rsidRDefault="00EA70FD">
          <w:pPr>
            <w:pStyle w:val="TOC2"/>
            <w:rPr>
              <w:rFonts w:asciiTheme="minorHAnsi" w:eastAsiaTheme="minorEastAsia" w:hAnsiTheme="minorHAnsi" w:cstheme="minorBidi"/>
              <w:b w:val="0"/>
              <w:bCs w:val="0"/>
              <w:caps w:val="0"/>
              <w:sz w:val="14"/>
              <w:szCs w:val="14"/>
            </w:rPr>
          </w:pPr>
          <w:hyperlink w:anchor="_Toc82429801" w:history="1">
            <w:r w:rsidR="0048245F" w:rsidRPr="005B1790">
              <w:rPr>
                <w:rStyle w:val="Hyperlink"/>
                <w:rFonts w:ascii="Verdana" w:eastAsiaTheme="minorHAnsi" w:hAnsi="Verdana"/>
                <w:sz w:val="14"/>
                <w:szCs w:val="14"/>
                <w:lang w:eastAsia="en-US"/>
                <w14:shadow w14:blurRad="50800" w14:dist="38100" w14:dir="2700000" w14:sx="100000" w14:sy="100000" w14:kx="0" w14:ky="0" w14:algn="tl">
                  <w14:srgbClr w14:val="000000">
                    <w14:alpha w14:val="60000"/>
                  </w14:srgbClr>
                </w14:shadow>
              </w:rPr>
              <w:t>24.4</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ascii="Verdana" w:eastAsiaTheme="minorHAnsi" w:hAnsi="Verdana"/>
                <w:sz w:val="14"/>
                <w:szCs w:val="14"/>
                <w:lang w:eastAsia="en-US"/>
                <w14:shadow w14:blurRad="50800" w14:dist="38100" w14:dir="2700000" w14:sx="100000" w14:sy="100000" w14:kx="0" w14:ky="0" w14:algn="tl">
                  <w14:srgbClr w14:val="000000">
                    <w14:alpha w14:val="60000"/>
                  </w14:srgbClr>
                </w14:shadow>
              </w:rPr>
              <w:t>What is consent?</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_Toc82429801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72</w:t>
            </w:r>
            <w:r w:rsidR="0048245F" w:rsidRPr="005B1790">
              <w:rPr>
                <w:webHidden/>
                <w:sz w:val="14"/>
                <w:szCs w:val="14"/>
              </w:rPr>
              <w:fldChar w:fldCharType="end"/>
            </w:r>
          </w:hyperlink>
        </w:p>
        <w:p w14:paraId="5372693B" w14:textId="2F520E53" w:rsidR="0048245F" w:rsidRPr="005B1790" w:rsidRDefault="00EA70FD">
          <w:pPr>
            <w:pStyle w:val="TOC2"/>
            <w:rPr>
              <w:rFonts w:asciiTheme="minorHAnsi" w:eastAsiaTheme="minorEastAsia" w:hAnsiTheme="minorHAnsi" w:cstheme="minorBidi"/>
              <w:b w:val="0"/>
              <w:bCs w:val="0"/>
              <w:caps w:val="0"/>
              <w:sz w:val="14"/>
              <w:szCs w:val="14"/>
            </w:rPr>
          </w:pPr>
          <w:hyperlink w:anchor="_Toc82429802" w:history="1">
            <w:r w:rsidR="0048245F" w:rsidRPr="005B1790">
              <w:rPr>
                <w:rStyle w:val="Hyperlink"/>
                <w:rFonts w:ascii="Verdana" w:eastAsiaTheme="minorHAnsi" w:hAnsi="Verdana"/>
                <w:sz w:val="14"/>
                <w:szCs w:val="14"/>
                <w:lang w:eastAsia="en-US"/>
                <w14:shadow w14:blurRad="50800" w14:dist="38100" w14:dir="2700000" w14:sx="100000" w14:sy="100000" w14:kx="0" w14:ky="0" w14:algn="tl">
                  <w14:srgbClr w14:val="000000">
                    <w14:alpha w14:val="60000"/>
                  </w14:srgbClr>
                </w14:shadow>
              </w:rPr>
              <w:t>24.5</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ascii="Verdana" w:eastAsiaTheme="minorHAnsi" w:hAnsi="Verdana"/>
                <w:sz w:val="14"/>
                <w:szCs w:val="14"/>
                <w:lang w:eastAsia="en-US"/>
                <w14:shadow w14:blurRad="50800" w14:dist="38100" w14:dir="2700000" w14:sx="100000" w14:sy="100000" w14:kx="0" w14:ky="0" w14:algn="tl">
                  <w14:srgbClr w14:val="000000">
                    <w14:alpha w14:val="60000"/>
                  </w14:srgbClr>
                </w14:shadow>
              </w:rPr>
              <w:t>Sexual harassment</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_Toc82429802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73</w:t>
            </w:r>
            <w:r w:rsidR="0048245F" w:rsidRPr="005B1790">
              <w:rPr>
                <w:webHidden/>
                <w:sz w:val="14"/>
                <w:szCs w:val="14"/>
              </w:rPr>
              <w:fldChar w:fldCharType="end"/>
            </w:r>
          </w:hyperlink>
        </w:p>
        <w:p w14:paraId="673BEB1A" w14:textId="1D83B965" w:rsidR="0048245F" w:rsidRPr="005B1790" w:rsidRDefault="00EA70FD">
          <w:pPr>
            <w:pStyle w:val="TOC2"/>
            <w:rPr>
              <w:rFonts w:asciiTheme="minorHAnsi" w:eastAsiaTheme="minorEastAsia" w:hAnsiTheme="minorHAnsi" w:cstheme="minorBidi"/>
              <w:b w:val="0"/>
              <w:bCs w:val="0"/>
              <w:caps w:val="0"/>
              <w:sz w:val="14"/>
              <w:szCs w:val="14"/>
            </w:rPr>
          </w:pPr>
          <w:hyperlink w:anchor="_Toc82429803" w:history="1">
            <w:r w:rsidR="0048245F" w:rsidRPr="005B1790">
              <w:rPr>
                <w:rStyle w:val="Hyperlink"/>
                <w:rFonts w:ascii="Verdana" w:hAnsi="Verdana"/>
                <w:sz w:val="14"/>
                <w:szCs w:val="14"/>
                <w14:shadow w14:blurRad="50800" w14:dist="38100" w14:dir="2700000" w14:sx="100000" w14:sy="100000" w14:kx="0" w14:ky="0" w14:algn="tl">
                  <w14:srgbClr w14:val="000000">
                    <w14:alpha w14:val="60000"/>
                  </w14:srgbClr>
                </w14:shadow>
              </w:rPr>
              <w:t>24.6</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ascii="Verdana" w:hAnsi="Verdana"/>
                <w:sz w:val="14"/>
                <w:szCs w:val="14"/>
                <w14:shadow w14:blurRad="50800" w14:dist="38100" w14:dir="2700000" w14:sx="100000" w14:sy="100000" w14:kx="0" w14:ky="0" w14:algn="tl">
                  <w14:srgbClr w14:val="000000">
                    <w14:alpha w14:val="60000"/>
                  </w14:srgbClr>
                </w14:shadow>
              </w:rPr>
              <w:t>Upskirting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_Toc82429803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73</w:t>
            </w:r>
            <w:r w:rsidR="0048245F" w:rsidRPr="005B1790">
              <w:rPr>
                <w:webHidden/>
                <w:sz w:val="14"/>
                <w:szCs w:val="14"/>
              </w:rPr>
              <w:fldChar w:fldCharType="end"/>
            </w:r>
          </w:hyperlink>
        </w:p>
        <w:p w14:paraId="00B72927" w14:textId="09F390EE" w:rsidR="0048245F" w:rsidRPr="005B1790" w:rsidRDefault="00EA70FD">
          <w:pPr>
            <w:pStyle w:val="TOC2"/>
            <w:rPr>
              <w:rFonts w:asciiTheme="minorHAnsi" w:eastAsiaTheme="minorEastAsia" w:hAnsiTheme="minorHAnsi" w:cstheme="minorBidi"/>
              <w:b w:val="0"/>
              <w:bCs w:val="0"/>
              <w:caps w:val="0"/>
              <w:sz w:val="14"/>
              <w:szCs w:val="14"/>
            </w:rPr>
          </w:pPr>
          <w:hyperlink w:anchor="_Toc82429804" w:history="1">
            <w:r w:rsidR="0048245F" w:rsidRPr="005B1790">
              <w:rPr>
                <w:rStyle w:val="Hyperlink"/>
                <w:rFonts w:eastAsiaTheme="minorHAnsi"/>
                <w:sz w:val="14"/>
                <w:szCs w:val="14"/>
                <w:lang w:eastAsia="en-US"/>
              </w:rPr>
              <w:t>24.7</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eastAsiaTheme="minorHAnsi"/>
                <w:sz w:val="14"/>
                <w:szCs w:val="14"/>
                <w:lang w:eastAsia="en-US"/>
              </w:rPr>
              <w:t>Sharing Nudes and semi-nude images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_Toc82429804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74</w:t>
            </w:r>
            <w:r w:rsidR="0048245F" w:rsidRPr="005B1790">
              <w:rPr>
                <w:webHidden/>
                <w:sz w:val="14"/>
                <w:szCs w:val="14"/>
              </w:rPr>
              <w:fldChar w:fldCharType="end"/>
            </w:r>
          </w:hyperlink>
        </w:p>
        <w:p w14:paraId="0DB27571" w14:textId="255ECB46" w:rsidR="0048245F" w:rsidRPr="005B1790" w:rsidRDefault="00EA70FD">
          <w:pPr>
            <w:pStyle w:val="TOC2"/>
            <w:rPr>
              <w:rFonts w:asciiTheme="minorHAnsi" w:eastAsiaTheme="minorEastAsia" w:hAnsiTheme="minorHAnsi" w:cstheme="minorBidi"/>
              <w:b w:val="0"/>
              <w:bCs w:val="0"/>
              <w:caps w:val="0"/>
              <w:sz w:val="14"/>
              <w:szCs w:val="14"/>
            </w:rPr>
          </w:pPr>
          <w:hyperlink w:anchor="_Toc82429805" w:history="1">
            <w:r w:rsidR="0048245F" w:rsidRPr="005B1790">
              <w:rPr>
                <w:rStyle w:val="Hyperlink"/>
                <w:sz w:val="14"/>
                <w:szCs w:val="14"/>
              </w:rPr>
              <w:t>24.8</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Part Five, Keeping Children Safe in Education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_Toc82429805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74</w:t>
            </w:r>
            <w:r w:rsidR="0048245F" w:rsidRPr="005B1790">
              <w:rPr>
                <w:webHidden/>
                <w:sz w:val="14"/>
                <w:szCs w:val="14"/>
              </w:rPr>
              <w:fldChar w:fldCharType="end"/>
            </w:r>
          </w:hyperlink>
        </w:p>
        <w:p w14:paraId="12503357" w14:textId="51314308" w:rsidR="0048245F" w:rsidRPr="005B1790" w:rsidRDefault="00EA70FD">
          <w:pPr>
            <w:pStyle w:val="TOC2"/>
            <w:rPr>
              <w:rFonts w:asciiTheme="minorHAnsi" w:eastAsiaTheme="minorEastAsia" w:hAnsiTheme="minorHAnsi" w:cstheme="minorBidi"/>
              <w:b w:val="0"/>
              <w:bCs w:val="0"/>
              <w:caps w:val="0"/>
              <w:sz w:val="14"/>
              <w:szCs w:val="14"/>
            </w:rPr>
          </w:pPr>
          <w:hyperlink w:anchor="_Toc82429806" w:history="1">
            <w:r w:rsidR="0048245F" w:rsidRPr="005B1790">
              <w:rPr>
                <w:rStyle w:val="Hyperlink"/>
                <w:rFonts w:eastAsiaTheme="minorHAnsi"/>
                <w:sz w:val="14"/>
                <w:szCs w:val="14"/>
                <w:lang w:eastAsia="en-US"/>
              </w:rPr>
              <w:t>24.9</w:t>
            </w:r>
            <w:r w:rsidR="0048245F" w:rsidRPr="005B1790">
              <w:rPr>
                <w:rFonts w:asciiTheme="minorHAnsi" w:eastAsiaTheme="minorEastAsia" w:hAnsiTheme="minorHAnsi" w:cstheme="minorBidi"/>
                <w:b w:val="0"/>
                <w:bCs w:val="0"/>
                <w:caps w:val="0"/>
                <w:sz w:val="14"/>
                <w:szCs w:val="14"/>
              </w:rPr>
              <w:tab/>
            </w:r>
            <w:r w:rsidR="0048245F" w:rsidRPr="005B1790">
              <w:rPr>
                <w:rStyle w:val="Hyperlink"/>
                <w:rFonts w:eastAsiaTheme="minorHAnsi"/>
                <w:sz w:val="14"/>
                <w:szCs w:val="14"/>
                <w:lang w:eastAsia="en-US"/>
              </w:rPr>
              <w:t>Responding to reports of sexual violence and sexual harassment</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_Toc82429806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74</w:t>
            </w:r>
            <w:r w:rsidR="0048245F" w:rsidRPr="005B1790">
              <w:rPr>
                <w:webHidden/>
                <w:sz w:val="14"/>
                <w:szCs w:val="14"/>
              </w:rPr>
              <w:fldChar w:fldCharType="end"/>
            </w:r>
          </w:hyperlink>
        </w:p>
        <w:p w14:paraId="29CE53EE" w14:textId="35F0B788" w:rsidR="0048245F" w:rsidRPr="005B1790" w:rsidRDefault="00EA70FD">
          <w:pPr>
            <w:pStyle w:val="TOC1"/>
            <w:rPr>
              <w:rFonts w:eastAsiaTheme="minorEastAsia" w:cstheme="minorBidi"/>
              <w:b w:val="0"/>
              <w:bCs w:val="0"/>
              <w:caps w:val="0"/>
              <w:sz w:val="14"/>
              <w:szCs w:val="14"/>
              <w:shd w:val="clear" w:color="auto" w:fill="auto"/>
            </w:rPr>
          </w:pPr>
          <w:hyperlink w:anchor="_Toc82429807" w:history="1">
            <w:r w:rsidR="0048245F" w:rsidRPr="005B1790">
              <w:rPr>
                <w:rStyle w:val="Hyperlink"/>
                <w:sz w:val="14"/>
                <w:szCs w:val="14"/>
              </w:rPr>
              <w:t>25</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Dealing with a disclosure of abuse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_Toc82429807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75</w:t>
            </w:r>
            <w:r w:rsidR="0048245F" w:rsidRPr="005B1790">
              <w:rPr>
                <w:webHidden/>
                <w:sz w:val="14"/>
                <w:szCs w:val="14"/>
              </w:rPr>
              <w:fldChar w:fldCharType="end"/>
            </w:r>
          </w:hyperlink>
        </w:p>
        <w:p w14:paraId="6B769FF2" w14:textId="25F39A3E" w:rsidR="0048245F" w:rsidRPr="005B1790" w:rsidRDefault="00EA70FD">
          <w:pPr>
            <w:pStyle w:val="TOC2"/>
            <w:rPr>
              <w:rFonts w:asciiTheme="minorHAnsi" w:eastAsiaTheme="minorEastAsia" w:hAnsiTheme="minorHAnsi" w:cstheme="minorBidi"/>
              <w:b w:val="0"/>
              <w:bCs w:val="0"/>
              <w:caps w:val="0"/>
              <w:sz w:val="14"/>
              <w:szCs w:val="14"/>
            </w:rPr>
          </w:pPr>
          <w:hyperlink w:anchor="_Toc82429808" w:history="1">
            <w:r w:rsidR="0048245F" w:rsidRPr="005B1790">
              <w:rPr>
                <w:rStyle w:val="Hyperlink"/>
                <w:sz w:val="14"/>
                <w:szCs w:val="14"/>
              </w:rPr>
              <w:t>25.1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We are determined</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_Toc82429808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75</w:t>
            </w:r>
            <w:r w:rsidR="0048245F" w:rsidRPr="005B1790">
              <w:rPr>
                <w:webHidden/>
                <w:sz w:val="14"/>
                <w:szCs w:val="14"/>
              </w:rPr>
              <w:fldChar w:fldCharType="end"/>
            </w:r>
          </w:hyperlink>
        </w:p>
        <w:p w14:paraId="40E2FE3D" w14:textId="074A98EE" w:rsidR="0048245F" w:rsidRPr="005B1790" w:rsidRDefault="00EA70FD">
          <w:pPr>
            <w:pStyle w:val="TOC2"/>
            <w:rPr>
              <w:rFonts w:asciiTheme="minorHAnsi" w:eastAsiaTheme="minorEastAsia" w:hAnsiTheme="minorHAnsi" w:cstheme="minorBidi"/>
              <w:b w:val="0"/>
              <w:bCs w:val="0"/>
              <w:caps w:val="0"/>
              <w:sz w:val="14"/>
              <w:szCs w:val="14"/>
            </w:rPr>
          </w:pPr>
          <w:hyperlink w:anchor="_Toc82429809" w:history="1">
            <w:r w:rsidR="0048245F" w:rsidRPr="005B1790">
              <w:rPr>
                <w:rStyle w:val="Hyperlink"/>
                <w:sz w:val="14"/>
                <w:szCs w:val="14"/>
              </w:rPr>
              <w:t>25.2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If a child discloses – we will: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_Toc82429809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75</w:t>
            </w:r>
            <w:r w:rsidR="0048245F" w:rsidRPr="005B1790">
              <w:rPr>
                <w:webHidden/>
                <w:sz w:val="14"/>
                <w:szCs w:val="14"/>
              </w:rPr>
              <w:fldChar w:fldCharType="end"/>
            </w:r>
          </w:hyperlink>
        </w:p>
        <w:p w14:paraId="5F403B02" w14:textId="4EC8D98A" w:rsidR="0048245F" w:rsidRPr="005B1790" w:rsidRDefault="00EA70FD">
          <w:pPr>
            <w:pStyle w:val="TOC2"/>
            <w:rPr>
              <w:rFonts w:asciiTheme="minorHAnsi" w:eastAsiaTheme="minorEastAsia" w:hAnsiTheme="minorHAnsi" w:cstheme="minorBidi"/>
              <w:b w:val="0"/>
              <w:bCs w:val="0"/>
              <w:caps w:val="0"/>
              <w:sz w:val="14"/>
              <w:szCs w:val="14"/>
            </w:rPr>
          </w:pPr>
          <w:hyperlink w:anchor="_Toc82429810" w:history="1">
            <w:r w:rsidR="0048245F" w:rsidRPr="005B1790">
              <w:rPr>
                <w:rStyle w:val="Hyperlink"/>
                <w:sz w:val="14"/>
                <w:szCs w:val="14"/>
              </w:rPr>
              <w:t>25.3</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When recording information, we will: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_Toc82429810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76</w:t>
            </w:r>
            <w:r w:rsidR="0048245F" w:rsidRPr="005B1790">
              <w:rPr>
                <w:webHidden/>
                <w:sz w:val="14"/>
                <w:szCs w:val="14"/>
              </w:rPr>
              <w:fldChar w:fldCharType="end"/>
            </w:r>
          </w:hyperlink>
        </w:p>
        <w:p w14:paraId="3E249531" w14:textId="0AA4DA3A" w:rsidR="0048245F" w:rsidRPr="005B1790" w:rsidRDefault="00EA70FD">
          <w:pPr>
            <w:pStyle w:val="TOC2"/>
            <w:rPr>
              <w:rFonts w:asciiTheme="minorHAnsi" w:eastAsiaTheme="minorEastAsia" w:hAnsiTheme="minorHAnsi" w:cstheme="minorBidi"/>
              <w:b w:val="0"/>
              <w:bCs w:val="0"/>
              <w:caps w:val="0"/>
              <w:sz w:val="14"/>
              <w:szCs w:val="14"/>
            </w:rPr>
          </w:pPr>
          <w:hyperlink w:anchor="_Toc82429811" w:history="1">
            <w:r w:rsidR="0048245F" w:rsidRPr="005B1790">
              <w:rPr>
                <w:rStyle w:val="Hyperlink"/>
                <w:sz w:val="14"/>
                <w:szCs w:val="14"/>
              </w:rPr>
              <w:t>25.4</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Reporting Forms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_Toc82429811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76</w:t>
            </w:r>
            <w:r w:rsidR="0048245F" w:rsidRPr="005B1790">
              <w:rPr>
                <w:webHidden/>
                <w:sz w:val="14"/>
                <w:szCs w:val="14"/>
              </w:rPr>
              <w:fldChar w:fldCharType="end"/>
            </w:r>
          </w:hyperlink>
        </w:p>
        <w:p w14:paraId="1C7C4DFF" w14:textId="632C10CF" w:rsidR="0048245F" w:rsidRPr="005B1790" w:rsidRDefault="00EA70FD">
          <w:pPr>
            <w:pStyle w:val="TOC2"/>
            <w:rPr>
              <w:rFonts w:asciiTheme="minorHAnsi" w:eastAsiaTheme="minorEastAsia" w:hAnsiTheme="minorHAnsi" w:cstheme="minorBidi"/>
              <w:b w:val="0"/>
              <w:bCs w:val="0"/>
              <w:caps w:val="0"/>
              <w:sz w:val="14"/>
              <w:szCs w:val="14"/>
            </w:rPr>
          </w:pPr>
          <w:hyperlink w:anchor="_Toc82429812" w:history="1">
            <w:r w:rsidR="0048245F" w:rsidRPr="005B1790">
              <w:rPr>
                <w:rStyle w:val="Hyperlink"/>
                <w:sz w:val="14"/>
                <w:szCs w:val="14"/>
              </w:rPr>
              <w:t>25.5</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Support for staff</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_Toc82429812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77</w:t>
            </w:r>
            <w:r w:rsidR="0048245F" w:rsidRPr="005B1790">
              <w:rPr>
                <w:webHidden/>
                <w:sz w:val="14"/>
                <w:szCs w:val="14"/>
              </w:rPr>
              <w:fldChar w:fldCharType="end"/>
            </w:r>
          </w:hyperlink>
        </w:p>
        <w:p w14:paraId="67C8F744" w14:textId="74B168BA" w:rsidR="0048245F" w:rsidRPr="005B1790" w:rsidRDefault="00EA70FD">
          <w:pPr>
            <w:pStyle w:val="TOC1"/>
            <w:rPr>
              <w:rFonts w:eastAsiaTheme="minorEastAsia" w:cstheme="minorBidi"/>
              <w:b w:val="0"/>
              <w:bCs w:val="0"/>
              <w:caps w:val="0"/>
              <w:sz w:val="14"/>
              <w:szCs w:val="14"/>
              <w:shd w:val="clear" w:color="auto" w:fill="auto"/>
            </w:rPr>
          </w:pPr>
          <w:hyperlink w:anchor="_Toc82429813" w:history="1">
            <w:r w:rsidR="0048245F" w:rsidRPr="005B1790">
              <w:rPr>
                <w:rStyle w:val="Hyperlink"/>
                <w:sz w:val="14"/>
                <w:szCs w:val="14"/>
              </w:rPr>
              <w:t>26</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record keeping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_Toc82429813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77</w:t>
            </w:r>
            <w:r w:rsidR="0048245F" w:rsidRPr="005B1790">
              <w:rPr>
                <w:webHidden/>
                <w:sz w:val="14"/>
                <w:szCs w:val="14"/>
              </w:rPr>
              <w:fldChar w:fldCharType="end"/>
            </w:r>
          </w:hyperlink>
        </w:p>
        <w:p w14:paraId="23C2DE6C" w14:textId="1F606548" w:rsidR="0048245F" w:rsidRPr="005B1790" w:rsidRDefault="00EA70FD">
          <w:pPr>
            <w:pStyle w:val="TOC2"/>
            <w:rPr>
              <w:rFonts w:asciiTheme="minorHAnsi" w:eastAsiaTheme="minorEastAsia" w:hAnsiTheme="minorHAnsi" w:cstheme="minorBidi"/>
              <w:b w:val="0"/>
              <w:bCs w:val="0"/>
              <w:caps w:val="0"/>
              <w:sz w:val="14"/>
              <w:szCs w:val="14"/>
            </w:rPr>
          </w:pPr>
          <w:hyperlink w:anchor="_Toc82429814" w:history="1">
            <w:r w:rsidR="0048245F" w:rsidRPr="005B1790">
              <w:rPr>
                <w:rStyle w:val="Hyperlink"/>
                <w:sz w:val="14"/>
                <w:szCs w:val="14"/>
              </w:rPr>
              <w:t>26.1</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Child Protection Files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_Toc82429814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77</w:t>
            </w:r>
            <w:r w:rsidR="0048245F" w:rsidRPr="005B1790">
              <w:rPr>
                <w:webHidden/>
                <w:sz w:val="14"/>
                <w:szCs w:val="14"/>
              </w:rPr>
              <w:fldChar w:fldCharType="end"/>
            </w:r>
          </w:hyperlink>
        </w:p>
        <w:p w14:paraId="05DB8C3C" w14:textId="5A4911D0" w:rsidR="0048245F" w:rsidRPr="005B1790" w:rsidRDefault="00EA70FD">
          <w:pPr>
            <w:pStyle w:val="TOC2"/>
            <w:rPr>
              <w:rFonts w:asciiTheme="minorHAnsi" w:eastAsiaTheme="minorEastAsia" w:hAnsiTheme="minorHAnsi" w:cstheme="minorBidi"/>
              <w:b w:val="0"/>
              <w:bCs w:val="0"/>
              <w:caps w:val="0"/>
              <w:sz w:val="14"/>
              <w:szCs w:val="14"/>
            </w:rPr>
          </w:pPr>
          <w:hyperlink w:anchor="_Toc82429815" w:history="1">
            <w:r w:rsidR="0048245F" w:rsidRPr="005B1790">
              <w:rPr>
                <w:rStyle w:val="Hyperlink"/>
                <w:sz w:val="14"/>
                <w:szCs w:val="14"/>
              </w:rPr>
              <w:t>26.2</w:t>
            </w:r>
            <w:r w:rsidR="0048245F" w:rsidRPr="005B1790">
              <w:rPr>
                <w:rFonts w:asciiTheme="minorHAnsi" w:eastAsiaTheme="minorEastAsia" w:hAnsiTheme="minorHAnsi" w:cstheme="minorBidi"/>
                <w:b w:val="0"/>
                <w:bCs w:val="0"/>
                <w:caps w:val="0"/>
                <w:sz w:val="14"/>
                <w:szCs w:val="14"/>
              </w:rPr>
              <w:tab/>
            </w:r>
            <w:r w:rsidR="0048245F" w:rsidRPr="005B1790">
              <w:rPr>
                <w:rStyle w:val="Hyperlink"/>
                <w:sz w:val="14"/>
                <w:szCs w:val="14"/>
              </w:rPr>
              <w:t>When a child moves school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_Toc82429815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78</w:t>
            </w:r>
            <w:r w:rsidR="0048245F" w:rsidRPr="005B1790">
              <w:rPr>
                <w:webHidden/>
                <w:sz w:val="14"/>
                <w:szCs w:val="14"/>
              </w:rPr>
              <w:fldChar w:fldCharType="end"/>
            </w:r>
          </w:hyperlink>
        </w:p>
        <w:p w14:paraId="529F99B6" w14:textId="7136D216" w:rsidR="0048245F" w:rsidRPr="005B1790" w:rsidRDefault="00EA70FD">
          <w:pPr>
            <w:pStyle w:val="TOC1"/>
            <w:rPr>
              <w:rFonts w:eastAsiaTheme="minorEastAsia" w:cstheme="minorBidi"/>
              <w:b w:val="0"/>
              <w:bCs w:val="0"/>
              <w:caps w:val="0"/>
              <w:sz w:val="14"/>
              <w:szCs w:val="14"/>
              <w:shd w:val="clear" w:color="auto" w:fill="auto"/>
            </w:rPr>
          </w:pPr>
          <w:hyperlink w:anchor="_Toc82429816" w:history="1">
            <w:r w:rsidR="0048245F" w:rsidRPr="005B1790">
              <w:rPr>
                <w:rStyle w:val="Hyperlink"/>
                <w:sz w:val="14"/>
                <w:szCs w:val="14"/>
              </w:rPr>
              <w:t>27</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allegations against staff records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_Toc82429816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78</w:t>
            </w:r>
            <w:r w:rsidR="0048245F" w:rsidRPr="005B1790">
              <w:rPr>
                <w:webHidden/>
                <w:sz w:val="14"/>
                <w:szCs w:val="14"/>
              </w:rPr>
              <w:fldChar w:fldCharType="end"/>
            </w:r>
          </w:hyperlink>
        </w:p>
        <w:p w14:paraId="4FD8B2A2" w14:textId="6A424C15" w:rsidR="0048245F" w:rsidRPr="005B1790" w:rsidRDefault="00EA70FD">
          <w:pPr>
            <w:pStyle w:val="TOC1"/>
            <w:rPr>
              <w:rFonts w:eastAsiaTheme="minorEastAsia" w:cstheme="minorBidi"/>
              <w:b w:val="0"/>
              <w:bCs w:val="0"/>
              <w:caps w:val="0"/>
              <w:sz w:val="14"/>
              <w:szCs w:val="14"/>
              <w:shd w:val="clear" w:color="auto" w:fill="auto"/>
            </w:rPr>
          </w:pPr>
          <w:hyperlink w:anchor="_Toc82429817" w:history="1">
            <w:r w:rsidR="0048245F" w:rsidRPr="005B1790">
              <w:rPr>
                <w:rStyle w:val="Hyperlink"/>
                <w:sz w:val="14"/>
                <w:szCs w:val="14"/>
              </w:rPr>
              <w:t>28</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Managing professional differences &amp; concerns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_Toc82429817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79</w:t>
            </w:r>
            <w:r w:rsidR="0048245F" w:rsidRPr="005B1790">
              <w:rPr>
                <w:webHidden/>
                <w:sz w:val="14"/>
                <w:szCs w:val="14"/>
              </w:rPr>
              <w:fldChar w:fldCharType="end"/>
            </w:r>
          </w:hyperlink>
        </w:p>
        <w:p w14:paraId="4749D0AF" w14:textId="2D0C806B" w:rsidR="0048245F" w:rsidRPr="005B1790" w:rsidRDefault="00EA70FD">
          <w:pPr>
            <w:pStyle w:val="TOC1"/>
            <w:rPr>
              <w:rFonts w:eastAsiaTheme="minorEastAsia" w:cstheme="minorBidi"/>
              <w:b w:val="0"/>
              <w:bCs w:val="0"/>
              <w:caps w:val="0"/>
              <w:sz w:val="14"/>
              <w:szCs w:val="14"/>
              <w:shd w:val="clear" w:color="auto" w:fill="auto"/>
            </w:rPr>
          </w:pPr>
          <w:hyperlink w:anchor="_Toc82429818" w:history="1">
            <w:r w:rsidR="0048245F" w:rsidRPr="005B1790">
              <w:rPr>
                <w:rStyle w:val="Hyperlink"/>
                <w:sz w:val="14"/>
                <w:szCs w:val="14"/>
              </w:rPr>
              <w:t>29</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adult safeguarding procedures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_Toc82429818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79</w:t>
            </w:r>
            <w:r w:rsidR="0048245F" w:rsidRPr="005B1790">
              <w:rPr>
                <w:webHidden/>
                <w:sz w:val="14"/>
                <w:szCs w:val="14"/>
              </w:rPr>
              <w:fldChar w:fldCharType="end"/>
            </w:r>
          </w:hyperlink>
        </w:p>
        <w:p w14:paraId="75D7AFA0" w14:textId="76B0A127" w:rsidR="0048245F" w:rsidRPr="005B1790" w:rsidRDefault="00EA70FD">
          <w:pPr>
            <w:pStyle w:val="TOC1"/>
            <w:rPr>
              <w:rFonts w:eastAsiaTheme="minorEastAsia" w:cstheme="minorBidi"/>
              <w:b w:val="0"/>
              <w:bCs w:val="0"/>
              <w:caps w:val="0"/>
              <w:sz w:val="14"/>
              <w:szCs w:val="14"/>
              <w:shd w:val="clear" w:color="auto" w:fill="auto"/>
            </w:rPr>
          </w:pPr>
          <w:hyperlink w:anchor="_Toc82429819" w:history="1">
            <w:r w:rsidR="0048245F" w:rsidRPr="005B1790">
              <w:rPr>
                <w:rStyle w:val="Hyperlink"/>
                <w:sz w:val="14"/>
                <w:szCs w:val="14"/>
              </w:rPr>
              <w:t>30</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ANNEX 1 – table of hyperlinks used in this policy</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_Toc82429819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w:t>
            </w:r>
            <w:r w:rsidR="0048245F" w:rsidRPr="005B1790">
              <w:rPr>
                <w:webHidden/>
                <w:sz w:val="14"/>
                <w:szCs w:val="14"/>
              </w:rPr>
              <w:fldChar w:fldCharType="end"/>
            </w:r>
          </w:hyperlink>
        </w:p>
        <w:p w14:paraId="6E797619" w14:textId="69297203" w:rsidR="0048245F" w:rsidRPr="005B1790" w:rsidRDefault="00EA70FD">
          <w:pPr>
            <w:pStyle w:val="TOC1"/>
            <w:rPr>
              <w:rFonts w:eastAsiaTheme="minorEastAsia" w:cstheme="minorBidi"/>
              <w:b w:val="0"/>
              <w:bCs w:val="0"/>
              <w:caps w:val="0"/>
              <w:sz w:val="14"/>
              <w:szCs w:val="14"/>
              <w:shd w:val="clear" w:color="auto" w:fill="auto"/>
            </w:rPr>
          </w:pPr>
          <w:hyperlink w:anchor="_Toc82429820" w:history="1">
            <w:r w:rsidR="0048245F" w:rsidRPr="005B1790">
              <w:rPr>
                <w:rStyle w:val="Hyperlink"/>
                <w:rFonts w:cstheme="minorHAnsi"/>
                <w:sz w:val="14"/>
                <w:szCs w:val="14"/>
              </w:rPr>
              <w:t>31</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ANNEX 2 – Copy of Annex B KCSiE 2021 – Role of the dsl</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_Toc82429820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w:t>
            </w:r>
            <w:r w:rsidR="0048245F" w:rsidRPr="005B1790">
              <w:rPr>
                <w:webHidden/>
                <w:sz w:val="14"/>
                <w:szCs w:val="14"/>
              </w:rPr>
              <w:fldChar w:fldCharType="end"/>
            </w:r>
          </w:hyperlink>
        </w:p>
        <w:p w14:paraId="44B4895A" w14:textId="1C0D9800" w:rsidR="0048245F" w:rsidRPr="005B1790" w:rsidRDefault="00EA70FD">
          <w:pPr>
            <w:pStyle w:val="TOC1"/>
            <w:rPr>
              <w:rFonts w:eastAsiaTheme="minorEastAsia" w:cstheme="minorBidi"/>
              <w:b w:val="0"/>
              <w:bCs w:val="0"/>
              <w:caps w:val="0"/>
              <w:sz w:val="14"/>
              <w:szCs w:val="14"/>
              <w:shd w:val="clear" w:color="auto" w:fill="auto"/>
            </w:rPr>
          </w:pPr>
          <w:hyperlink w:anchor="_Toc82429821" w:history="1">
            <w:r w:rsidR="0048245F" w:rsidRPr="005B1790">
              <w:rPr>
                <w:rStyle w:val="Hyperlink"/>
                <w:rFonts w:cstheme="minorHAnsi"/>
                <w:sz w:val="14"/>
                <w:szCs w:val="14"/>
              </w:rPr>
              <w:t>32</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ANNEX 3 – List of suggested policies to support safeguarding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_Toc82429821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7</w:t>
            </w:r>
            <w:r w:rsidR="0048245F" w:rsidRPr="005B1790">
              <w:rPr>
                <w:webHidden/>
                <w:sz w:val="14"/>
                <w:szCs w:val="14"/>
              </w:rPr>
              <w:fldChar w:fldCharType="end"/>
            </w:r>
          </w:hyperlink>
        </w:p>
        <w:p w14:paraId="5D062DAA" w14:textId="05BBED54" w:rsidR="0048245F" w:rsidRPr="005B1790" w:rsidRDefault="00EA70FD">
          <w:pPr>
            <w:pStyle w:val="TOC1"/>
            <w:rPr>
              <w:rFonts w:eastAsiaTheme="minorEastAsia" w:cstheme="minorBidi"/>
              <w:b w:val="0"/>
              <w:bCs w:val="0"/>
              <w:caps w:val="0"/>
              <w:sz w:val="14"/>
              <w:szCs w:val="14"/>
              <w:shd w:val="clear" w:color="auto" w:fill="auto"/>
            </w:rPr>
          </w:pPr>
          <w:hyperlink w:anchor="_Toc82429822" w:history="1">
            <w:r w:rsidR="0048245F" w:rsidRPr="005B1790">
              <w:rPr>
                <w:rStyle w:val="Hyperlink"/>
                <w:sz w:val="14"/>
                <w:szCs w:val="14"/>
              </w:rPr>
              <w:t>33</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ANNEX 4 – wscc children missing education policy</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_Toc82429822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9</w:t>
            </w:r>
            <w:r w:rsidR="0048245F" w:rsidRPr="005B1790">
              <w:rPr>
                <w:webHidden/>
                <w:sz w:val="14"/>
                <w:szCs w:val="14"/>
              </w:rPr>
              <w:fldChar w:fldCharType="end"/>
            </w:r>
          </w:hyperlink>
        </w:p>
        <w:p w14:paraId="5112C925" w14:textId="16AA7637" w:rsidR="0048245F" w:rsidRPr="005B1790" w:rsidRDefault="00EA70FD">
          <w:pPr>
            <w:pStyle w:val="TOC1"/>
            <w:rPr>
              <w:rFonts w:eastAsiaTheme="minorEastAsia" w:cstheme="minorBidi"/>
              <w:b w:val="0"/>
              <w:bCs w:val="0"/>
              <w:caps w:val="0"/>
              <w:sz w:val="14"/>
              <w:szCs w:val="14"/>
              <w:shd w:val="clear" w:color="auto" w:fill="auto"/>
            </w:rPr>
          </w:pPr>
          <w:hyperlink w:anchor="_Toc82429823" w:history="1">
            <w:r w:rsidR="0048245F" w:rsidRPr="005B1790">
              <w:rPr>
                <w:rStyle w:val="Hyperlink"/>
                <w:sz w:val="14"/>
                <w:szCs w:val="14"/>
              </w:rPr>
              <w:t>34</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ANNEX 5 – Attendance guidance august 2020</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_Toc82429823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13</w:t>
            </w:r>
            <w:r w:rsidR="0048245F" w:rsidRPr="005B1790">
              <w:rPr>
                <w:webHidden/>
                <w:sz w:val="14"/>
                <w:szCs w:val="14"/>
              </w:rPr>
              <w:fldChar w:fldCharType="end"/>
            </w:r>
          </w:hyperlink>
        </w:p>
        <w:p w14:paraId="69054E31" w14:textId="1F7B0650" w:rsidR="0048245F" w:rsidRPr="005B1790" w:rsidRDefault="00EA70FD">
          <w:pPr>
            <w:pStyle w:val="TOC1"/>
            <w:rPr>
              <w:rFonts w:eastAsiaTheme="minorEastAsia" w:cstheme="minorBidi"/>
              <w:b w:val="0"/>
              <w:bCs w:val="0"/>
              <w:caps w:val="0"/>
              <w:sz w:val="14"/>
              <w:szCs w:val="14"/>
              <w:shd w:val="clear" w:color="auto" w:fill="auto"/>
            </w:rPr>
          </w:pPr>
          <w:hyperlink w:anchor="_Toc82429827" w:history="1">
            <w:r w:rsidR="0048245F" w:rsidRPr="005B1790">
              <w:rPr>
                <w:rStyle w:val="Hyperlink"/>
                <w:rFonts w:cstheme="minorHAnsi"/>
                <w:sz w:val="14"/>
                <w:szCs w:val="14"/>
              </w:rPr>
              <w:t>38</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Annex 9 – KCSiE part five: sexual violence &amp; sexual harassment</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_Toc82429827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19</w:t>
            </w:r>
            <w:r w:rsidR="0048245F" w:rsidRPr="005B1790">
              <w:rPr>
                <w:webHidden/>
                <w:sz w:val="14"/>
                <w:szCs w:val="14"/>
              </w:rPr>
              <w:fldChar w:fldCharType="end"/>
            </w:r>
          </w:hyperlink>
        </w:p>
        <w:p w14:paraId="0B95AE02" w14:textId="1853D0E2" w:rsidR="0048245F" w:rsidRPr="005B1790" w:rsidRDefault="00EA70FD">
          <w:pPr>
            <w:pStyle w:val="TOC1"/>
            <w:rPr>
              <w:rFonts w:eastAsiaTheme="minorEastAsia" w:cstheme="minorBidi"/>
              <w:b w:val="0"/>
              <w:bCs w:val="0"/>
              <w:caps w:val="0"/>
              <w:sz w:val="14"/>
              <w:szCs w:val="14"/>
              <w:shd w:val="clear" w:color="auto" w:fill="auto"/>
            </w:rPr>
          </w:pPr>
          <w:hyperlink w:anchor="_Toc82429828" w:history="1">
            <w:r w:rsidR="0048245F" w:rsidRPr="005B1790">
              <w:rPr>
                <w:rStyle w:val="Hyperlink"/>
                <w:sz w:val="14"/>
                <w:szCs w:val="14"/>
              </w:rPr>
              <w:t>39</w:t>
            </w:r>
            <w:r w:rsidR="0048245F" w:rsidRPr="005B1790">
              <w:rPr>
                <w:rFonts w:eastAsiaTheme="minorEastAsia" w:cstheme="minorBidi"/>
                <w:b w:val="0"/>
                <w:bCs w:val="0"/>
                <w:caps w:val="0"/>
                <w:sz w:val="14"/>
                <w:szCs w:val="14"/>
                <w:shd w:val="clear" w:color="auto" w:fill="auto"/>
              </w:rPr>
              <w:tab/>
            </w:r>
            <w:r w:rsidR="0048245F" w:rsidRPr="005B1790">
              <w:rPr>
                <w:rStyle w:val="Hyperlink"/>
                <w:rFonts w:cstheme="minorHAnsi"/>
                <w:sz w:val="14"/>
                <w:szCs w:val="14"/>
              </w:rPr>
              <w:t>Annex 10 wscc Briefing note – sexual violence and sexual harassment between children in schools and colleges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_Toc82429828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20</w:t>
            </w:r>
            <w:r w:rsidR="0048245F" w:rsidRPr="005B1790">
              <w:rPr>
                <w:webHidden/>
                <w:sz w:val="14"/>
                <w:szCs w:val="14"/>
              </w:rPr>
              <w:fldChar w:fldCharType="end"/>
            </w:r>
          </w:hyperlink>
        </w:p>
        <w:p w14:paraId="08412E0A" w14:textId="3E43D418" w:rsidR="0048245F" w:rsidRPr="005B1790" w:rsidRDefault="00EA70FD">
          <w:pPr>
            <w:pStyle w:val="TOC3"/>
            <w:tabs>
              <w:tab w:val="left" w:pos="1440"/>
            </w:tabs>
            <w:rPr>
              <w:rFonts w:asciiTheme="minorHAnsi" w:eastAsiaTheme="minorEastAsia" w:hAnsiTheme="minorHAnsi" w:cstheme="minorBidi"/>
              <w:sz w:val="14"/>
              <w:szCs w:val="14"/>
            </w:rPr>
          </w:pPr>
          <w:hyperlink w:anchor="_Toc82429829" w:history="1">
            <w:r w:rsidR="0048245F" w:rsidRPr="005B1790">
              <w:rPr>
                <w:rStyle w:val="Hyperlink"/>
                <w:rFonts w:ascii="Verdana" w:hAnsi="Verdana" w:cstheme="minorHAnsi"/>
                <w:sz w:val="14"/>
                <w:szCs w:val="14"/>
              </w:rPr>
              <w:t>1.</w:t>
            </w:r>
            <w:r w:rsidR="0048245F" w:rsidRPr="005B1790">
              <w:rPr>
                <w:rFonts w:asciiTheme="minorHAnsi" w:eastAsiaTheme="minorEastAsia" w:hAnsiTheme="minorHAnsi" w:cstheme="minorBidi"/>
                <w:sz w:val="14"/>
                <w:szCs w:val="14"/>
              </w:rPr>
              <w:tab/>
            </w:r>
            <w:r w:rsidR="0048245F" w:rsidRPr="005B1790">
              <w:rPr>
                <w:rStyle w:val="Hyperlink"/>
                <w:rFonts w:ascii="Verdana" w:hAnsi="Verdana" w:cstheme="minorHAnsi"/>
                <w:sz w:val="14"/>
                <w:szCs w:val="14"/>
              </w:rPr>
              <w:t>Review previous allegations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_Toc82429829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26</w:t>
            </w:r>
            <w:r w:rsidR="0048245F" w:rsidRPr="005B1790">
              <w:rPr>
                <w:webHidden/>
                <w:sz w:val="14"/>
                <w:szCs w:val="14"/>
              </w:rPr>
              <w:fldChar w:fldCharType="end"/>
            </w:r>
          </w:hyperlink>
        </w:p>
        <w:p w14:paraId="478FE8A9" w14:textId="12F69F66" w:rsidR="0048245F" w:rsidRPr="005B1790" w:rsidRDefault="00EA70FD">
          <w:pPr>
            <w:pStyle w:val="TOC3"/>
            <w:tabs>
              <w:tab w:val="left" w:pos="1440"/>
            </w:tabs>
            <w:rPr>
              <w:rFonts w:asciiTheme="minorHAnsi" w:eastAsiaTheme="minorEastAsia" w:hAnsiTheme="minorHAnsi" w:cstheme="minorBidi"/>
              <w:sz w:val="14"/>
              <w:szCs w:val="14"/>
            </w:rPr>
          </w:pPr>
          <w:hyperlink w:anchor="_Toc82429830" w:history="1">
            <w:r w:rsidR="0048245F" w:rsidRPr="005B1790">
              <w:rPr>
                <w:rStyle w:val="Hyperlink"/>
                <w:rFonts w:ascii="Verdana" w:hAnsi="Verdana"/>
                <w:sz w:val="14"/>
                <w:szCs w:val="14"/>
              </w:rPr>
              <w:t>2.</w:t>
            </w:r>
            <w:r w:rsidR="0048245F" w:rsidRPr="005B1790">
              <w:rPr>
                <w:rFonts w:asciiTheme="minorHAnsi" w:eastAsiaTheme="minorEastAsia" w:hAnsiTheme="minorHAnsi" w:cstheme="minorBidi"/>
                <w:sz w:val="14"/>
                <w:szCs w:val="14"/>
              </w:rPr>
              <w:tab/>
            </w:r>
            <w:r w:rsidR="0048245F" w:rsidRPr="005B1790">
              <w:rPr>
                <w:rStyle w:val="Hyperlink"/>
                <w:rFonts w:ascii="Verdana" w:hAnsi="Verdana"/>
                <w:sz w:val="14"/>
                <w:szCs w:val="14"/>
              </w:rPr>
              <w:t>Those under investigation by the police</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_Toc82429830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26</w:t>
            </w:r>
            <w:r w:rsidR="0048245F" w:rsidRPr="005B1790">
              <w:rPr>
                <w:webHidden/>
                <w:sz w:val="14"/>
                <w:szCs w:val="14"/>
              </w:rPr>
              <w:fldChar w:fldCharType="end"/>
            </w:r>
          </w:hyperlink>
        </w:p>
        <w:p w14:paraId="76DD699E" w14:textId="230516F7" w:rsidR="0048245F" w:rsidRPr="005B1790" w:rsidRDefault="00EA70FD">
          <w:pPr>
            <w:pStyle w:val="TOC3"/>
            <w:tabs>
              <w:tab w:val="left" w:pos="1440"/>
            </w:tabs>
            <w:rPr>
              <w:rFonts w:asciiTheme="minorHAnsi" w:eastAsiaTheme="minorEastAsia" w:hAnsiTheme="minorHAnsi" w:cstheme="minorBidi"/>
              <w:sz w:val="14"/>
              <w:szCs w:val="14"/>
            </w:rPr>
          </w:pPr>
          <w:hyperlink w:anchor="_Toc82429831" w:history="1">
            <w:r w:rsidR="0048245F" w:rsidRPr="005B1790">
              <w:rPr>
                <w:rStyle w:val="Hyperlink"/>
                <w:rFonts w:ascii="Verdana" w:hAnsi="Verdana"/>
                <w:sz w:val="14"/>
                <w:szCs w:val="14"/>
              </w:rPr>
              <w:t>3.</w:t>
            </w:r>
            <w:r w:rsidR="0048245F" w:rsidRPr="005B1790">
              <w:rPr>
                <w:rFonts w:asciiTheme="minorHAnsi" w:eastAsiaTheme="minorEastAsia" w:hAnsiTheme="minorHAnsi" w:cstheme="minorBidi"/>
                <w:sz w:val="14"/>
                <w:szCs w:val="14"/>
              </w:rPr>
              <w:tab/>
            </w:r>
            <w:r w:rsidR="0048245F" w:rsidRPr="005B1790">
              <w:rPr>
                <w:rStyle w:val="Hyperlink"/>
                <w:rFonts w:ascii="Verdana" w:hAnsi="Verdana"/>
                <w:sz w:val="14"/>
                <w:szCs w:val="14"/>
              </w:rPr>
              <w:t>Safety plans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_Toc82429831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26</w:t>
            </w:r>
            <w:r w:rsidR="0048245F" w:rsidRPr="005B1790">
              <w:rPr>
                <w:webHidden/>
                <w:sz w:val="14"/>
                <w:szCs w:val="14"/>
              </w:rPr>
              <w:fldChar w:fldCharType="end"/>
            </w:r>
          </w:hyperlink>
        </w:p>
        <w:p w14:paraId="2729C484" w14:textId="50DE6219" w:rsidR="0048245F" w:rsidRPr="005B1790" w:rsidRDefault="00EA70FD">
          <w:pPr>
            <w:pStyle w:val="TOC3"/>
            <w:tabs>
              <w:tab w:val="left" w:pos="1440"/>
            </w:tabs>
            <w:rPr>
              <w:rFonts w:asciiTheme="minorHAnsi" w:eastAsiaTheme="minorEastAsia" w:hAnsiTheme="minorHAnsi" w:cstheme="minorBidi"/>
              <w:sz w:val="14"/>
              <w:szCs w:val="14"/>
            </w:rPr>
          </w:pPr>
          <w:hyperlink w:anchor="_Toc82429832" w:history="1">
            <w:r w:rsidR="0048245F" w:rsidRPr="005B1790">
              <w:rPr>
                <w:rStyle w:val="Hyperlink"/>
                <w:rFonts w:ascii="Verdana" w:hAnsi="Verdana"/>
                <w:sz w:val="14"/>
                <w:szCs w:val="14"/>
              </w:rPr>
              <w:t>4.</w:t>
            </w:r>
            <w:r w:rsidR="0048245F" w:rsidRPr="005B1790">
              <w:rPr>
                <w:rFonts w:asciiTheme="minorHAnsi" w:eastAsiaTheme="minorEastAsia" w:hAnsiTheme="minorHAnsi" w:cstheme="minorBidi"/>
                <w:sz w:val="14"/>
                <w:szCs w:val="14"/>
              </w:rPr>
              <w:tab/>
            </w:r>
            <w:r w:rsidR="0048245F" w:rsidRPr="005B1790">
              <w:rPr>
                <w:rStyle w:val="Hyperlink"/>
                <w:rFonts w:ascii="Verdana" w:hAnsi="Verdana"/>
                <w:sz w:val="14"/>
                <w:szCs w:val="14"/>
              </w:rPr>
              <w:t>File sharing</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_Toc82429832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26</w:t>
            </w:r>
            <w:r w:rsidR="0048245F" w:rsidRPr="005B1790">
              <w:rPr>
                <w:webHidden/>
                <w:sz w:val="14"/>
                <w:szCs w:val="14"/>
              </w:rPr>
              <w:fldChar w:fldCharType="end"/>
            </w:r>
          </w:hyperlink>
        </w:p>
        <w:p w14:paraId="0864C802" w14:textId="2D33CDD7" w:rsidR="0048245F" w:rsidRPr="005B1790" w:rsidRDefault="00EA70FD">
          <w:pPr>
            <w:pStyle w:val="TOC1"/>
            <w:rPr>
              <w:rFonts w:eastAsiaTheme="minorEastAsia" w:cstheme="minorBidi"/>
              <w:b w:val="0"/>
              <w:bCs w:val="0"/>
              <w:caps w:val="0"/>
              <w:sz w:val="14"/>
              <w:szCs w:val="14"/>
              <w:shd w:val="clear" w:color="auto" w:fill="auto"/>
            </w:rPr>
          </w:pPr>
          <w:hyperlink w:anchor="_Toc82429833" w:history="1">
            <w:r w:rsidR="0048245F" w:rsidRPr="005B1790">
              <w:rPr>
                <w:rStyle w:val="Hyperlink"/>
                <w:sz w:val="14"/>
                <w:szCs w:val="14"/>
              </w:rPr>
              <w:t>40</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Annex 10a  – School Safety Plan</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_Toc82429833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28</w:t>
            </w:r>
            <w:r w:rsidR="0048245F" w:rsidRPr="005B1790">
              <w:rPr>
                <w:webHidden/>
                <w:sz w:val="14"/>
                <w:szCs w:val="14"/>
              </w:rPr>
              <w:fldChar w:fldCharType="end"/>
            </w:r>
          </w:hyperlink>
        </w:p>
        <w:p w14:paraId="1D59B637" w14:textId="0B96AE2D" w:rsidR="0048245F" w:rsidRPr="005B1790" w:rsidRDefault="00EA70FD">
          <w:pPr>
            <w:pStyle w:val="TOC1"/>
            <w:rPr>
              <w:rFonts w:eastAsiaTheme="minorEastAsia" w:cstheme="minorBidi"/>
              <w:b w:val="0"/>
              <w:bCs w:val="0"/>
              <w:caps w:val="0"/>
              <w:sz w:val="14"/>
              <w:szCs w:val="14"/>
              <w:shd w:val="clear" w:color="auto" w:fill="auto"/>
            </w:rPr>
          </w:pPr>
          <w:hyperlink w:anchor="_Toc82429834" w:history="1">
            <w:r w:rsidR="0048245F" w:rsidRPr="005B1790">
              <w:rPr>
                <w:rStyle w:val="Hyperlink"/>
                <w:sz w:val="14"/>
                <w:szCs w:val="14"/>
              </w:rPr>
              <w:t>41</w:t>
            </w:r>
            <w:r w:rsidR="0048245F" w:rsidRPr="005B1790">
              <w:rPr>
                <w:rFonts w:eastAsiaTheme="minorEastAsia" w:cstheme="minorBidi"/>
                <w:b w:val="0"/>
                <w:bCs w:val="0"/>
                <w:caps w:val="0"/>
                <w:sz w:val="14"/>
                <w:szCs w:val="14"/>
                <w:shd w:val="clear" w:color="auto" w:fill="auto"/>
              </w:rPr>
              <w:tab/>
            </w:r>
            <w:r w:rsidR="0048245F" w:rsidRPr="005B1790">
              <w:rPr>
                <w:rStyle w:val="Hyperlink"/>
                <w:sz w:val="14"/>
                <w:szCs w:val="14"/>
              </w:rPr>
              <w:t>Annex 11 transfer of records forms</w:t>
            </w:r>
            <w:r w:rsidR="0048245F" w:rsidRPr="005B1790">
              <w:rPr>
                <w:webHidden/>
                <w:sz w:val="14"/>
                <w:szCs w:val="14"/>
              </w:rPr>
              <w:tab/>
            </w:r>
            <w:r w:rsidR="0048245F" w:rsidRPr="005B1790">
              <w:rPr>
                <w:webHidden/>
                <w:sz w:val="14"/>
                <w:szCs w:val="14"/>
              </w:rPr>
              <w:fldChar w:fldCharType="begin"/>
            </w:r>
            <w:r w:rsidR="0048245F" w:rsidRPr="005B1790">
              <w:rPr>
                <w:webHidden/>
                <w:sz w:val="14"/>
                <w:szCs w:val="14"/>
              </w:rPr>
              <w:instrText xml:space="preserve"> PAGEREF _Toc82429834 \h </w:instrText>
            </w:r>
            <w:r w:rsidR="0048245F" w:rsidRPr="005B1790">
              <w:rPr>
                <w:webHidden/>
                <w:sz w:val="14"/>
                <w:szCs w:val="14"/>
              </w:rPr>
            </w:r>
            <w:r w:rsidR="0048245F" w:rsidRPr="005B1790">
              <w:rPr>
                <w:webHidden/>
                <w:sz w:val="14"/>
                <w:szCs w:val="14"/>
              </w:rPr>
              <w:fldChar w:fldCharType="separate"/>
            </w:r>
            <w:r w:rsidR="0048245F" w:rsidRPr="005B1790">
              <w:rPr>
                <w:webHidden/>
                <w:sz w:val="14"/>
                <w:szCs w:val="14"/>
              </w:rPr>
              <w:t>33</w:t>
            </w:r>
            <w:r w:rsidR="0048245F" w:rsidRPr="005B1790">
              <w:rPr>
                <w:webHidden/>
                <w:sz w:val="14"/>
                <w:szCs w:val="14"/>
              </w:rPr>
              <w:fldChar w:fldCharType="end"/>
            </w:r>
          </w:hyperlink>
        </w:p>
        <w:p w14:paraId="3F3A9281" w14:textId="15B02C62" w:rsidR="00CD2768" w:rsidRDefault="00CD2768">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6239A8">
      <w:pPr>
        <w:pStyle w:val="Heading1"/>
        <w:numPr>
          <w:ilvl w:val="0"/>
          <w:numId w:val="27"/>
        </w:numPr>
        <w:ind w:hanging="716"/>
        <w:rPr>
          <w:rFonts w:asciiTheme="minorHAnsi" w:hAnsiTheme="minorHAnsi" w:cstheme="minorHAnsi"/>
          <w:szCs w:val="24"/>
        </w:rPr>
      </w:pPr>
      <w:bookmarkStart w:id="2" w:name="_Toc82429656"/>
      <w:r w:rsidRPr="00C33347">
        <w:rPr>
          <w:rFonts w:asciiTheme="minorHAnsi" w:hAnsiTheme="minorHAnsi" w:cstheme="minorHAnsi"/>
          <w:szCs w:val="24"/>
        </w:rPr>
        <w:t>key contacts</w:t>
      </w:r>
      <w:bookmarkEnd w:id="2"/>
      <w:r w:rsidRPr="00C33347">
        <w:rPr>
          <w:rFonts w:asciiTheme="minorHAnsi" w:hAnsiTheme="minorHAnsi" w:cstheme="minorHAnsi"/>
          <w:szCs w:val="24"/>
        </w:rPr>
        <w:t xml:space="preserve"> </w:t>
      </w:r>
    </w:p>
    <w:p w14:paraId="1101A772" w14:textId="1E3FA5DA" w:rsidR="005B1790" w:rsidRDefault="00AA5616" w:rsidP="00B836FA">
      <w:pPr>
        <w:rPr>
          <w:rFonts w:ascii="Verdana" w:hAnsi="Verdana"/>
        </w:rPr>
      </w:pPr>
      <w:r w:rsidRPr="005E56F7">
        <w:rPr>
          <w:rFonts w:ascii="Verdana" w:hAnsi="Verdana"/>
        </w:rPr>
        <w:t xml:space="preserve">Designated </w:t>
      </w:r>
      <w:r w:rsidR="0028589F" w:rsidRPr="005E56F7">
        <w:rPr>
          <w:rFonts w:ascii="Verdana" w:hAnsi="Verdana"/>
        </w:rPr>
        <w:t>Safeguarding</w:t>
      </w:r>
      <w:r w:rsidRPr="005E56F7">
        <w:rPr>
          <w:rFonts w:ascii="Verdana" w:hAnsi="Verdana"/>
        </w:rPr>
        <w:t xml:space="preserve"> Lead in </w:t>
      </w:r>
      <w:r w:rsidR="005B1790">
        <w:rPr>
          <w:rFonts w:ascii="Verdana" w:hAnsi="Verdana"/>
        </w:rPr>
        <w:t>West Green Primary School</w:t>
      </w:r>
      <w:r w:rsidRPr="005E56F7">
        <w:rPr>
          <w:rFonts w:ascii="Verdana" w:hAnsi="Verdana"/>
        </w:rPr>
        <w:t xml:space="preserve">: </w:t>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r w:rsidR="00FA7C42" w:rsidRPr="005E56F7">
        <w:rPr>
          <w:rFonts w:ascii="Verdana" w:hAnsi="Verdana"/>
        </w:rPr>
        <w:softHyphen/>
      </w:r>
    </w:p>
    <w:p w14:paraId="0CD5F511" w14:textId="0B4764B8" w:rsidR="003B765E" w:rsidRPr="005B1790" w:rsidRDefault="005B1790" w:rsidP="00B836FA">
      <w:pPr>
        <w:rPr>
          <w:rFonts w:ascii="Verdana" w:hAnsi="Verdana"/>
          <w:highlight w:val="yellow"/>
        </w:rPr>
      </w:pPr>
      <w:r w:rsidRPr="005B1790">
        <w:rPr>
          <w:rFonts w:ascii="Verdana" w:hAnsi="Verdana"/>
          <w:highlight w:val="yellow"/>
        </w:rPr>
        <w:t>Andrew Hodgson</w:t>
      </w:r>
    </w:p>
    <w:p w14:paraId="7FE94714" w14:textId="77777777" w:rsidR="005B1790" w:rsidRDefault="00AA5616" w:rsidP="00B836FA">
      <w:pPr>
        <w:rPr>
          <w:rFonts w:ascii="Verdana" w:hAnsi="Verdana"/>
        </w:rPr>
      </w:pPr>
      <w:r w:rsidRPr="005E56F7">
        <w:rPr>
          <w:rFonts w:ascii="Verdana" w:hAnsi="Verdana"/>
        </w:rPr>
        <w:t>Deputy Designated Safeguarding Lead(s):</w:t>
      </w:r>
      <w:r w:rsidR="00FA7C42" w:rsidRPr="005E56F7">
        <w:rPr>
          <w:rFonts w:ascii="Verdana" w:hAnsi="Verdana"/>
        </w:rPr>
        <w:t xml:space="preserve">      </w:t>
      </w:r>
    </w:p>
    <w:p w14:paraId="0CD5F512" w14:textId="1F6EDE69" w:rsidR="00AA5616" w:rsidRPr="005E56F7" w:rsidRDefault="005B1790" w:rsidP="00B836FA">
      <w:pPr>
        <w:rPr>
          <w:rFonts w:ascii="Verdana" w:hAnsi="Verdana"/>
          <w:highlight w:val="yellow"/>
        </w:rPr>
      </w:pPr>
      <w:r>
        <w:rPr>
          <w:rFonts w:ascii="Verdana" w:hAnsi="Verdana"/>
          <w:highlight w:val="yellow"/>
        </w:rPr>
        <w:t>Sally Chapman, Jess Ruse</w:t>
      </w:r>
    </w:p>
    <w:p w14:paraId="7BF65F9D" w14:textId="3D9A6831" w:rsidR="005B1790" w:rsidRDefault="00FA7C42" w:rsidP="00B836FA">
      <w:pPr>
        <w:rPr>
          <w:rFonts w:ascii="Verdana" w:hAnsi="Verdana"/>
        </w:rPr>
      </w:pPr>
      <w:r w:rsidRPr="005E56F7">
        <w:rPr>
          <w:rFonts w:ascii="Verdana" w:hAnsi="Verdana"/>
        </w:rPr>
        <w:t xml:space="preserve">Safeguarding Governor in </w:t>
      </w:r>
      <w:r w:rsidR="005B1790">
        <w:rPr>
          <w:rFonts w:ascii="Verdana" w:hAnsi="Verdana"/>
        </w:rPr>
        <w:t>West Green Primary School</w:t>
      </w:r>
      <w:r w:rsidRPr="005E56F7">
        <w:rPr>
          <w:rFonts w:ascii="Verdana" w:hAnsi="Verdana"/>
        </w:rPr>
        <w:t xml:space="preserve">: </w:t>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t xml:space="preserve">           </w:t>
      </w:r>
    </w:p>
    <w:p w14:paraId="0CD5F513" w14:textId="088F4929" w:rsidR="00FA7C42" w:rsidRPr="005E56F7" w:rsidRDefault="005B1790" w:rsidP="00B836FA">
      <w:pPr>
        <w:rPr>
          <w:rFonts w:ascii="Verdana" w:hAnsi="Verdana"/>
        </w:rPr>
      </w:pPr>
      <w:r w:rsidRPr="005B1790">
        <w:rPr>
          <w:rFonts w:ascii="Verdana" w:hAnsi="Verdana"/>
          <w:highlight w:val="yellow"/>
        </w:rPr>
        <w:t>Jill Wilson</w:t>
      </w:r>
    </w:p>
    <w:p w14:paraId="0CD5F514" w14:textId="49071C44" w:rsidR="00DF16D0" w:rsidRPr="005E56F7" w:rsidRDefault="00AA5616" w:rsidP="00C27DAA">
      <w:pPr>
        <w:pStyle w:val="Heading2"/>
      </w:pPr>
      <w:bookmarkStart w:id="3" w:name="_Toc82429657"/>
      <w:bookmarkStart w:id="4" w:name="_Hlk48631856"/>
      <w:r w:rsidRPr="005E56F7">
        <w:t xml:space="preserve">West Sussex Multi-Agency </w:t>
      </w:r>
      <w:r w:rsidR="00156304">
        <w:t>Integrated Front Door</w:t>
      </w:r>
      <w:r w:rsidR="00402B5F">
        <w:t xml:space="preserve"> (Formerly MASH)</w:t>
      </w:r>
      <w:r w:rsidR="00156304">
        <w:t>:</w:t>
      </w:r>
      <w:bookmarkEnd w:id="3"/>
      <w:r w:rsidR="00156304">
        <w:t xml:space="preserve"> </w:t>
      </w:r>
      <w:r w:rsidRPr="005E56F7">
        <w:t xml:space="preserve"> </w:t>
      </w:r>
      <w:bookmarkStart w:id="5" w:name="_Toc491865486"/>
    </w:p>
    <w:bookmarkEnd w:id="4"/>
    <w:p w14:paraId="0CD5F515" w14:textId="293BF12D" w:rsidR="00AA5616" w:rsidRPr="005E56F7" w:rsidRDefault="00AA5616" w:rsidP="00B836FA">
      <w:pPr>
        <w:rPr>
          <w:rFonts w:ascii="Verdana" w:hAnsi="Verdana"/>
        </w:rPr>
      </w:pPr>
      <w:r w:rsidRPr="005E56F7">
        <w:rPr>
          <w:rFonts w:ascii="Verdana" w:hAnsi="Verdana"/>
        </w:rPr>
        <w:t>Tel: 01403 229900</w:t>
      </w:r>
      <w:bookmarkEnd w:id="5"/>
    </w:p>
    <w:p w14:paraId="0CD5F516" w14:textId="43A2C635" w:rsidR="00AA5616" w:rsidRDefault="00AA5616" w:rsidP="00B836FA">
      <w:pPr>
        <w:rPr>
          <w:rFonts w:ascii="Verdana" w:hAnsi="Verdana"/>
        </w:rPr>
      </w:pPr>
      <w:r w:rsidRPr="005E56F7">
        <w:rPr>
          <w:rFonts w:ascii="Verdana" w:hAnsi="Verdana"/>
        </w:rPr>
        <w:t>(Out of Hours – 0330 222 6664)</w:t>
      </w:r>
    </w:p>
    <w:p w14:paraId="569AB259" w14:textId="6DC166D1" w:rsidR="003C1943" w:rsidRDefault="003C1943" w:rsidP="00B836FA">
      <w:pPr>
        <w:rPr>
          <w:rFonts w:ascii="Verdana" w:hAnsi="Verdana"/>
        </w:rPr>
      </w:pPr>
    </w:p>
    <w:p w14:paraId="2F925C15" w14:textId="5A90D155" w:rsidR="003C1943" w:rsidRPr="005E56F7" w:rsidRDefault="00EA70FD" w:rsidP="00B836FA">
      <w:pPr>
        <w:rPr>
          <w:rFonts w:ascii="Verdana" w:hAnsi="Verdana"/>
        </w:rPr>
      </w:pPr>
      <w:hyperlink r:id="rId13" w:tgtFrame="_blank" w:history="1">
        <w:r w:rsidR="003C1943" w:rsidRPr="003C1943">
          <w:rPr>
            <w:rStyle w:val="Hyperlink"/>
            <w:rFonts w:ascii="Verdana" w:hAnsi="Verdana"/>
          </w:rPr>
          <w:t>WSChildrenservices@westsussex.gov.uk  </w:t>
        </w:r>
      </w:hyperlink>
    </w:p>
    <w:p w14:paraId="55CFC692" w14:textId="3262713F" w:rsidR="00061DF2" w:rsidRPr="005E56F7" w:rsidRDefault="00061DF2" w:rsidP="00C27DAA">
      <w:pPr>
        <w:pStyle w:val="Heading2"/>
      </w:pPr>
      <w:bookmarkStart w:id="6" w:name="_Toc82429658"/>
      <w:r w:rsidRPr="005E56F7">
        <w:t xml:space="preserve">Referrals to </w:t>
      </w:r>
      <w:r w:rsidR="0046219A">
        <w:t>the Integrated Front Door (IFD)</w:t>
      </w:r>
      <w:bookmarkEnd w:id="6"/>
      <w:r w:rsidR="0046219A">
        <w:t xml:space="preserve"> </w:t>
      </w:r>
      <w:r w:rsidRPr="005E56F7">
        <w:t xml:space="preserve">  </w:t>
      </w:r>
    </w:p>
    <w:p w14:paraId="22FA851F" w14:textId="77777777" w:rsidR="00F5535B" w:rsidRDefault="0046219A" w:rsidP="00B836FA">
      <w:pPr>
        <w:rPr>
          <w:rFonts w:ascii="Verdana" w:hAnsi="Verdana"/>
        </w:rPr>
      </w:pPr>
      <w:r>
        <w:rPr>
          <w:rFonts w:ascii="Verdana" w:hAnsi="Verdana"/>
        </w:rPr>
        <w:t>Urgent Referrals should be telephoned into IFD on 01403 229900</w:t>
      </w:r>
      <w:r w:rsidR="00F5535B">
        <w:rPr>
          <w:rFonts w:ascii="Verdana" w:hAnsi="Verdana"/>
        </w:rPr>
        <w:t>.</w:t>
      </w:r>
    </w:p>
    <w:p w14:paraId="2C46885B" w14:textId="77777777" w:rsidR="00F5535B" w:rsidRDefault="00F5535B" w:rsidP="00B836FA">
      <w:pPr>
        <w:rPr>
          <w:rFonts w:ascii="Verdana" w:hAnsi="Verdana"/>
        </w:rPr>
      </w:pPr>
    </w:p>
    <w:p w14:paraId="0C24B917" w14:textId="4E3923D2" w:rsidR="0046219A" w:rsidRDefault="00F5535B" w:rsidP="00B836FA">
      <w:pPr>
        <w:rPr>
          <w:rFonts w:ascii="Verdana" w:hAnsi="Verdana"/>
        </w:rPr>
      </w:pPr>
      <w:r>
        <w:rPr>
          <w:rFonts w:ascii="Verdana" w:hAnsi="Verdana"/>
        </w:rPr>
        <w:t xml:space="preserve">If you believe a child is in immediate danger </w:t>
      </w:r>
      <w:r w:rsidR="000A572A">
        <w:rPr>
          <w:rFonts w:ascii="Verdana" w:hAnsi="Verdana"/>
        </w:rPr>
        <w:t xml:space="preserve">you must call the police on 999. </w:t>
      </w:r>
      <w:r w:rsidR="0046219A">
        <w:rPr>
          <w:rFonts w:ascii="Verdana" w:hAnsi="Verdana"/>
        </w:rPr>
        <w:t xml:space="preserve"> </w:t>
      </w:r>
    </w:p>
    <w:p w14:paraId="3243D67B" w14:textId="77777777" w:rsidR="00F5535B" w:rsidRDefault="00F5535B" w:rsidP="00B836FA">
      <w:pPr>
        <w:rPr>
          <w:rFonts w:ascii="Verdana" w:hAnsi="Verdana"/>
        </w:rPr>
      </w:pPr>
    </w:p>
    <w:p w14:paraId="0CD5F519" w14:textId="24281F41" w:rsidR="008E22BA" w:rsidRPr="005E56F7"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46219A">
        <w:rPr>
          <w:rFonts w:ascii="Verdana" w:hAnsi="Verdana"/>
        </w:rPr>
        <w:t>IFD</w:t>
      </w:r>
      <w:r w:rsidR="008E22BA" w:rsidRPr="005E56F7">
        <w:rPr>
          <w:rFonts w:ascii="Verdana" w:hAnsi="Verdana"/>
        </w:rPr>
        <w:t xml:space="preserve"> should be made on the following web-based forms which can be accessed </w:t>
      </w:r>
      <w:r w:rsidRPr="005E56F7">
        <w:rPr>
          <w:rFonts w:ascii="Verdana" w:hAnsi="Verdana"/>
        </w:rPr>
        <w:t>here:</w:t>
      </w:r>
      <w:r w:rsidR="008E22BA" w:rsidRPr="005E56F7">
        <w:rPr>
          <w:rFonts w:ascii="Verdana" w:hAnsi="Verdana"/>
        </w:rPr>
        <w:t xml:space="preserve"> </w:t>
      </w:r>
    </w:p>
    <w:p w14:paraId="0CD5F51B" w14:textId="50F27D47" w:rsidR="008E22BA" w:rsidRPr="005E56F7" w:rsidRDefault="008E22BA" w:rsidP="00B836FA">
      <w:pPr>
        <w:rPr>
          <w:rFonts w:ascii="Verdana" w:hAnsi="Verdana"/>
        </w:rPr>
      </w:pPr>
      <w:r w:rsidRPr="005E56F7">
        <w:rPr>
          <w:rFonts w:ascii="Verdana" w:hAnsi="Verdana"/>
        </w:rPr>
        <w:t xml:space="preserve">Adults - </w:t>
      </w:r>
      <w:hyperlink r:id="rId14" w:history="1">
        <w:r w:rsidRPr="005E56F7">
          <w:rPr>
            <w:rStyle w:val="Hyperlink"/>
            <w:rFonts w:ascii="Verdana" w:hAnsi="Verdana"/>
          </w:rPr>
          <w:t>https://www.westsussex.gov.uk/raiseaconcernaboutanadult</w:t>
        </w:r>
      </w:hyperlink>
    </w:p>
    <w:p w14:paraId="0CD5F51D" w14:textId="0AC34B45" w:rsidR="008E22BA" w:rsidRDefault="008E22BA" w:rsidP="00B836FA">
      <w:pPr>
        <w:rPr>
          <w:rFonts w:ascii="Verdana" w:hAnsi="Verdana"/>
        </w:rPr>
      </w:pPr>
      <w:r w:rsidRPr="005E56F7">
        <w:rPr>
          <w:rFonts w:ascii="Verdana" w:hAnsi="Verdana"/>
        </w:rPr>
        <w:t>Children’s -</w:t>
      </w:r>
      <w:r w:rsidR="009A35F8">
        <w:rPr>
          <w:rFonts w:ascii="Verdana" w:hAnsi="Verdana"/>
        </w:rPr>
        <w:t xml:space="preserve"> </w:t>
      </w:r>
      <w:hyperlink r:id="rId15" w:history="1">
        <w:r w:rsidR="00974BDE" w:rsidRPr="00A86939">
          <w:rPr>
            <w:rStyle w:val="Hyperlink"/>
            <w:rFonts w:ascii="Verdana" w:hAnsi="Verdana"/>
          </w:rPr>
          <w:t>https://www.westsussex.gov.uk/education-children-and-families/keeping-children-safe/raise-a-concern-about-a-child/</w:t>
        </w:r>
      </w:hyperlink>
    </w:p>
    <w:p w14:paraId="384CA361" w14:textId="77777777" w:rsidR="00974BDE" w:rsidRPr="005E56F7" w:rsidRDefault="00974BDE" w:rsidP="00B836FA">
      <w:pPr>
        <w:rPr>
          <w:rStyle w:val="Hyperlink"/>
          <w:rFonts w:ascii="Verdana" w:hAnsi="Verdana"/>
        </w:rPr>
      </w:pPr>
    </w:p>
    <w:p w14:paraId="01A76204" w14:textId="7BA58EC5" w:rsidR="008043CC" w:rsidRPr="005E56F7" w:rsidRDefault="00552588" w:rsidP="00C27DAA">
      <w:pPr>
        <w:pStyle w:val="Heading2"/>
        <w:rPr>
          <w:rStyle w:val="Hyperlink"/>
        </w:rPr>
      </w:pPr>
      <w:bookmarkStart w:id="7" w:name="_Toc82429659"/>
      <w:r w:rsidRPr="005E56F7">
        <w:t>Local Authority Designated Officers (LADO):</w:t>
      </w:r>
      <w:bookmarkEnd w:id="7"/>
      <w:r w:rsidR="00DE4CD7" w:rsidRPr="005E56F7">
        <w:t xml:space="preserve"> </w:t>
      </w:r>
      <w:bookmarkStart w:id="8"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B4482A">
      <w:pPr>
        <w:pStyle w:val="ListParagraph"/>
        <w:numPr>
          <w:ilvl w:val="0"/>
          <w:numId w:val="130"/>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Pr="000826C9" w:rsidRDefault="007F4F47" w:rsidP="00B4482A">
      <w:pPr>
        <w:pStyle w:val="ListParagraph"/>
        <w:numPr>
          <w:ilvl w:val="0"/>
          <w:numId w:val="130"/>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76DBB322" w14:textId="77777777" w:rsidR="00A764F0" w:rsidRDefault="00A764F0" w:rsidP="00B836FA">
      <w:pPr>
        <w:rPr>
          <w:rStyle w:val="Hyperlink"/>
          <w:rFonts w:ascii="Verdana" w:hAnsi="Verdana"/>
          <w:color w:val="auto"/>
          <w:u w:val="none"/>
        </w:rPr>
      </w:pPr>
    </w:p>
    <w:p w14:paraId="3FA18003" w14:textId="21F6099E" w:rsidR="007F4F47" w:rsidRPr="005E56F7" w:rsidRDefault="007F4F47" w:rsidP="00B836FA">
      <w:pPr>
        <w:rPr>
          <w:rStyle w:val="Hyperlink"/>
          <w:rFonts w:ascii="Verdana" w:hAnsi="Verdana"/>
          <w:color w:val="auto"/>
          <w:u w:val="none"/>
        </w:rPr>
      </w:pPr>
      <w:r w:rsidRPr="005E56F7">
        <w:rPr>
          <w:rStyle w:val="Hyperlink"/>
          <w:rFonts w:ascii="Verdana" w:hAnsi="Verdana"/>
          <w:color w:val="auto"/>
          <w:u w:val="none"/>
        </w:rPr>
        <w:t>Assistant LADO:</w:t>
      </w:r>
    </w:p>
    <w:p w14:paraId="64F51B90" w14:textId="67B3E193" w:rsidR="007F4F47" w:rsidRPr="000826C9" w:rsidRDefault="007F4F47" w:rsidP="00B4482A">
      <w:pPr>
        <w:pStyle w:val="ListParagraph"/>
        <w:numPr>
          <w:ilvl w:val="0"/>
          <w:numId w:val="131"/>
        </w:numPr>
        <w:rPr>
          <w:rFonts w:ascii="Verdana" w:hAnsi="Verdana"/>
        </w:rPr>
      </w:pPr>
      <w:r w:rsidRPr="000826C9">
        <w:rPr>
          <w:rStyle w:val="Hyperlink"/>
          <w:rFonts w:ascii="Verdana" w:hAnsi="Verdana"/>
          <w:color w:val="auto"/>
          <w:u w:val="none"/>
        </w:rPr>
        <w:t xml:space="preserve">Sally ARBUCKLE </w:t>
      </w:r>
    </w:p>
    <w:p w14:paraId="410C821A" w14:textId="749711ED" w:rsidR="000826C9" w:rsidRDefault="000826C9" w:rsidP="00C27DAA">
      <w:pPr>
        <w:pStyle w:val="Heading2"/>
      </w:pPr>
      <w:bookmarkStart w:id="9" w:name="_Toc82429660"/>
      <w:r>
        <w:t>LADO Contact Details</w:t>
      </w:r>
      <w:bookmarkEnd w:id="9"/>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16"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3A1354EE" w:rsidR="006916F8" w:rsidRPr="005E56F7" w:rsidRDefault="006916F8" w:rsidP="00C27DAA">
      <w:pPr>
        <w:pStyle w:val="Heading2"/>
      </w:pPr>
      <w:bookmarkStart w:id="10" w:name="_Toc82429661"/>
      <w:r w:rsidRPr="005E56F7">
        <w:t>Safeguarding in Education Team</w:t>
      </w:r>
      <w:bookmarkEnd w:id="10"/>
      <w:r w:rsidRPr="005E56F7">
        <w:t xml:space="preserve"> </w:t>
      </w:r>
    </w:p>
    <w:bookmarkEnd w:id="8"/>
    <w:p w14:paraId="0CD5F529" w14:textId="2F0B7EB8" w:rsidR="00AC496D" w:rsidRPr="005E56F7" w:rsidRDefault="00552588" w:rsidP="00B836FA">
      <w:pPr>
        <w:rPr>
          <w:rStyle w:val="Hyperlink"/>
          <w:rFonts w:ascii="Verdana" w:hAnsi="Verdana"/>
        </w:rPr>
      </w:pPr>
      <w:r w:rsidRPr="005E56F7">
        <w:rPr>
          <w:rStyle w:val="Heading4Char"/>
          <w:rFonts w:ascii="Verdana" w:hAnsi="Verdana"/>
          <w:sz w:val="20"/>
          <w:szCs w:val="20"/>
        </w:rPr>
        <w:t xml:space="preserve"> </w:t>
      </w:r>
      <w:r w:rsidR="005E56F7" w:rsidRPr="005E56F7">
        <w:rPr>
          <w:rStyle w:val="Heading4Char"/>
          <w:rFonts w:ascii="Verdana" w:hAnsi="Verdana"/>
          <w:sz w:val="20"/>
          <w:szCs w:val="20"/>
        </w:rPr>
        <w:t xml:space="preserve">Telephone </w:t>
      </w:r>
      <w:r w:rsidR="00DE4CD7" w:rsidRPr="005E56F7">
        <w:rPr>
          <w:rStyle w:val="Heading4Char"/>
          <w:rFonts w:ascii="Verdana" w:hAnsi="Verdana"/>
          <w:sz w:val="20"/>
          <w:szCs w:val="20"/>
        </w:rPr>
        <w:t>03302</w:t>
      </w:r>
      <w:r w:rsidR="003F23F2" w:rsidRPr="005E56F7">
        <w:rPr>
          <w:rStyle w:val="Heading4Char"/>
          <w:rFonts w:ascii="Verdana" w:hAnsi="Verdana"/>
          <w:sz w:val="20"/>
          <w:szCs w:val="20"/>
        </w:rPr>
        <w:t xml:space="preserve"> </w:t>
      </w:r>
      <w:r w:rsidR="00DE4CD7" w:rsidRPr="005E56F7">
        <w:rPr>
          <w:rStyle w:val="Heading4Char"/>
          <w:rFonts w:ascii="Verdana" w:hAnsi="Verdana"/>
          <w:sz w:val="20"/>
          <w:szCs w:val="20"/>
        </w:rPr>
        <w:t>2</w:t>
      </w:r>
      <w:r w:rsidR="003F23F2" w:rsidRPr="005E56F7">
        <w:rPr>
          <w:rStyle w:val="Heading4Char"/>
          <w:rFonts w:ascii="Verdana" w:hAnsi="Verdana"/>
          <w:sz w:val="20"/>
          <w:szCs w:val="20"/>
        </w:rPr>
        <w:t>24030</w:t>
      </w:r>
      <w:r w:rsidR="00DA578E" w:rsidRPr="005E56F7">
        <w:rPr>
          <w:rFonts w:ascii="Verdana" w:hAnsi="Verdana"/>
        </w:rPr>
        <w:t xml:space="preserve"> </w:t>
      </w:r>
      <w:hyperlink r:id="rId17"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1457B78E" w14:textId="091E3487" w:rsidR="005E56F7" w:rsidRPr="005E56F7" w:rsidRDefault="00C33347" w:rsidP="005D61B7">
      <w:pPr>
        <w:pStyle w:val="Heading1"/>
        <w:numPr>
          <w:ilvl w:val="0"/>
          <w:numId w:val="0"/>
        </w:numPr>
        <w:rPr>
          <w:rStyle w:val="Hyperlink"/>
          <w:color w:val="FFFFFF" w:themeColor="background1"/>
          <w:u w:val="none"/>
        </w:rPr>
      </w:pPr>
      <w:bookmarkStart w:id="11" w:name="_Toc82429662"/>
      <w:r>
        <w:rPr>
          <w:rStyle w:val="Hyperlink"/>
          <w:color w:val="FFFFFF" w:themeColor="background1"/>
          <w:u w:val="none"/>
        </w:rPr>
        <w:t xml:space="preserve">1.6 </w:t>
      </w:r>
      <w:r w:rsidR="005E56F7">
        <w:rPr>
          <w:rStyle w:val="Hyperlink"/>
          <w:color w:val="FFFFFF" w:themeColor="background1"/>
          <w:u w:val="none"/>
        </w:rPr>
        <w:t>list of hyperlinks</w:t>
      </w:r>
      <w:bookmarkEnd w:id="11"/>
      <w:r w:rsidR="005E56F7">
        <w:rPr>
          <w:rStyle w:val="Hyperlink"/>
          <w:color w:val="FFFFFF" w:themeColor="background1"/>
          <w:u w:val="none"/>
        </w:rPr>
        <w:t xml:space="preserve"> </w:t>
      </w:r>
    </w:p>
    <w:p w14:paraId="107920EE" w14:textId="404CD6F0" w:rsidR="005E56F7" w:rsidRDefault="005D61B7" w:rsidP="00C27DAA">
      <w:pPr>
        <w:pStyle w:val="Heading2"/>
      </w:pPr>
      <w:bookmarkStart w:id="12" w:name="_Toc82429663"/>
      <w:r>
        <w:t>Hyperlinks</w:t>
      </w:r>
      <w:bookmarkEnd w:id="12"/>
      <w:r>
        <w:t xml:space="preserve"> </w:t>
      </w:r>
      <w:r w:rsidR="005E56F7">
        <w:t xml:space="preserve"> </w:t>
      </w:r>
    </w:p>
    <w:p w14:paraId="0393EF38" w14:textId="3526709A" w:rsidR="005E56F7" w:rsidRDefault="005D61B7" w:rsidP="005A2A71">
      <w:pPr>
        <w:rPr>
          <w:rFonts w:ascii="Verdana" w:hAnsi="Verdana"/>
        </w:rPr>
      </w:pPr>
      <w:r>
        <w:rPr>
          <w:rFonts w:ascii="Verdana" w:hAnsi="Verdana"/>
        </w:rPr>
        <w:t>Annex 1 c</w:t>
      </w:r>
      <w:r w:rsidR="005E56F7">
        <w:rPr>
          <w:rFonts w:ascii="Verdana" w:hAnsi="Verdana"/>
        </w:rPr>
        <w:t>ontains a full list of hyperlinks used in this policy.</w:t>
      </w:r>
    </w:p>
    <w:p w14:paraId="0CD5F52A" w14:textId="1032AFEE" w:rsidR="005A2A71" w:rsidRPr="008B7B69" w:rsidRDefault="005E56F7" w:rsidP="005A2A71">
      <w:pPr>
        <w:rPr>
          <w:rFonts w:ascii="Verdana" w:hAnsi="Verdana"/>
        </w:rPr>
      </w:pPr>
      <w:r>
        <w:rPr>
          <w:rFonts w:ascii="Verdana" w:hAnsi="Verdana"/>
        </w:rPr>
        <w:t xml:space="preserve"> </w:t>
      </w:r>
    </w:p>
    <w:p w14:paraId="0CD5F52B" w14:textId="08ABC026" w:rsidR="00AA2586" w:rsidRPr="00C33347" w:rsidRDefault="00AA2586" w:rsidP="006E2F50">
      <w:pPr>
        <w:pStyle w:val="Heading1"/>
        <w:ind w:hanging="716"/>
        <w:rPr>
          <w:rFonts w:asciiTheme="minorHAnsi" w:hAnsiTheme="minorHAnsi" w:cstheme="minorHAnsi"/>
          <w:szCs w:val="24"/>
        </w:rPr>
      </w:pPr>
      <w:bookmarkStart w:id="13" w:name="_Toc82429664"/>
      <w:r w:rsidRPr="00C33347">
        <w:rPr>
          <w:rFonts w:asciiTheme="minorHAnsi" w:hAnsiTheme="minorHAnsi" w:cstheme="minorHAnsi"/>
          <w:szCs w:val="24"/>
        </w:rPr>
        <w:t>Introduction</w:t>
      </w:r>
      <w:bookmarkEnd w:id="13"/>
    </w:p>
    <w:p w14:paraId="0CD5F52C" w14:textId="56E4DAFE" w:rsidR="008922C7" w:rsidRPr="00AB692B" w:rsidRDefault="008922C7"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lang w:val="en"/>
        </w:rPr>
        <w:t xml:space="preserve">Safeguarding children and child protection applies to all children up to the age of 18. </w:t>
      </w:r>
    </w:p>
    <w:p w14:paraId="24B2325E" w14:textId="5E3DE391" w:rsidR="00892B82" w:rsidRPr="00AB692B" w:rsidRDefault="00BC0E19"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highlight w:val="yellow"/>
          <w:lang w:val="en"/>
        </w:rPr>
        <w:t>WE RECOGNISE THAT KEEP</w:t>
      </w:r>
      <w:r w:rsidR="0064764A" w:rsidRPr="00AB692B">
        <w:rPr>
          <w:rFonts w:ascii="Verdana" w:hAnsi="Verdana"/>
          <w:highlight w:val="yellow"/>
          <w:lang w:val="en"/>
        </w:rPr>
        <w:t xml:space="preserve">ING CHILDREN SAFE IN EDCUATION 2021 APPLIES TO POST 16 EDUCATION AS SET OUT IN </w:t>
      </w:r>
      <w:r w:rsidR="005B078B" w:rsidRPr="00AB692B">
        <w:rPr>
          <w:rFonts w:ascii="Verdana" w:hAnsi="Verdana"/>
          <w:highlight w:val="yellow"/>
          <w:lang w:val="en"/>
        </w:rPr>
        <w:t>EDUCATION &amp; TRAINING (WELFARE OF CHIDLREN)</w:t>
      </w:r>
      <w:r w:rsidR="00794583" w:rsidRPr="00AB692B">
        <w:rPr>
          <w:rFonts w:ascii="Verdana" w:hAnsi="Verdana"/>
          <w:highlight w:val="yellow"/>
          <w:lang w:val="en"/>
        </w:rPr>
        <w:t xml:space="preserve"> </w:t>
      </w:r>
      <w:r w:rsidR="005B078B" w:rsidRPr="00AB692B">
        <w:rPr>
          <w:rFonts w:ascii="Verdana" w:hAnsi="Verdana"/>
          <w:highlight w:val="yellow"/>
          <w:lang w:val="en"/>
        </w:rPr>
        <w:t>ACT 2021</w:t>
      </w:r>
      <w:r w:rsidR="00794583" w:rsidRPr="00794583">
        <w:rPr>
          <w:rStyle w:val="FootnoteReference"/>
          <w:rFonts w:ascii="Verdana" w:hAnsi="Verdana"/>
          <w:highlight w:val="yellow"/>
          <w:lang w:val="en"/>
        </w:rPr>
        <w:footnoteReference w:id="2"/>
      </w:r>
    </w:p>
    <w:p w14:paraId="0CD5F52D" w14:textId="5049F6E9" w:rsidR="00E5707F" w:rsidRPr="00AB692B" w:rsidRDefault="00E5707F" w:rsidP="00B4482A">
      <w:pPr>
        <w:pStyle w:val="ListParagraph"/>
        <w:numPr>
          <w:ilvl w:val="0"/>
          <w:numId w:val="208"/>
        </w:numPr>
        <w:spacing w:before="100" w:beforeAutospacing="1" w:after="100" w:afterAutospacing="1"/>
        <w:rPr>
          <w:rFonts w:ascii="Verdana" w:hAnsi="Verdana"/>
          <w:lang w:val="en"/>
        </w:rPr>
      </w:pPr>
      <w:bookmarkStart w:id="14" w:name="_Toc491865489"/>
      <w:r w:rsidRPr="00AB692B">
        <w:rPr>
          <w:rFonts w:ascii="Verdana" w:hAnsi="Verdana"/>
          <w:b/>
        </w:rPr>
        <w:t>Safeguarding</w:t>
      </w:r>
      <w:bookmarkEnd w:id="14"/>
      <w:r w:rsidRPr="00AB692B">
        <w:rPr>
          <w:rFonts w:ascii="Verdana" w:hAnsi="Verdana"/>
        </w:rPr>
        <w:t xml:space="preserve"> is</w:t>
      </w:r>
      <w:r w:rsidRPr="00AB692B">
        <w:rPr>
          <w:rFonts w:ascii="Verdana" w:hAnsi="Verdana"/>
          <w:lang w:val="en"/>
        </w:rPr>
        <w:t xml:space="preserve"> the action taken to promote the welfare of children and protect them from harm.</w:t>
      </w:r>
    </w:p>
    <w:p w14:paraId="0CD5F52E" w14:textId="77777777" w:rsidR="00E5707F" w:rsidRPr="00AB692B" w:rsidRDefault="00E5707F"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b/>
          <w:lang w:val="en"/>
        </w:rPr>
        <w:t>Safeguarding</w:t>
      </w:r>
      <w:r w:rsidRPr="00AB692B">
        <w:rPr>
          <w:rFonts w:ascii="Verdana" w:hAnsi="Verdana"/>
          <w:lang w:val="en"/>
        </w:rPr>
        <w:t xml:space="preserve"> means:</w:t>
      </w:r>
    </w:p>
    <w:p w14:paraId="0CD5F52F" w14:textId="77777777" w:rsidR="00E5707F" w:rsidRPr="005E56F7" w:rsidRDefault="00E5707F" w:rsidP="00AB692B">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t>protecting children from abuse and maltreatment</w:t>
      </w:r>
    </w:p>
    <w:p w14:paraId="0CD5F530" w14:textId="77777777" w:rsidR="00E5707F" w:rsidRPr="005E56F7" w:rsidRDefault="00E5707F" w:rsidP="00925F9A">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t>preventing harm to children’s health or development</w:t>
      </w:r>
    </w:p>
    <w:p w14:paraId="0CD5F531" w14:textId="77777777" w:rsidR="00E5707F" w:rsidRPr="005E56F7" w:rsidRDefault="00E5707F" w:rsidP="00AB692B">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t>ensuring children grow up with the provision of safe and effective care</w:t>
      </w:r>
    </w:p>
    <w:p w14:paraId="0CD5F532" w14:textId="1EBA90E6" w:rsidR="00E5707F" w:rsidRPr="005E56F7" w:rsidRDefault="00244226" w:rsidP="00AB692B">
      <w:pPr>
        <w:numPr>
          <w:ilvl w:val="0"/>
          <w:numId w:val="11"/>
        </w:numPr>
        <w:spacing w:before="100" w:beforeAutospacing="1" w:after="100" w:afterAutospacing="1"/>
        <w:ind w:left="709" w:hanging="283"/>
        <w:rPr>
          <w:rFonts w:ascii="Verdana" w:hAnsi="Verdana"/>
          <w:lang w:val="en"/>
        </w:rPr>
      </w:pPr>
      <w:r>
        <w:rPr>
          <w:rFonts w:ascii="Verdana" w:hAnsi="Verdana"/>
          <w:lang w:val="en"/>
        </w:rPr>
        <w:t>t</w:t>
      </w:r>
      <w:r w:rsidR="00187BE3" w:rsidRPr="005E56F7">
        <w:rPr>
          <w:rFonts w:ascii="Verdana" w:hAnsi="Verdana"/>
          <w:lang w:val="en"/>
        </w:rPr>
        <w:t>aking</w:t>
      </w:r>
      <w:r w:rsidR="00E5707F" w:rsidRPr="005E56F7">
        <w:rPr>
          <w:rFonts w:ascii="Verdana" w:hAnsi="Verdana"/>
          <w:lang w:val="en"/>
        </w:rPr>
        <w:t xml:space="preserve"> action to enable all children and young people to have the best outcomes.</w:t>
      </w:r>
    </w:p>
    <w:p w14:paraId="0CD5F533" w14:textId="77777777" w:rsidR="00E5707F" w:rsidRPr="00AB692B" w:rsidRDefault="00E5707F"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b/>
          <w:lang w:val="en"/>
        </w:rPr>
        <w:t>Child protection is part of the safeguarding process</w:t>
      </w:r>
      <w:r w:rsidRPr="00AB692B">
        <w:rPr>
          <w:rFonts w:ascii="Verdana" w:hAnsi="Verdana"/>
          <w:lang w:val="en"/>
        </w:rPr>
        <w:t>. It focuses on protecting individual children identified as suffering</w:t>
      </w:r>
      <w:r w:rsidR="00E94468" w:rsidRPr="00AB692B">
        <w:rPr>
          <w:rFonts w:ascii="Verdana" w:hAnsi="Verdana"/>
          <w:lang w:val="en"/>
        </w:rPr>
        <w:t xml:space="preserve"> from,</w:t>
      </w:r>
      <w:r w:rsidRPr="00AB692B">
        <w:rPr>
          <w:rFonts w:ascii="Verdana" w:hAnsi="Verdana"/>
          <w:lang w:val="en"/>
        </w:rPr>
        <w:t xml:space="preserve"> or likely to suffer</w:t>
      </w:r>
      <w:r w:rsidR="00E94468" w:rsidRPr="00AB692B">
        <w:rPr>
          <w:rFonts w:ascii="Verdana" w:hAnsi="Verdana"/>
          <w:lang w:val="en"/>
        </w:rPr>
        <w:t>,</w:t>
      </w:r>
      <w:r w:rsidRPr="00AB692B">
        <w:rPr>
          <w:rFonts w:ascii="Verdana" w:hAnsi="Verdana"/>
          <w:lang w:val="en"/>
        </w:rPr>
        <w:t xml:space="preserve"> significant harm. This includes child protection procedures which detail how to respond to concerns about a child.</w:t>
      </w:r>
    </w:p>
    <w:p w14:paraId="0CD5F534" w14:textId="77777777" w:rsidR="00153EB3" w:rsidRPr="00AB692B" w:rsidRDefault="00BD42F2" w:rsidP="00B4482A">
      <w:pPr>
        <w:pStyle w:val="ListParagraph"/>
        <w:numPr>
          <w:ilvl w:val="0"/>
          <w:numId w:val="208"/>
        </w:numPr>
        <w:rPr>
          <w:rFonts w:ascii="Verdana" w:hAnsi="Verdana"/>
        </w:rPr>
      </w:pPr>
      <w:r w:rsidRPr="00AB692B">
        <w:rPr>
          <w:rFonts w:ascii="Verdana" w:hAnsi="Verdana"/>
        </w:rPr>
        <w:t>Safeguarding children is everyone’s responsibility. Everyone who comes into contact with children and families has a role to play.</w:t>
      </w:r>
      <w:r w:rsidR="008E6BF3" w:rsidRPr="00AB692B">
        <w:rPr>
          <w:rFonts w:ascii="Verdana" w:hAnsi="Verdana"/>
        </w:rPr>
        <w:t xml:space="preserve"> </w:t>
      </w:r>
      <w:r w:rsidR="00153EB3" w:rsidRPr="00AB692B">
        <w:rPr>
          <w:rFonts w:ascii="Verdana" w:hAnsi="Verdana"/>
        </w:rPr>
        <w:t xml:space="preserve"> </w:t>
      </w:r>
    </w:p>
    <w:p w14:paraId="0CD5F535" w14:textId="77777777" w:rsidR="008E6BF3" w:rsidRPr="005E56F7" w:rsidRDefault="008E6BF3" w:rsidP="006E2F50">
      <w:pPr>
        <w:rPr>
          <w:rFonts w:ascii="Verdana" w:hAnsi="Verdana"/>
        </w:rPr>
      </w:pPr>
    </w:p>
    <w:p w14:paraId="0CD5F536" w14:textId="30463233" w:rsidR="00EA06E6" w:rsidRPr="00AB692B" w:rsidRDefault="00EA06E6" w:rsidP="00B4482A">
      <w:pPr>
        <w:pStyle w:val="ListParagraph"/>
        <w:numPr>
          <w:ilvl w:val="0"/>
          <w:numId w:val="208"/>
        </w:numPr>
        <w:rPr>
          <w:rFonts w:ascii="Verdana" w:hAnsi="Verdana"/>
        </w:rPr>
      </w:pPr>
      <w:r w:rsidRPr="00AB692B">
        <w:rPr>
          <w:rFonts w:ascii="Verdana" w:hAnsi="Verdana"/>
        </w:rPr>
        <w:t>The purpose of this</w:t>
      </w:r>
      <w:r w:rsidR="00AA2586" w:rsidRPr="00AB692B">
        <w:rPr>
          <w:rFonts w:ascii="Verdana" w:hAnsi="Verdana"/>
        </w:rPr>
        <w:t xml:space="preserve"> policy</w:t>
      </w:r>
      <w:r w:rsidR="00995535" w:rsidRPr="00AB692B">
        <w:rPr>
          <w:rFonts w:ascii="Verdana" w:hAnsi="Verdana"/>
        </w:rPr>
        <w:t xml:space="preserve"> </w:t>
      </w:r>
      <w:r w:rsidR="00CB6187" w:rsidRPr="00AB692B">
        <w:rPr>
          <w:rFonts w:ascii="Verdana" w:hAnsi="Verdana"/>
        </w:rPr>
        <w:t>is t</w:t>
      </w:r>
      <w:r w:rsidRPr="00AB692B">
        <w:rPr>
          <w:rFonts w:ascii="Verdana" w:hAnsi="Verdana"/>
        </w:rPr>
        <w:t>o inform staff</w:t>
      </w:r>
      <w:r w:rsidR="00CB6187" w:rsidRPr="005E56F7">
        <w:rPr>
          <w:vertAlign w:val="superscript"/>
        </w:rPr>
        <w:footnoteReference w:id="3"/>
      </w:r>
      <w:r w:rsidRPr="00AB692B">
        <w:rPr>
          <w:rFonts w:ascii="Verdana" w:hAnsi="Verdana"/>
        </w:rPr>
        <w:t>, parents, volunteers and governors about</w:t>
      </w:r>
      <w:r w:rsidR="00562D39" w:rsidRPr="00AB692B">
        <w:rPr>
          <w:rFonts w:ascii="Verdana" w:hAnsi="Verdana"/>
        </w:rPr>
        <w:t xml:space="preserve"> </w:t>
      </w:r>
      <w:r w:rsidR="005B1790">
        <w:rPr>
          <w:rFonts w:ascii="Verdana" w:hAnsi="Verdana"/>
          <w:highlight w:val="yellow"/>
        </w:rPr>
        <w:t>West Green Primary School</w:t>
      </w:r>
      <w:r w:rsidRPr="00AB692B">
        <w:rPr>
          <w:rFonts w:ascii="Verdana" w:hAnsi="Verdana"/>
          <w:highlight w:val="yellow"/>
        </w:rPr>
        <w:t>'s responsibilities</w:t>
      </w:r>
      <w:r w:rsidRPr="00AB692B">
        <w:rPr>
          <w:rFonts w:ascii="Verdana" w:hAnsi="Verdana"/>
        </w:rPr>
        <w:t xml:space="preserve"> for safeguarding children and to enable everyone to have a clear understanding of how t</w:t>
      </w:r>
      <w:r w:rsidR="00024F0A" w:rsidRPr="00AB692B">
        <w:rPr>
          <w:rFonts w:ascii="Verdana" w:hAnsi="Verdana"/>
        </w:rPr>
        <w:t xml:space="preserve">hese responsibilities should be </w:t>
      </w:r>
      <w:r w:rsidRPr="00AB692B">
        <w:rPr>
          <w:rFonts w:ascii="Verdana" w:hAnsi="Verdana"/>
        </w:rPr>
        <w:t>carried out.</w:t>
      </w:r>
    </w:p>
    <w:p w14:paraId="0CD5F537" w14:textId="77777777" w:rsidR="00AA2586" w:rsidRPr="005E56F7" w:rsidRDefault="00AA2586" w:rsidP="006E2F50">
      <w:pPr>
        <w:rPr>
          <w:rFonts w:ascii="Verdana" w:hAnsi="Verdana"/>
        </w:rPr>
      </w:pPr>
    </w:p>
    <w:p w14:paraId="0CD5F538" w14:textId="77777777" w:rsidR="00AA2586" w:rsidRPr="00AB692B" w:rsidRDefault="00AA2586" w:rsidP="00B4482A">
      <w:pPr>
        <w:pStyle w:val="ListParagraph"/>
        <w:numPr>
          <w:ilvl w:val="0"/>
          <w:numId w:val="208"/>
        </w:numPr>
        <w:rPr>
          <w:rFonts w:ascii="Verdana" w:hAnsi="Verdana"/>
        </w:rPr>
      </w:pPr>
      <w:r w:rsidRPr="00AB692B">
        <w:rPr>
          <w:rFonts w:ascii="Verdana" w:hAnsi="Verdana"/>
        </w:rPr>
        <w:t xml:space="preserve">We recognise that all adults, including temporary staff, volunteers and governors, have a full and active part to play in protecting </w:t>
      </w:r>
      <w:r w:rsidR="00CD5056" w:rsidRPr="00AB692B">
        <w:rPr>
          <w:rFonts w:ascii="Verdana" w:hAnsi="Verdana"/>
        </w:rPr>
        <w:t>children</w:t>
      </w:r>
      <w:r w:rsidR="0079072E" w:rsidRPr="00AB692B">
        <w:rPr>
          <w:rFonts w:ascii="Verdana" w:hAnsi="Verdana"/>
        </w:rPr>
        <w:t xml:space="preserve"> from harm</w:t>
      </w:r>
      <w:r w:rsidRPr="00AB692B">
        <w:rPr>
          <w:rFonts w:ascii="Verdana" w:hAnsi="Verdana"/>
        </w:rPr>
        <w:t xml:space="preserve"> and that the child’s welfare is our paramount concern.</w:t>
      </w:r>
    </w:p>
    <w:p w14:paraId="0CD5F539" w14:textId="77777777" w:rsidR="00AA2586" w:rsidRPr="005E56F7" w:rsidRDefault="00AA2586" w:rsidP="006E2F50">
      <w:pPr>
        <w:rPr>
          <w:rFonts w:ascii="Verdana" w:hAnsi="Verdana"/>
        </w:rPr>
      </w:pPr>
    </w:p>
    <w:p w14:paraId="0CD5F53A" w14:textId="77777777" w:rsidR="009A3807" w:rsidRPr="00AB692B" w:rsidRDefault="00AA2586" w:rsidP="00B4482A">
      <w:pPr>
        <w:pStyle w:val="ListParagraph"/>
        <w:numPr>
          <w:ilvl w:val="0"/>
          <w:numId w:val="208"/>
        </w:numPr>
        <w:autoSpaceDE w:val="0"/>
        <w:autoSpaceDN w:val="0"/>
        <w:adjustRightInd w:val="0"/>
        <w:rPr>
          <w:rFonts w:ascii="Verdana" w:hAnsi="Verdana"/>
        </w:rPr>
      </w:pPr>
      <w:r w:rsidRPr="00AB692B">
        <w:rPr>
          <w:rFonts w:ascii="Verdana" w:hAnsi="Verdana"/>
        </w:rPr>
        <w:t xml:space="preserve">All staff </w:t>
      </w:r>
      <w:r w:rsidR="00D37361" w:rsidRPr="00AB692B">
        <w:rPr>
          <w:rFonts w:ascii="Verdana" w:hAnsi="Verdana"/>
        </w:rPr>
        <w:t xml:space="preserve">members </w:t>
      </w:r>
      <w:r w:rsidRPr="00AB692B">
        <w:rPr>
          <w:rFonts w:ascii="Verdana" w:hAnsi="Verdana"/>
        </w:rPr>
        <w:t>believe that our school should provide a caring, positive</w:t>
      </w:r>
      <w:r w:rsidR="008D75D4" w:rsidRPr="00AB692B">
        <w:rPr>
          <w:rFonts w:ascii="Verdana" w:hAnsi="Verdana"/>
        </w:rPr>
        <w:t>,</w:t>
      </w:r>
      <w:r w:rsidRPr="00AB692B">
        <w:rPr>
          <w:rFonts w:ascii="Verdana" w:hAnsi="Verdana"/>
        </w:rPr>
        <w:t xml:space="preserve"> safe and stimulating environment that promotes the social, physical and moral development of the individual child.</w:t>
      </w:r>
      <w:r w:rsidR="009A3807" w:rsidRPr="00AB692B">
        <w:rPr>
          <w:rFonts w:ascii="Verdana" w:hAnsi="Verdana"/>
        </w:rPr>
        <w:t xml:space="preserve">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5" w:name="_Toc82429665"/>
      <w:r w:rsidRPr="00C33347">
        <w:rPr>
          <w:rFonts w:asciiTheme="minorHAnsi" w:hAnsiTheme="minorHAnsi" w:cstheme="minorHAnsi"/>
          <w:szCs w:val="24"/>
        </w:rPr>
        <w:t>safeguarding culture in our school / college</w:t>
      </w:r>
      <w:bookmarkEnd w:id="15"/>
      <w:r w:rsidRPr="00C33347">
        <w:rPr>
          <w:rFonts w:asciiTheme="minorHAnsi" w:hAnsiTheme="minorHAnsi" w:cstheme="minorHAnsi"/>
          <w:szCs w:val="24"/>
        </w:rPr>
        <w:t xml:space="preserve"> </w:t>
      </w:r>
    </w:p>
    <w:p w14:paraId="0CD5F53E" w14:textId="3A1F3FF2" w:rsidR="00E5707F" w:rsidRPr="008B7B69" w:rsidRDefault="00213F11" w:rsidP="00C27DAA">
      <w:pPr>
        <w:pStyle w:val="Heading2"/>
      </w:pPr>
      <w:bookmarkStart w:id="16" w:name="_Toc82429666"/>
      <w:r w:rsidRPr="008B7B69">
        <w:t>C</w:t>
      </w:r>
      <w:r w:rsidR="00E5707F" w:rsidRPr="008B7B69">
        <w:t>hild Protection Statement</w:t>
      </w:r>
      <w:bookmarkEnd w:id="16"/>
      <w:r w:rsidR="00E5707F" w:rsidRPr="008B7B69">
        <w:t xml:space="preserve"> </w:t>
      </w:r>
    </w:p>
    <w:p w14:paraId="0CD5F53F" w14:textId="60D3F08E" w:rsidR="00585C7F" w:rsidRPr="005D2128" w:rsidRDefault="005B1790" w:rsidP="00B836FA">
      <w:pPr>
        <w:rPr>
          <w:rFonts w:ascii="Verdana" w:hAnsi="Verdana" w:cs="Arial"/>
        </w:rPr>
      </w:pPr>
      <w:r>
        <w:rPr>
          <w:rFonts w:ascii="Verdana" w:hAnsi="Verdana" w:cs="Arial"/>
          <w:highlight w:val="yellow"/>
        </w:rPr>
        <w:t>West Green Primary School</w:t>
      </w:r>
      <w:r w:rsidR="00E5707F" w:rsidRPr="005D2128">
        <w:rPr>
          <w:rFonts w:ascii="Verdana" w:hAnsi="Verdana" w:cs="Arial"/>
        </w:rPr>
        <w:t xml:space="preserve">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C27DAA">
      <w:pPr>
        <w:pStyle w:val="Heading2"/>
      </w:pPr>
      <w:bookmarkStart w:id="17" w:name="_Toc82429667"/>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7"/>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C27DAA">
      <w:pPr>
        <w:pStyle w:val="Heading2"/>
      </w:pPr>
      <w:bookmarkStart w:id="18" w:name="_Toc82429668"/>
      <w:r w:rsidRPr="005D2128">
        <w:t xml:space="preserve">Our </w:t>
      </w:r>
      <w:r w:rsidR="008922C7" w:rsidRPr="005D2128">
        <w:t>s</w:t>
      </w:r>
      <w:r w:rsidR="00153EB3" w:rsidRPr="005D2128">
        <w:t>chool will</w:t>
      </w:r>
      <w:bookmarkEnd w:id="18"/>
      <w:r w:rsidR="00695EB6" w:rsidRPr="005D2128">
        <w:t xml:space="preserve"> </w:t>
      </w:r>
      <w:r w:rsidR="00607219" w:rsidRPr="005D2128">
        <w:t xml:space="preserve"> </w:t>
      </w:r>
    </w:p>
    <w:p w14:paraId="0CD5F543" w14:textId="167AF13C" w:rsidR="0060096D" w:rsidRDefault="00187BE3" w:rsidP="002D4056">
      <w:pPr>
        <w:pStyle w:val="ListParagraph"/>
        <w:numPr>
          <w:ilvl w:val="0"/>
          <w:numId w:val="21"/>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5855AAD" w14:textId="77777777" w:rsidR="00055AE0" w:rsidRPr="008A5A66" w:rsidRDefault="00055AE0" w:rsidP="008A5A66">
      <w:pPr>
        <w:ind w:left="284"/>
        <w:rPr>
          <w:rFonts w:ascii="Verdana" w:hAnsi="Verdana"/>
        </w:rPr>
      </w:pPr>
    </w:p>
    <w:p w14:paraId="100EEDB3" w14:textId="3460F866" w:rsidR="00055AE0" w:rsidRPr="008A5A66" w:rsidRDefault="008A5A66" w:rsidP="003E2DAB">
      <w:pPr>
        <w:pStyle w:val="ListParagraph"/>
        <w:numPr>
          <w:ilvl w:val="0"/>
          <w:numId w:val="21"/>
        </w:numPr>
        <w:ind w:hanging="436"/>
        <w:rPr>
          <w:rFonts w:ascii="Verdana" w:hAnsi="Verdana"/>
        </w:rPr>
      </w:pPr>
      <w:r w:rsidRPr="008A5A66">
        <w:rPr>
          <w:rFonts w:ascii="Verdana" w:hAnsi="Verdana"/>
        </w:rPr>
        <w:t xml:space="preserve">We will maximise opportunities to hear the voice of all of our children and young people and do all we can to understand their lived experience.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2D4056">
      <w:pPr>
        <w:pStyle w:val="ListParagraph"/>
        <w:numPr>
          <w:ilvl w:val="0"/>
          <w:numId w:val="21"/>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S</w:t>
      </w:r>
      <w:r w:rsidR="007A2DE3" w:rsidRPr="005D2128">
        <w:rPr>
          <w:rFonts w:ascii="Verdana" w:hAnsi="Verdana"/>
        </w:rPr>
        <w:t>upport the child’s development in ways that will foster security, confidence and independence</w:t>
      </w:r>
      <w:r w:rsidR="00607219" w:rsidRPr="005D2128">
        <w:rPr>
          <w:rFonts w:ascii="Verdana" w:hAnsi="Verdana"/>
        </w:rPr>
        <w:t>;</w:t>
      </w:r>
    </w:p>
    <w:p w14:paraId="0CD5F548" w14:textId="77777777" w:rsidR="007A2DE3" w:rsidRPr="005D2128" w:rsidRDefault="007A2DE3" w:rsidP="002D4056">
      <w:pPr>
        <w:ind w:hanging="436"/>
        <w:rPr>
          <w:rFonts w:ascii="Verdana" w:hAnsi="Verdana"/>
        </w:rPr>
      </w:pPr>
    </w:p>
    <w:p w14:paraId="0CD5F549" w14:textId="63A696EC" w:rsidR="007A2DE3" w:rsidRDefault="00187BE3" w:rsidP="002D4056">
      <w:pPr>
        <w:pStyle w:val="ListParagraph"/>
        <w:numPr>
          <w:ilvl w:val="0"/>
          <w:numId w:val="21"/>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4982ACC1" w14:textId="77777777" w:rsidR="00EB508C" w:rsidRPr="00EB508C" w:rsidRDefault="00EB508C" w:rsidP="00EB508C">
      <w:pPr>
        <w:pStyle w:val="ListParagraph"/>
        <w:rPr>
          <w:rFonts w:ascii="Verdana" w:hAnsi="Verdana"/>
        </w:rPr>
      </w:pPr>
    </w:p>
    <w:p w14:paraId="08F8BD4B" w14:textId="2B3BB942" w:rsidR="00EB508C" w:rsidRPr="005D2128" w:rsidRDefault="00EB508C" w:rsidP="002D4056">
      <w:pPr>
        <w:pStyle w:val="ListParagraph"/>
        <w:numPr>
          <w:ilvl w:val="0"/>
          <w:numId w:val="21"/>
        </w:numPr>
        <w:ind w:hanging="436"/>
        <w:rPr>
          <w:rFonts w:ascii="Verdana" w:hAnsi="Verdana"/>
        </w:rPr>
      </w:pPr>
      <w:r>
        <w:rPr>
          <w:rFonts w:ascii="Verdana" w:hAnsi="Verdana"/>
        </w:rPr>
        <w:t xml:space="preserve">Recognise </w:t>
      </w:r>
      <w:r w:rsidR="00875639">
        <w:rPr>
          <w:rFonts w:ascii="Verdana" w:hAnsi="Verdana"/>
        </w:rPr>
        <w:t>w</w:t>
      </w:r>
      <w:r w:rsidR="00875639" w:rsidRPr="00875639">
        <w:rPr>
          <w:rFonts w:ascii="Verdana" w:hAnsi="Verdana"/>
        </w:rPr>
        <w:t xml:space="preserve">here children have suffered abuse and neglect, or other potentially traumatic adverse childhood experiences, this can have a lasting impact throughout childhood, adolescence and into adulthood. </w:t>
      </w:r>
      <w:r w:rsidR="00742527">
        <w:rPr>
          <w:rFonts w:ascii="Verdana" w:hAnsi="Verdana"/>
        </w:rPr>
        <w:t>We also recognise i</w:t>
      </w:r>
      <w:r w:rsidR="00875639" w:rsidRPr="00875639">
        <w:rPr>
          <w:rFonts w:ascii="Verdana" w:hAnsi="Verdana"/>
        </w:rPr>
        <w:t>t is key that staff are aware of how these children’s experiences, can impact on their mental health, behaviour, and education</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2E2C7B3A" w:rsidR="00B2658B" w:rsidRPr="005D2128" w:rsidRDefault="00B2658B" w:rsidP="002D4056">
      <w:pPr>
        <w:pStyle w:val="ListParagraph"/>
        <w:numPr>
          <w:ilvl w:val="0"/>
          <w:numId w:val="21"/>
        </w:numPr>
        <w:ind w:hanging="436"/>
        <w:rPr>
          <w:rFonts w:ascii="Verdana" w:hAnsi="Verdana"/>
        </w:rPr>
      </w:pPr>
      <w:r w:rsidRPr="005D2128">
        <w:rPr>
          <w:rFonts w:ascii="Verdana" w:hAnsi="Verdana"/>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P</w:t>
      </w:r>
      <w:r w:rsidR="007A2DE3" w:rsidRPr="005D2128">
        <w:rPr>
          <w:rFonts w:ascii="Verdana" w:hAnsi="Verdana"/>
        </w:rPr>
        <w:t>rovide a systematic means of monitoring children known or thought to be at risk of harm, and ensure we, the school, contribute to assessments of need and support packages for those children</w:t>
      </w:r>
      <w:r w:rsidR="00607219" w:rsidRPr="005D2128">
        <w:rPr>
          <w:rFonts w:ascii="Verdana" w:hAnsi="Verdana"/>
        </w:rPr>
        <w:t>;</w:t>
      </w:r>
    </w:p>
    <w:p w14:paraId="0CD5F550" w14:textId="77777777" w:rsidR="007A2DE3" w:rsidRPr="005D2128" w:rsidRDefault="007A2DE3" w:rsidP="002D4056">
      <w:pPr>
        <w:ind w:left="720" w:hanging="436"/>
        <w:rPr>
          <w:rFonts w:ascii="Verdana" w:hAnsi="Verdana"/>
        </w:rPr>
      </w:pPr>
    </w:p>
    <w:p w14:paraId="0CD5F551"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E</w:t>
      </w:r>
      <w:r w:rsidR="007A2DE3" w:rsidRPr="005D2128">
        <w:rPr>
          <w:rFonts w:ascii="Verdana" w:hAnsi="Verdana"/>
        </w:rPr>
        <w:t>mphasise the need for good levels of communication between all members of staff and between the school and other agencies</w:t>
      </w:r>
      <w:r w:rsidR="00607219" w:rsidRPr="005D2128">
        <w:rPr>
          <w:rFonts w:ascii="Verdana" w:hAnsi="Verdana"/>
        </w:rPr>
        <w:t>;</w:t>
      </w:r>
    </w:p>
    <w:p w14:paraId="0CD5F552" w14:textId="77777777" w:rsidR="007A2DE3" w:rsidRPr="005D2128" w:rsidRDefault="007A2DE3" w:rsidP="002D4056">
      <w:pPr>
        <w:ind w:left="720" w:hanging="436"/>
        <w:rPr>
          <w:rFonts w:ascii="Verdana" w:hAnsi="Verdana"/>
        </w:rPr>
      </w:pPr>
    </w:p>
    <w:p w14:paraId="0CD5F553"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abuse</w:t>
      </w:r>
      <w:r w:rsidR="00607219" w:rsidRPr="005D2128">
        <w:rPr>
          <w:rFonts w:ascii="Verdana" w:hAnsi="Verdana"/>
        </w:rPr>
        <w:t>;</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0CD5F556" w14:textId="77777777" w:rsidR="007A2DE3" w:rsidRPr="005D2128" w:rsidRDefault="007A2DE3" w:rsidP="002D4056">
      <w:pPr>
        <w:ind w:left="720" w:hanging="436"/>
        <w:rPr>
          <w:rFonts w:ascii="Verdana" w:hAnsi="Verdana"/>
        </w:rPr>
      </w:pPr>
    </w:p>
    <w:p w14:paraId="0CD5F557" w14:textId="7EAFB620" w:rsidR="00151A7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7A2DE3" w:rsidRPr="005D2128">
        <w:rPr>
          <w:rFonts w:ascii="Verdana" w:hAnsi="Verdana"/>
        </w:rPr>
        <w:t xml:space="preserve"> that all adults</w:t>
      </w:r>
      <w:r w:rsidR="00AA691B">
        <w:rPr>
          <w:rFonts w:ascii="Verdana" w:hAnsi="Verdana"/>
        </w:rPr>
        <w:t>, including supply staff, contractors and volunteers</w:t>
      </w:r>
      <w:r w:rsidR="00B7094C">
        <w:rPr>
          <w:rFonts w:ascii="Verdana" w:hAnsi="Verdana"/>
        </w:rPr>
        <w:t>,</w:t>
      </w:r>
      <w:r w:rsidR="007A2DE3" w:rsidRPr="005D2128">
        <w:rPr>
          <w:rFonts w:ascii="Verdana" w:hAnsi="Verdana"/>
        </w:rPr>
        <w:t xml:space="preserve">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w:t>
      </w:r>
      <w:r w:rsidR="003861CC" w:rsidRPr="005D2128">
        <w:rPr>
          <w:rFonts w:ascii="Verdana" w:hAnsi="Verdana"/>
        </w:rPr>
        <w:t xml:space="preserve"> </w:t>
      </w:r>
      <w:r w:rsidR="00813D10" w:rsidRPr="005D2128">
        <w:rPr>
          <w:rFonts w:ascii="Verdana" w:hAnsi="Verdana"/>
        </w:rPr>
        <w:t>20</w:t>
      </w:r>
      <w:r w:rsidR="00091DDB" w:rsidRPr="005D2128">
        <w:rPr>
          <w:rFonts w:ascii="Verdana" w:hAnsi="Verdana"/>
        </w:rPr>
        <w:t>2</w:t>
      </w:r>
      <w:r w:rsidR="00B7094C">
        <w:rPr>
          <w:rFonts w:ascii="Verdana" w:hAnsi="Verdana"/>
        </w:rPr>
        <w:t>1</w:t>
      </w:r>
      <w:r w:rsidR="007A2DE3" w:rsidRPr="005D2128">
        <w:rPr>
          <w:rFonts w:ascii="Verdana" w:hAnsi="Verdana"/>
        </w:rPr>
        <w:t xml:space="preserve">.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7E456206" w:rsidR="007D6B8F"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151A7D" w:rsidRPr="005D2128">
        <w:rPr>
          <w:rFonts w:ascii="Verdana" w:hAnsi="Verdana"/>
        </w:rPr>
        <w:t xml:space="preserve">. (Please see Annex </w:t>
      </w:r>
      <w:r w:rsidR="00F539B1" w:rsidRPr="005D2128">
        <w:rPr>
          <w:rFonts w:ascii="Verdana" w:hAnsi="Verdana"/>
        </w:rPr>
        <w:t>3</w:t>
      </w:r>
      <w:r w:rsidR="00151A7D" w:rsidRPr="005D2128">
        <w:rPr>
          <w:rFonts w:ascii="Verdana" w:hAnsi="Verdana"/>
        </w:rPr>
        <w:t xml:space="preserve"> for a list of such policies.) </w:t>
      </w:r>
    </w:p>
    <w:p w14:paraId="0CD5F55A" w14:textId="77777777" w:rsidR="004C7742" w:rsidRPr="005D2128" w:rsidRDefault="004C7742" w:rsidP="002D4056">
      <w:pPr>
        <w:ind w:left="720" w:hanging="436"/>
        <w:rPr>
          <w:rFonts w:ascii="Verdana" w:hAnsi="Verdana"/>
        </w:rPr>
      </w:pPr>
    </w:p>
    <w:p w14:paraId="0CD5F55B" w14:textId="25E70F38" w:rsidR="004C7742" w:rsidRDefault="00187BE3" w:rsidP="002D4056">
      <w:pPr>
        <w:pStyle w:val="ListParagraph"/>
        <w:numPr>
          <w:ilvl w:val="0"/>
          <w:numId w:val="21"/>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091DDB" w:rsidRPr="005D2128">
        <w:rPr>
          <w:rFonts w:ascii="Verdana" w:hAnsi="Verdana"/>
        </w:rPr>
        <w:t xml:space="preserve">by </w:t>
      </w:r>
      <w:r w:rsidR="004C7742" w:rsidRPr="005D2128">
        <w:rPr>
          <w:rFonts w:ascii="Verdana" w:hAnsi="Verdana"/>
        </w:rPr>
        <w:t xml:space="preserve"> sharing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1E72584E" w14:textId="77777777" w:rsidR="008F6611" w:rsidRPr="008F6611" w:rsidRDefault="008F6611" w:rsidP="008F6611">
      <w:pPr>
        <w:pStyle w:val="ListParagraph"/>
        <w:rPr>
          <w:rFonts w:ascii="Verdana" w:hAnsi="Verdana"/>
        </w:rPr>
      </w:pPr>
    </w:p>
    <w:p w14:paraId="2C3F9636" w14:textId="2BDF6CEB" w:rsidR="008F6611" w:rsidRPr="005D2128" w:rsidRDefault="0064586E" w:rsidP="002D4056">
      <w:pPr>
        <w:pStyle w:val="ListParagraph"/>
        <w:numPr>
          <w:ilvl w:val="0"/>
          <w:numId w:val="21"/>
        </w:numPr>
        <w:ind w:hanging="436"/>
        <w:rPr>
          <w:rFonts w:ascii="Verdana" w:hAnsi="Verdana"/>
        </w:rPr>
      </w:pPr>
      <w:r>
        <w:rPr>
          <w:rFonts w:ascii="Verdana" w:hAnsi="Verdana"/>
        </w:rPr>
        <w:t xml:space="preserve">Whether in respect of </w:t>
      </w:r>
      <w:r w:rsidR="00F45F05">
        <w:rPr>
          <w:rFonts w:ascii="Verdana" w:hAnsi="Verdana"/>
        </w:rPr>
        <w:t>peer-on-peer</w:t>
      </w:r>
      <w:r>
        <w:rPr>
          <w:rFonts w:ascii="Verdana" w:hAnsi="Verdana"/>
        </w:rPr>
        <w:t xml:space="preserve"> abuse or any other safeguarding situation, ALL of OUR STAFF will </w:t>
      </w:r>
      <w:r w:rsidR="00E741D0">
        <w:rPr>
          <w:rFonts w:ascii="Verdana" w:hAnsi="Verdana"/>
        </w:rPr>
        <w:t xml:space="preserve">reassure the young person who reports any concerns, that they will be taken seriously and kept safe. </w:t>
      </w:r>
      <w:r w:rsidR="0036289E">
        <w:rPr>
          <w:rFonts w:ascii="Verdana" w:hAnsi="Verdana"/>
        </w:rPr>
        <w:t>OUR STAFF WILL NEVER give a young person the impression they are creating a problem by reporting abuse</w:t>
      </w:r>
      <w:r w:rsidR="009F4798">
        <w:rPr>
          <w:rFonts w:ascii="Verdana" w:hAnsi="Verdana"/>
        </w:rPr>
        <w:t xml:space="preserve">, sexual violence or sexual harassment </w:t>
      </w:r>
      <w:r w:rsidR="008662CD">
        <w:rPr>
          <w:rFonts w:ascii="Verdana" w:hAnsi="Verdana"/>
        </w:rPr>
        <w:t xml:space="preserve">nor should a young person ever be made to feel ashamed for making a report. </w:t>
      </w:r>
    </w:p>
    <w:p w14:paraId="0CD5F55D" w14:textId="02A600D7" w:rsidR="00127FEC" w:rsidRPr="005D2128" w:rsidRDefault="00127FEC" w:rsidP="00C27DAA">
      <w:pPr>
        <w:pStyle w:val="Heading2"/>
      </w:pPr>
      <w:bookmarkStart w:id="19" w:name="_Toc82429669"/>
      <w:r w:rsidRPr="005D2128">
        <w:t xml:space="preserve">Voice of the Child – Working Together to Safeguard Children </w:t>
      </w:r>
      <w:r w:rsidR="00813D10" w:rsidRPr="005D2128">
        <w:t>201</w:t>
      </w:r>
      <w:r w:rsidR="003747FA" w:rsidRPr="005D2128">
        <w:t>8</w:t>
      </w:r>
      <w:bookmarkEnd w:id="19"/>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6239A8">
      <w:pPr>
        <w:pStyle w:val="ListParagraph"/>
        <w:numPr>
          <w:ilvl w:val="0"/>
          <w:numId w:val="22"/>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6239A8">
      <w:pPr>
        <w:pStyle w:val="ListParagraph"/>
        <w:numPr>
          <w:ilvl w:val="0"/>
          <w:numId w:val="22"/>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6239A8">
      <w:pPr>
        <w:pStyle w:val="ListParagraph"/>
        <w:numPr>
          <w:ilvl w:val="0"/>
          <w:numId w:val="22"/>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6239A8">
      <w:pPr>
        <w:pStyle w:val="ListParagraph"/>
        <w:numPr>
          <w:ilvl w:val="0"/>
          <w:numId w:val="22"/>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6239A8">
      <w:pPr>
        <w:pStyle w:val="ListParagraph"/>
        <w:numPr>
          <w:ilvl w:val="0"/>
          <w:numId w:val="22"/>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6239A8">
      <w:pPr>
        <w:pStyle w:val="ListParagraph"/>
        <w:numPr>
          <w:ilvl w:val="0"/>
          <w:numId w:val="22"/>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6239A8">
      <w:pPr>
        <w:pStyle w:val="ListParagraph"/>
        <w:numPr>
          <w:ilvl w:val="0"/>
          <w:numId w:val="22"/>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6239A8">
      <w:pPr>
        <w:pStyle w:val="ListParagraph"/>
        <w:numPr>
          <w:ilvl w:val="0"/>
          <w:numId w:val="22"/>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6239A8">
      <w:pPr>
        <w:pStyle w:val="ListParagraph"/>
        <w:numPr>
          <w:ilvl w:val="0"/>
          <w:numId w:val="22"/>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0CD5F56A" w14:textId="357AE237" w:rsidR="007D6B8F" w:rsidRPr="005D2128"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0" w:name="_Toc82429670"/>
      <w:r w:rsidR="0028589F" w:rsidRPr="00C33347">
        <w:rPr>
          <w:rFonts w:asciiTheme="minorHAnsi" w:hAnsiTheme="minorHAnsi" w:cstheme="minorHAnsi"/>
          <w:szCs w:val="24"/>
        </w:rPr>
        <w:t>STATUTORY FRAMEWORK</w:t>
      </w:r>
      <w:bookmarkEnd w:id="20"/>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C27DAA">
      <w:pPr>
        <w:pStyle w:val="Heading2"/>
      </w:pPr>
      <w:bookmarkStart w:id="21" w:name="_Toc82429671"/>
      <w:r w:rsidRPr="008B7B69">
        <w:t>G</w:t>
      </w:r>
      <w:r w:rsidR="00730579" w:rsidRPr="008B7B69">
        <w:t xml:space="preserve">overnment </w:t>
      </w:r>
      <w:r w:rsidR="007E13D8" w:rsidRPr="008B7B69">
        <w:t>legislation and guidance</w:t>
      </w:r>
      <w:bookmarkEnd w:id="21"/>
    </w:p>
    <w:p w14:paraId="0CD5F571" w14:textId="4D23E5DC" w:rsidR="007E13D8" w:rsidRDefault="007E13D8" w:rsidP="006239A8">
      <w:pPr>
        <w:pStyle w:val="ListParagraph"/>
        <w:numPr>
          <w:ilvl w:val="0"/>
          <w:numId w:val="23"/>
        </w:numPr>
        <w:rPr>
          <w:rFonts w:ascii="Verdana" w:hAnsi="Verdana"/>
        </w:rPr>
      </w:pPr>
      <w:r w:rsidRPr="008B7B69">
        <w:rPr>
          <w:rFonts w:ascii="Verdana" w:hAnsi="Verdana"/>
        </w:rPr>
        <w:t>T</w:t>
      </w:r>
      <w:r w:rsidR="00EA06E6" w:rsidRPr="008B7B69">
        <w:rPr>
          <w:rFonts w:ascii="Verdana" w:hAnsi="Verdana"/>
        </w:rPr>
        <w:t xml:space="preserve">he Children Act 1989 </w:t>
      </w:r>
      <w:hyperlink r:id="rId18" w:history="1">
        <w:r w:rsidR="00435CBB" w:rsidRPr="002073E8">
          <w:rPr>
            <w:rStyle w:val="Hyperlink"/>
            <w:rFonts w:ascii="Verdana" w:hAnsi="Verdana"/>
          </w:rPr>
          <w:t>https://www.legislation.gov.uk/ukpga/1989/41/contents</w:t>
        </w:r>
      </w:hyperlink>
    </w:p>
    <w:p w14:paraId="0CD5F572" w14:textId="76734A85" w:rsidR="007E13D8" w:rsidRDefault="007E13D8" w:rsidP="006239A8">
      <w:pPr>
        <w:pStyle w:val="ListParagraph"/>
        <w:numPr>
          <w:ilvl w:val="0"/>
          <w:numId w:val="23"/>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hyperlink r:id="rId19" w:history="1">
        <w:r w:rsidR="00F50EAE" w:rsidRPr="002073E8">
          <w:rPr>
            <w:rStyle w:val="Hyperlink"/>
            <w:rFonts w:ascii="Verdana" w:hAnsi="Verdana"/>
          </w:rPr>
          <w:t>https://www.legislation.gov.uk/ukpga/2004/31/contents</w:t>
        </w:r>
      </w:hyperlink>
    </w:p>
    <w:p w14:paraId="0CD5F573" w14:textId="400D9A4F" w:rsidR="00EA06E6" w:rsidRPr="00B4133C" w:rsidRDefault="00C6314D" w:rsidP="006239A8">
      <w:pPr>
        <w:pStyle w:val="ListParagraph"/>
        <w:numPr>
          <w:ilvl w:val="0"/>
          <w:numId w:val="23"/>
        </w:numPr>
        <w:rPr>
          <w:rFonts w:ascii="Verdana" w:hAnsi="Verdana"/>
          <w:i/>
          <w:iCs/>
        </w:rPr>
      </w:pPr>
      <w:r w:rsidRPr="008B7B69">
        <w:rPr>
          <w:rFonts w:ascii="Verdana" w:hAnsi="Verdana"/>
        </w:rPr>
        <w:t>Education Act 2002</w:t>
      </w:r>
      <w:r w:rsidR="00F50EAE">
        <w:rPr>
          <w:rFonts w:ascii="Verdana" w:hAnsi="Verdana"/>
        </w:rPr>
        <w:t xml:space="preserve"> </w:t>
      </w:r>
      <w:hyperlink r:id="rId20" w:history="1">
        <w:r w:rsidR="00B4133C" w:rsidRPr="002073E8">
          <w:rPr>
            <w:rStyle w:val="Hyperlink"/>
            <w:rFonts w:ascii="Verdana" w:hAnsi="Verdana"/>
          </w:rPr>
          <w:t>https://www.gov.uk/government/publications/relationships-education-relationships-and-sex-education-rse-and-health-education/about-this-guidance</w:t>
        </w:r>
      </w:hyperlink>
    </w:p>
    <w:p w14:paraId="0CD5F574" w14:textId="39CF6CE1" w:rsidR="004A71A6" w:rsidRPr="000373CB" w:rsidRDefault="00EA06E6"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g Children Safe in Education (</w:t>
      </w:r>
      <w:r w:rsidR="00ED5C3A" w:rsidRPr="008B7B69">
        <w:rPr>
          <w:rFonts w:ascii="Verdana" w:hAnsi="Verdana"/>
        </w:rPr>
        <w:t>DfE September 20</w:t>
      </w:r>
      <w:r w:rsidR="008E3137" w:rsidRPr="008B7B69">
        <w:rPr>
          <w:rFonts w:ascii="Verdana" w:hAnsi="Verdana"/>
        </w:rPr>
        <w:t>2</w:t>
      </w:r>
      <w:r w:rsidR="00331E83">
        <w:rPr>
          <w:rFonts w:ascii="Verdana" w:hAnsi="Verdana"/>
        </w:rPr>
        <w:t>1</w:t>
      </w:r>
      <w:r w:rsidR="00213F11" w:rsidRPr="008B7B69">
        <w:rPr>
          <w:rFonts w:ascii="Verdana" w:hAnsi="Verdana"/>
        </w:rPr>
        <w:t xml:space="preserve">) </w:t>
      </w:r>
      <w:hyperlink r:id="rId21" w:history="1">
        <w:r w:rsidR="000373CB" w:rsidRPr="00A86939">
          <w:rPr>
            <w:rStyle w:val="Hyperlink"/>
            <w:rFonts w:ascii="Verdana" w:hAnsi="Verdana"/>
          </w:rPr>
          <w:t>https://www.gov.uk/government/publications/keeping-children-safe-in-education--2</w:t>
        </w:r>
      </w:hyperlink>
    </w:p>
    <w:p w14:paraId="0CD5F575" w14:textId="3477C6EA" w:rsidR="003861CC" w:rsidRPr="00956364" w:rsidRDefault="003861CC" w:rsidP="006239A8">
      <w:pPr>
        <w:pStyle w:val="ListParagraph"/>
        <w:numPr>
          <w:ilvl w:val="0"/>
          <w:numId w:val="23"/>
        </w:numPr>
        <w:rPr>
          <w:rFonts w:ascii="Verdana" w:hAnsi="Verdana"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w:t>
      </w:r>
      <w:r w:rsidR="000F135B">
        <w:rPr>
          <w:rFonts w:ascii="Verdana" w:hAnsi="Verdana"/>
        </w:rPr>
        <w:t>21</w:t>
      </w:r>
      <w:r w:rsidRPr="008B7B69">
        <w:rPr>
          <w:rFonts w:ascii="Verdana" w:hAnsi="Verdana"/>
        </w:rPr>
        <w:t xml:space="preserve">: </w:t>
      </w:r>
      <w:hyperlink r:id="rId22" w:history="1">
        <w:r w:rsidR="00956364" w:rsidRPr="00624A92">
          <w:rPr>
            <w:rStyle w:val="Hyperlink"/>
            <w:rFonts w:ascii="Verdana" w:hAnsi="Verdana"/>
          </w:rPr>
          <w:t>https://assets.publishing.service.gov.uk/government/uploads/system/uploads/attachment_data/file/999239/SVSH_2021.pdf</w:t>
        </w:r>
      </w:hyperlink>
    </w:p>
    <w:p w14:paraId="0CD5F576" w14:textId="180547E9" w:rsidR="00213F11" w:rsidRPr="0075557F" w:rsidRDefault="00213F11"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Teaching online safety in school (DfE June 2019) </w:t>
      </w:r>
      <w:hyperlink r:id="rId23" w:history="1">
        <w:r w:rsidR="0075557F" w:rsidRPr="002073E8">
          <w:rPr>
            <w:rStyle w:val="Hyperlink"/>
            <w:rFonts w:ascii="Verdana" w:hAnsi="Verdana"/>
          </w:rPr>
          <w:t>https://assets.publishing.service.gov.uk/government/uploads/system/uploads/attachment_data/file/811796/Teaching_online_safety_in_school.pdf</w:t>
        </w:r>
      </w:hyperlink>
    </w:p>
    <w:p w14:paraId="0CD5F577" w14:textId="4658ACEE" w:rsidR="008C6628" w:rsidRPr="006F296C" w:rsidRDefault="00EA06E6" w:rsidP="006239A8">
      <w:pPr>
        <w:pStyle w:val="ListParagraph"/>
        <w:numPr>
          <w:ilvl w:val="0"/>
          <w:numId w:val="23"/>
        </w:numPr>
        <w:rPr>
          <w:rFonts w:ascii="Verdana" w:hAnsi="Verdana" w:cs="Arial"/>
          <w:b/>
          <w:bCs/>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4" w:history="1">
        <w:r w:rsidR="006F296C" w:rsidRPr="002073E8">
          <w:rPr>
            <w:rStyle w:val="Hyperlink"/>
            <w:rFonts w:ascii="Verdana" w:hAnsi="Verdana"/>
          </w:rPr>
          <w:t>https://www.gov.uk/government/publications/working-together-to-safeguard-children--2</w:t>
        </w:r>
      </w:hyperlink>
    </w:p>
    <w:p w14:paraId="5C5B501B" w14:textId="6D826F38" w:rsidR="001008F7" w:rsidRPr="001008F7" w:rsidRDefault="00E40D3E" w:rsidP="003E2DAB">
      <w:pPr>
        <w:pStyle w:val="ListParagraph"/>
        <w:numPr>
          <w:ilvl w:val="0"/>
          <w:numId w:val="23"/>
        </w:numPr>
        <w:rPr>
          <w:rFonts w:ascii="Verdana" w:hAnsi="Verdana"/>
        </w:rPr>
      </w:pPr>
      <w:r w:rsidRPr="001008F7">
        <w:rPr>
          <w:rFonts w:ascii="Verdana" w:hAnsi="Verdana"/>
          <w:bCs/>
          <w:lang w:val="en"/>
        </w:rPr>
        <w:t xml:space="preserve">Regulated Activity in </w:t>
      </w:r>
      <w:r w:rsidR="00BA2B6B" w:rsidRPr="001008F7">
        <w:rPr>
          <w:rFonts w:ascii="Verdana" w:hAnsi="Verdana"/>
          <w:bCs/>
          <w:lang w:val="en"/>
        </w:rPr>
        <w:t>relation</w:t>
      </w:r>
      <w:r w:rsidRPr="001008F7">
        <w:rPr>
          <w:rFonts w:ascii="Verdana" w:hAnsi="Verdana"/>
          <w:bCs/>
          <w:lang w:val="en"/>
        </w:rPr>
        <w:t xml:space="preserve"> to </w:t>
      </w:r>
      <w:r w:rsidR="00BA2B6B" w:rsidRPr="001008F7">
        <w:rPr>
          <w:rFonts w:ascii="Verdana" w:hAnsi="Verdana"/>
          <w:bCs/>
          <w:lang w:val="en"/>
        </w:rPr>
        <w:t>children: scope</w:t>
      </w:r>
      <w:r w:rsidRPr="001008F7">
        <w:rPr>
          <w:rFonts w:ascii="Verdana" w:hAnsi="Verdana"/>
          <w:bCs/>
          <w:lang w:val="en"/>
        </w:rPr>
        <w:t xml:space="preserve"> </w:t>
      </w:r>
      <w:hyperlink r:id="rId25" w:history="1">
        <w:r w:rsidR="001008F7" w:rsidRPr="002073E8">
          <w:rPr>
            <w:rStyle w:val="Hyperlink"/>
            <w:rFonts w:ascii="Verdana" w:hAnsi="Verdana"/>
            <w:bCs/>
            <w:lang w:val="en"/>
          </w:rPr>
          <w:t>https://assets.publishing.service.gov.uk/government/uploads/system/uploads/attachment_data/file/550197/Regulated_activity_in_relation_to_children.pdf</w:t>
        </w:r>
      </w:hyperlink>
    </w:p>
    <w:p w14:paraId="0CD5F579" w14:textId="2593C6F1" w:rsidR="00494069" w:rsidRPr="005B061C" w:rsidRDefault="00EA06E6" w:rsidP="003E2DAB">
      <w:pPr>
        <w:pStyle w:val="ListParagraph"/>
        <w:numPr>
          <w:ilvl w:val="0"/>
          <w:numId w:val="23"/>
        </w:numPr>
        <w:rPr>
          <w:rFonts w:ascii="Verdana" w:hAnsi="Verdana"/>
        </w:rPr>
      </w:pPr>
      <w:r w:rsidRPr="001008F7">
        <w:rPr>
          <w:rFonts w:ascii="Verdana" w:hAnsi="Verdana"/>
          <w:lang w:val="en"/>
        </w:rPr>
        <w:t>The Education (</w:t>
      </w:r>
      <w:r w:rsidR="00C95AB6" w:rsidRPr="001008F7">
        <w:rPr>
          <w:rFonts w:ascii="Verdana" w:hAnsi="Verdana"/>
          <w:lang w:val="en"/>
        </w:rPr>
        <w:t>Child</w:t>
      </w:r>
      <w:r w:rsidRPr="001008F7">
        <w:rPr>
          <w:rFonts w:ascii="Verdana" w:hAnsi="Verdana"/>
          <w:lang w:val="en"/>
        </w:rPr>
        <w:t xml:space="preserve"> Information) (England) Regulations 2005 </w:t>
      </w:r>
      <w:hyperlink r:id="rId26" w:history="1">
        <w:r w:rsidR="005B061C" w:rsidRPr="002073E8">
          <w:rPr>
            <w:rStyle w:val="Hyperlink"/>
            <w:rFonts w:ascii="Verdana" w:hAnsi="Verdana"/>
            <w:lang w:val="en"/>
          </w:rPr>
          <w:t>https://www.legislation.gov.uk/uksi/2005/1437/contents</w:t>
        </w:r>
      </w:hyperlink>
    </w:p>
    <w:p w14:paraId="0CD5F57A" w14:textId="22CABDF8" w:rsidR="00044318" w:rsidRDefault="00044318" w:rsidP="006239A8">
      <w:pPr>
        <w:pStyle w:val="ListParagraph"/>
        <w:numPr>
          <w:ilvl w:val="0"/>
          <w:numId w:val="23"/>
        </w:numPr>
        <w:rPr>
          <w:rFonts w:ascii="Verdana" w:hAnsi="Verdana"/>
        </w:rPr>
      </w:pPr>
      <w:r w:rsidRPr="008B7B69">
        <w:rPr>
          <w:rFonts w:ascii="Verdana" w:hAnsi="Verdana"/>
        </w:rPr>
        <w:t xml:space="preserve">Prevent Duty for England and Wales (2015) under section 26 of the Counter-Terrorism and Security Act 2015 </w:t>
      </w:r>
      <w:hyperlink r:id="rId27" w:history="1">
        <w:r w:rsidR="006B6CEF" w:rsidRPr="002073E8">
          <w:rPr>
            <w:rStyle w:val="Hyperlink"/>
            <w:rFonts w:ascii="Verdana" w:hAnsi="Verdana"/>
          </w:rPr>
          <w:t>https://www.gov.uk/government/publications/prevent-duty-guidance</w:t>
        </w:r>
      </w:hyperlink>
    </w:p>
    <w:p w14:paraId="0CD5F57B" w14:textId="6AF987A3" w:rsidR="00044318" w:rsidRDefault="00044318" w:rsidP="006239A8">
      <w:pPr>
        <w:pStyle w:val="ListParagraph"/>
        <w:numPr>
          <w:ilvl w:val="0"/>
          <w:numId w:val="23"/>
        </w:numPr>
        <w:rPr>
          <w:rFonts w:ascii="Verdana" w:hAnsi="Verdana"/>
        </w:rPr>
      </w:pPr>
      <w:r w:rsidRPr="008B7B69">
        <w:rPr>
          <w:rFonts w:ascii="Verdana" w:hAnsi="Verdana"/>
        </w:rPr>
        <w:t xml:space="preserve">Section 5B of the Female Genital Mutilation Act 2003 (as inserted by section 74 of the Serious Crime Act 2015) </w:t>
      </w:r>
      <w:hyperlink r:id="rId28" w:history="1">
        <w:r w:rsidR="00E4563A" w:rsidRPr="002073E8">
          <w:rPr>
            <w:rStyle w:val="Hyperlink"/>
            <w:rFonts w:ascii="Verdana" w:hAnsi="Verdana"/>
          </w:rPr>
          <w:t>https://assets.publishing.service.gov.uk/government/uploads/system/uploads/attachment_data/file/573782/FGM_Mandatory_Reporting_-_procedural_information_nov16_FINAL.pdf</w:t>
        </w:r>
      </w:hyperlink>
    </w:p>
    <w:p w14:paraId="0CD5F57C" w14:textId="083A20FC" w:rsidR="00044318" w:rsidRDefault="00044318" w:rsidP="006239A8">
      <w:pPr>
        <w:pStyle w:val="ListParagraph"/>
        <w:numPr>
          <w:ilvl w:val="0"/>
          <w:numId w:val="23"/>
        </w:numPr>
        <w:rPr>
          <w:rFonts w:ascii="Verdana" w:hAnsi="Verdana"/>
        </w:rPr>
      </w:pPr>
      <w:r w:rsidRPr="008B7B69">
        <w:rPr>
          <w:rFonts w:ascii="Verdana" w:hAnsi="Verdana"/>
        </w:rPr>
        <w:t>Dealing with Allegations of Abuse against Teachers and Other Staff (2012)</w:t>
      </w:r>
      <w:r w:rsidR="00F54EF1">
        <w:rPr>
          <w:rFonts w:ascii="Verdana" w:hAnsi="Verdana"/>
        </w:rPr>
        <w:t xml:space="preserve"> </w:t>
      </w:r>
      <w:hyperlink r:id="rId29" w:history="1">
        <w:r w:rsidR="00F54EF1" w:rsidRPr="002073E8">
          <w:rPr>
            <w:rStyle w:val="Hyperlink"/>
            <w:rFonts w:ascii="Verdana" w:hAnsi="Verdana"/>
          </w:rPr>
          <w:t>https://www.gov.uk/government/publications/allegations-of-abuse-against-teachers-and-non-teaching-staff</w:t>
        </w:r>
      </w:hyperlink>
    </w:p>
    <w:p w14:paraId="0CA6163C" w14:textId="6651A6EB" w:rsidR="00050574" w:rsidRDefault="00044318" w:rsidP="003E2DAB">
      <w:pPr>
        <w:pStyle w:val="ListParagraph"/>
        <w:numPr>
          <w:ilvl w:val="0"/>
          <w:numId w:val="23"/>
        </w:numPr>
        <w:rPr>
          <w:rFonts w:ascii="Verdana" w:hAnsi="Verdana"/>
        </w:rPr>
      </w:pPr>
      <w:r w:rsidRPr="00050574">
        <w:rPr>
          <w:rFonts w:ascii="Verdana" w:hAnsi="Verdana"/>
        </w:rPr>
        <w:t xml:space="preserve">Children Missing Education </w:t>
      </w:r>
      <w:hyperlink r:id="rId30" w:history="1">
        <w:r w:rsidR="00050574" w:rsidRPr="002073E8">
          <w:rPr>
            <w:rStyle w:val="Hyperlink"/>
            <w:rFonts w:ascii="Verdana" w:hAnsi="Verdana"/>
          </w:rPr>
          <w:t>https://assets.publishing.service.gov.uk/government/uploads/system/uploads/attachment_data/file/550416/Children_Missing_Education_-_statutory_guidance.pdf</w:t>
        </w:r>
      </w:hyperlink>
    </w:p>
    <w:p w14:paraId="0CD5F57F" w14:textId="2EAF0D83" w:rsidR="00B70DF9" w:rsidRPr="00050574" w:rsidRDefault="00213F11" w:rsidP="003E2DAB">
      <w:pPr>
        <w:pStyle w:val="ListParagraph"/>
        <w:numPr>
          <w:ilvl w:val="0"/>
          <w:numId w:val="23"/>
        </w:numPr>
        <w:rPr>
          <w:rFonts w:ascii="Verdana" w:hAnsi="Verdana"/>
        </w:rPr>
      </w:pPr>
      <w:r w:rsidRPr="00050574">
        <w:rPr>
          <w:rFonts w:ascii="Verdana" w:hAnsi="Verdana"/>
        </w:rPr>
        <w:t xml:space="preserve">West Sussex Safeguarding Children Partnership and Pan-Sussex </w:t>
      </w:r>
      <w:r w:rsidR="00044318" w:rsidRPr="00050574">
        <w:rPr>
          <w:rFonts w:ascii="Verdana" w:hAnsi="Verdana"/>
        </w:rPr>
        <w:t xml:space="preserve">safeguarding procedures  </w:t>
      </w:r>
      <w:hyperlink r:id="rId31" w:history="1">
        <w:r w:rsidRPr="00050574">
          <w:rPr>
            <w:rStyle w:val="Hyperlink"/>
            <w:rFonts w:ascii="Verdana" w:hAnsi="Verdana" w:cs="Arial"/>
          </w:rPr>
          <w:t>West Sussex Safeguarding Children Partnership</w:t>
        </w:r>
      </w:hyperlink>
      <w:r w:rsidRPr="00050574">
        <w:rPr>
          <w:rFonts w:ascii="Verdana" w:hAnsi="Verdana"/>
        </w:rPr>
        <w:t xml:space="preserve"> </w:t>
      </w: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2" w:name="_Toc82429672"/>
      <w:r w:rsidRPr="00C33347">
        <w:rPr>
          <w:rFonts w:asciiTheme="minorHAnsi" w:hAnsiTheme="minorHAnsi" w:cstheme="minorHAnsi"/>
          <w:szCs w:val="24"/>
        </w:rPr>
        <w:t>Confidentiality</w:t>
      </w:r>
      <w:bookmarkEnd w:id="22"/>
    </w:p>
    <w:p w14:paraId="4513776F" w14:textId="43FF6001" w:rsidR="006E2F50" w:rsidRPr="005E56F7" w:rsidRDefault="006916F8" w:rsidP="00C27DAA">
      <w:pPr>
        <w:pStyle w:val="Heading2"/>
      </w:pPr>
      <w:bookmarkStart w:id="23" w:name="_Toc82429673"/>
      <w:r w:rsidRPr="006916F8">
        <w:t>Our School Will:</w:t>
      </w:r>
      <w:bookmarkEnd w:id="23"/>
      <w:r w:rsidRPr="006916F8">
        <w:t xml:space="preserve"> </w:t>
      </w:r>
      <w:r w:rsidR="005A45DC" w:rsidRPr="006916F8">
        <w:t xml:space="preserve"> </w:t>
      </w:r>
    </w:p>
    <w:p w14:paraId="0CD5F583" w14:textId="7DCFDC08" w:rsidR="003235E4" w:rsidRPr="006E2F50" w:rsidRDefault="00187BE3" w:rsidP="006239A8">
      <w:pPr>
        <w:pStyle w:val="ListParagraph"/>
        <w:numPr>
          <w:ilvl w:val="0"/>
          <w:numId w:val="24"/>
        </w:numPr>
        <w:ind w:left="709" w:hanging="425"/>
        <w:rPr>
          <w:rFonts w:ascii="Verdana" w:hAnsi="Verdana"/>
        </w:rPr>
      </w:pPr>
      <w:bookmarkStart w:id="24"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4"/>
    </w:p>
    <w:p w14:paraId="0CD5F584" w14:textId="77777777" w:rsidR="00BE7A76" w:rsidRPr="006E2F50" w:rsidRDefault="00BE7A76" w:rsidP="000579DA">
      <w:pPr>
        <w:ind w:left="709" w:hanging="425"/>
        <w:rPr>
          <w:rFonts w:ascii="Verdana" w:hAnsi="Verdana"/>
        </w:rPr>
      </w:pPr>
    </w:p>
    <w:p w14:paraId="0CD5F585" w14:textId="46ECD4FC" w:rsidR="003235E4" w:rsidRPr="006E2F50" w:rsidRDefault="00187BE3" w:rsidP="006239A8">
      <w:pPr>
        <w:pStyle w:val="ListParagraph"/>
        <w:numPr>
          <w:ilvl w:val="0"/>
          <w:numId w:val="24"/>
        </w:numPr>
        <w:ind w:left="709" w:hanging="425"/>
        <w:rPr>
          <w:rFonts w:ascii="Verdana" w:hAnsi="Verdana"/>
        </w:rPr>
      </w:pPr>
      <w:bookmarkStart w:id="25"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 xml:space="preserve">rotection related information about a child to other members of staff on a </w:t>
      </w:r>
      <w:r w:rsidR="00F45F05" w:rsidRPr="006E2F50">
        <w:rPr>
          <w:rFonts w:ascii="Verdana" w:hAnsi="Verdana"/>
        </w:rPr>
        <w:t>need-to-know</w:t>
      </w:r>
      <w:r w:rsidR="003235E4" w:rsidRPr="006E2F50">
        <w:rPr>
          <w:rFonts w:ascii="Verdana" w:hAnsi="Verdana"/>
        </w:rPr>
        <w:t xml:space="preserve"> basis only</w:t>
      </w:r>
      <w:bookmarkEnd w:id="25"/>
      <w:r w:rsidR="008B4C95" w:rsidRPr="006E2F50">
        <w:rPr>
          <w:rFonts w:ascii="Verdana" w:hAnsi="Verdana"/>
        </w:rPr>
        <w:t>, where the receiving member of staff can play an active role in safeguarding that child</w:t>
      </w:r>
      <w:r w:rsidR="00710FD1">
        <w:rPr>
          <w:rFonts w:ascii="Verdana" w:hAnsi="Verdana"/>
        </w:rPr>
        <w:t xml:space="preserve"> or supporting their education outcomes. </w:t>
      </w:r>
      <w:r w:rsidR="008B4C95" w:rsidRPr="006E2F50">
        <w:rPr>
          <w:rFonts w:ascii="Verdana" w:hAnsi="Verdana"/>
        </w:rPr>
        <w:t xml:space="preserve">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6239A8">
      <w:pPr>
        <w:pStyle w:val="ListParagraph"/>
        <w:numPr>
          <w:ilvl w:val="0"/>
          <w:numId w:val="24"/>
        </w:numPr>
        <w:ind w:left="709" w:hanging="425"/>
        <w:rPr>
          <w:rFonts w:ascii="Verdana" w:hAnsi="Verdana"/>
        </w:rPr>
      </w:pPr>
      <w:bookmarkStart w:id="26"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27" w:name="_Toc491861282"/>
      <w:bookmarkEnd w:id="26"/>
    </w:p>
    <w:p w14:paraId="0CD5F588" w14:textId="77777777" w:rsidR="00BE7A76" w:rsidRPr="006E2F50" w:rsidRDefault="00BE7A76" w:rsidP="000579DA">
      <w:pPr>
        <w:ind w:left="709" w:hanging="425"/>
        <w:rPr>
          <w:rFonts w:ascii="Verdana" w:hAnsi="Verdana"/>
        </w:rPr>
      </w:pPr>
    </w:p>
    <w:p w14:paraId="0CD5F589" w14:textId="68906070" w:rsidR="003235E4" w:rsidRPr="006E2F50" w:rsidRDefault="00187BE3" w:rsidP="006239A8">
      <w:pPr>
        <w:pStyle w:val="ListParagraph"/>
        <w:numPr>
          <w:ilvl w:val="0"/>
          <w:numId w:val="24"/>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the child’s safety or wellbeing.</w:t>
      </w:r>
      <w:bookmarkEnd w:id="27"/>
    </w:p>
    <w:p w14:paraId="0CD5F58A" w14:textId="77777777" w:rsidR="00BE7A76" w:rsidRPr="006E2F50" w:rsidRDefault="00BE7A76" w:rsidP="000579DA">
      <w:pPr>
        <w:ind w:left="709" w:hanging="425"/>
        <w:rPr>
          <w:rFonts w:ascii="Verdana" w:hAnsi="Verdana"/>
        </w:rPr>
      </w:pPr>
    </w:p>
    <w:p w14:paraId="0CD5F58B" w14:textId="5A512159" w:rsidR="00ED5C3A" w:rsidRPr="006E2F50" w:rsidRDefault="00187BE3" w:rsidP="006239A8">
      <w:pPr>
        <w:pStyle w:val="ListParagraph"/>
        <w:numPr>
          <w:ilvl w:val="0"/>
          <w:numId w:val="24"/>
        </w:numPr>
        <w:ind w:left="709" w:hanging="425"/>
        <w:rPr>
          <w:rFonts w:ascii="Verdana" w:hAnsi="Verdana"/>
        </w:rPr>
      </w:pPr>
      <w:bookmarkStart w:id="28"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w:t>
      </w:r>
      <w:r w:rsidR="00593BAC">
        <w:rPr>
          <w:rFonts w:ascii="Verdana" w:hAnsi="Verdana"/>
        </w:rPr>
        <w:t xml:space="preserve"> Integrated Front Door. </w:t>
      </w:r>
      <w:bookmarkEnd w:id="28"/>
    </w:p>
    <w:p w14:paraId="547DE4AD" w14:textId="77777777" w:rsidR="00873497" w:rsidRPr="006E2F50" w:rsidRDefault="00873497" w:rsidP="000579DA">
      <w:pPr>
        <w:ind w:left="709" w:hanging="425"/>
        <w:rPr>
          <w:rFonts w:ascii="Verdana" w:hAnsi="Verdana"/>
        </w:rPr>
      </w:pPr>
    </w:p>
    <w:p w14:paraId="5727214D" w14:textId="38ADB927" w:rsidR="00327521" w:rsidRPr="006E2F50" w:rsidRDefault="00333AC6" w:rsidP="006239A8">
      <w:pPr>
        <w:pStyle w:val="ListParagraph"/>
        <w:numPr>
          <w:ilvl w:val="0"/>
          <w:numId w:val="24"/>
        </w:numPr>
        <w:ind w:left="709" w:hanging="425"/>
        <w:rPr>
          <w:rFonts w:ascii="Verdana" w:hAnsi="Verdana"/>
        </w:rPr>
      </w:pPr>
      <w:r w:rsidRPr="006E2F50">
        <w:rPr>
          <w:rFonts w:ascii="Verdana" w:hAnsi="Verdana"/>
        </w:rPr>
        <w:t>KCSiE 202</w:t>
      </w:r>
      <w:r w:rsidR="00166BAF">
        <w:rPr>
          <w:rFonts w:ascii="Verdana" w:hAnsi="Verdana"/>
        </w:rPr>
        <w:t>1</w:t>
      </w:r>
      <w:r w:rsidR="00382B91">
        <w:rPr>
          <w:rFonts w:ascii="Verdana" w:hAnsi="Verdana"/>
        </w:rPr>
        <w:t xml:space="preserve"> (para 105)</w:t>
      </w:r>
      <w:r w:rsidRPr="006E2F50">
        <w:rPr>
          <w:rFonts w:ascii="Verdana" w:hAnsi="Verdana"/>
        </w:rPr>
        <w:t xml:space="preserve">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safeguarding and child protection issues that children, including children with a social worker, are experiencing, or have experienced</w:t>
      </w:r>
      <w:r w:rsidR="00335FD6" w:rsidRPr="006E2F50">
        <w:rPr>
          <w:rFonts w:ascii="Verdana" w:hAnsi="Verdana"/>
          <w:lang w:bidi="en-GB"/>
        </w:rPr>
        <w:t xml:space="preserve">. </w:t>
      </w:r>
      <w:r w:rsidR="005B1790">
        <w:rPr>
          <w:rFonts w:ascii="Verdana" w:hAnsi="Verdana"/>
          <w:highlight w:val="yellow"/>
          <w:lang w:bidi="en-GB"/>
        </w:rPr>
        <w:t>West Green Primary School</w:t>
      </w:r>
      <w:r w:rsidR="009041F5" w:rsidRPr="006E2F50">
        <w:rPr>
          <w:rFonts w:ascii="Verdana" w:hAnsi="Verdana"/>
          <w:highlight w:val="yellow"/>
          <w:lang w:bidi="en-GB"/>
        </w:rPr>
        <w:t xml:space="preserve"> will follow this guidance</w:t>
      </w:r>
      <w:r w:rsidR="009041F5" w:rsidRPr="006E2F50">
        <w:rPr>
          <w:rFonts w:ascii="Verdana" w:hAnsi="Verdana"/>
          <w:lang w:bidi="en-GB"/>
        </w:rPr>
        <w:t xml:space="preserve">.  </w:t>
      </w:r>
    </w:p>
    <w:p w14:paraId="13355CC5" w14:textId="77777777" w:rsidR="00327521" w:rsidRPr="008B7B69" w:rsidRDefault="00327521" w:rsidP="00B836FA">
      <w:pPr>
        <w:rPr>
          <w:rFonts w:ascii="Verdana" w:hAnsi="Verdana"/>
          <w:lang w:bidi="en-GB"/>
        </w:rPr>
      </w:pPr>
    </w:p>
    <w:p w14:paraId="14545D5F" w14:textId="4609EB27" w:rsidR="00327521" w:rsidRPr="006E2F50" w:rsidRDefault="00335FD6" w:rsidP="006239A8">
      <w:pPr>
        <w:pStyle w:val="ListParagraph"/>
        <w:numPr>
          <w:ilvl w:val="0"/>
          <w:numId w:val="25"/>
        </w:numPr>
        <w:rPr>
          <w:rFonts w:ascii="Verdana" w:hAnsi="Verdana"/>
        </w:rPr>
      </w:pPr>
      <w:r w:rsidRPr="006E2F50">
        <w:rPr>
          <w:rFonts w:ascii="Verdana" w:hAnsi="Verdana"/>
          <w:lang w:bidi="en-GB"/>
        </w:rPr>
        <w:t>KCSiE 202</w:t>
      </w:r>
      <w:r w:rsidR="00382B91">
        <w:rPr>
          <w:rFonts w:ascii="Verdana" w:hAnsi="Verdana"/>
          <w:lang w:bidi="en-GB"/>
        </w:rPr>
        <w:t>1</w:t>
      </w:r>
      <w:r w:rsidRPr="006E2F50">
        <w:rPr>
          <w:rFonts w:ascii="Verdana" w:hAnsi="Verdana"/>
          <w:lang w:bidi="en-GB"/>
        </w:rPr>
        <w:t xml:space="preserve">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6239A8">
      <w:pPr>
        <w:pStyle w:val="ListParagraph"/>
        <w:numPr>
          <w:ilvl w:val="0"/>
          <w:numId w:val="25"/>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9" w:name="_Toc82429674"/>
      <w:r w:rsidRPr="00C33347">
        <w:rPr>
          <w:rFonts w:asciiTheme="minorHAnsi" w:hAnsiTheme="minorHAnsi" w:cstheme="minorHAnsi"/>
          <w:szCs w:val="24"/>
        </w:rPr>
        <w:t>Responsibilities</w:t>
      </w:r>
      <w:bookmarkEnd w:id="29"/>
      <w:r w:rsidR="00A246DE" w:rsidRPr="00C33347">
        <w:rPr>
          <w:rFonts w:asciiTheme="minorHAnsi" w:hAnsiTheme="minorHAnsi" w:cstheme="minorHAnsi"/>
          <w:szCs w:val="24"/>
        </w:rPr>
        <w:t xml:space="preserve"> </w:t>
      </w:r>
    </w:p>
    <w:p w14:paraId="0CD5F58E" w14:textId="57CB5B03" w:rsidR="00395A81" w:rsidRPr="005E56F7" w:rsidRDefault="000579DA" w:rsidP="00C27DAA">
      <w:pPr>
        <w:pStyle w:val="Heading2"/>
      </w:pPr>
      <w:bookmarkStart w:id="30" w:name="_Toc82429675"/>
      <w:r>
        <w:t>Our School</w:t>
      </w:r>
      <w:bookmarkEnd w:id="30"/>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055EB53C" w14:textId="556E219E" w:rsidR="006E2F50" w:rsidRPr="000579DA" w:rsidRDefault="001F2BDC" w:rsidP="00C27DAA">
      <w:pPr>
        <w:pStyle w:val="Heading2"/>
      </w:pPr>
      <w:bookmarkStart w:id="31" w:name="_Toc82429676"/>
      <w:r>
        <w:t>W</w:t>
      </w:r>
      <w:r w:rsidR="0023399A" w:rsidRPr="008B7B69">
        <w:t>e will</w:t>
      </w:r>
      <w:bookmarkEnd w:id="31"/>
      <w:r w:rsidR="0023399A" w:rsidRPr="008B7B69">
        <w:tab/>
      </w:r>
    </w:p>
    <w:p w14:paraId="315C087F" w14:textId="59514A75" w:rsidR="005F2F56" w:rsidRPr="006E2F50" w:rsidRDefault="006B7DC8" w:rsidP="006239A8">
      <w:pPr>
        <w:pStyle w:val="ListParagraph"/>
        <w:numPr>
          <w:ilvl w:val="0"/>
          <w:numId w:val="26"/>
        </w:numPr>
        <w:ind w:left="709" w:hanging="425"/>
        <w:rPr>
          <w:rFonts w:ascii="Verdana" w:hAnsi="Verdana"/>
        </w:rPr>
      </w:pPr>
      <w:r w:rsidRPr="006E2F50">
        <w:rPr>
          <w:rFonts w:ascii="Verdana" w:hAnsi="Verdana"/>
        </w:rPr>
        <w:t xml:space="preserve">Be mindful of 3.4 above and </w:t>
      </w:r>
      <w:r w:rsidR="005F2F56" w:rsidRPr="006E2F50">
        <w:rPr>
          <w:rFonts w:ascii="Verdana" w:hAnsi="Verdana"/>
        </w:rPr>
        <w:t>ask our children what they want from an effective child protection system</w:t>
      </w:r>
      <w:r w:rsidR="00257218">
        <w:rPr>
          <w:rFonts w:ascii="Verdana" w:hAnsi="Verdana"/>
        </w:rPr>
        <w:t>.</w:t>
      </w:r>
    </w:p>
    <w:p w14:paraId="5C546D9F" w14:textId="77777777" w:rsidR="005F2F56" w:rsidRPr="008B7B69" w:rsidRDefault="005F2F56" w:rsidP="000579DA">
      <w:pPr>
        <w:ind w:left="709" w:hanging="425"/>
        <w:rPr>
          <w:rFonts w:ascii="Verdana" w:hAnsi="Verdana"/>
        </w:rPr>
      </w:pPr>
    </w:p>
    <w:p w14:paraId="0CD5F592" w14:textId="1CBE17FF" w:rsidR="005B7C60" w:rsidRPr="006E2F50" w:rsidRDefault="00AC496D"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stablish and maintain an environment where children feel secure, are encouraged to talk and are listened to</w:t>
      </w:r>
      <w:r w:rsidR="009E5405">
        <w:rPr>
          <w:rFonts w:ascii="Verdana" w:hAnsi="Verdana"/>
        </w:rPr>
        <w:t>.</w:t>
      </w:r>
    </w:p>
    <w:p w14:paraId="0CD5F593" w14:textId="77777777" w:rsidR="00395A81" w:rsidRPr="008B7B69" w:rsidRDefault="00395A81" w:rsidP="000579DA">
      <w:pPr>
        <w:ind w:left="709" w:hanging="425"/>
        <w:rPr>
          <w:rFonts w:ascii="Verdana" w:hAnsi="Verdana"/>
        </w:rPr>
      </w:pPr>
    </w:p>
    <w:p w14:paraId="0CD5F594" w14:textId="43AB4F74"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B66E09" w:rsidRPr="006E2F50">
        <w:rPr>
          <w:rFonts w:ascii="Verdana" w:hAnsi="Verdana"/>
        </w:rPr>
        <w:t>e aware of the signs of abuse and m</w:t>
      </w:r>
      <w:r w:rsidR="005B7C60" w:rsidRPr="006E2F50">
        <w:rPr>
          <w:rFonts w:ascii="Verdana" w:hAnsi="Verdana"/>
        </w:rPr>
        <w:t xml:space="preserve">aintain an attitude of “it could happen here” with regards to </w:t>
      </w:r>
      <w:r w:rsidR="00256FCF" w:rsidRPr="006E2F50">
        <w:rPr>
          <w:rFonts w:ascii="Verdana" w:hAnsi="Verdana"/>
        </w:rPr>
        <w:t>child protection</w:t>
      </w:r>
      <w:r w:rsidR="009E5405">
        <w:rPr>
          <w:rFonts w:ascii="Verdana" w:hAnsi="Verdana"/>
        </w:rPr>
        <w:t>.</w:t>
      </w:r>
    </w:p>
    <w:p w14:paraId="0CD5F595" w14:textId="77777777" w:rsidR="005B7C60" w:rsidRPr="008B7B69" w:rsidRDefault="005B7C60" w:rsidP="000579DA">
      <w:pPr>
        <w:ind w:left="709" w:hanging="425"/>
        <w:rPr>
          <w:rFonts w:ascii="Verdana" w:hAnsi="Verdana"/>
        </w:rPr>
      </w:pPr>
    </w:p>
    <w:p w14:paraId="0CD5F596" w14:textId="266B3C20"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 xml:space="preserve">nsure that children know that there are adults in the school whom they can approach if they are worried about any </w:t>
      </w:r>
      <w:r w:rsidR="00406124" w:rsidRPr="006E2F50">
        <w:rPr>
          <w:rFonts w:ascii="Verdana" w:hAnsi="Verdana"/>
        </w:rPr>
        <w:t>anything</w:t>
      </w:r>
      <w:r w:rsidR="00DF7355" w:rsidRPr="006E2F50">
        <w:rPr>
          <w:rFonts w:ascii="Verdana" w:hAnsi="Verdana"/>
        </w:rPr>
        <w:t xml:space="preserve">, whether in school, at home, or in general. </w:t>
      </w:r>
    </w:p>
    <w:p w14:paraId="0CD5F597" w14:textId="77777777" w:rsidR="005B7C60" w:rsidRPr="008B7B69" w:rsidRDefault="005B7C60" w:rsidP="000579DA">
      <w:pPr>
        <w:ind w:left="709" w:hanging="425"/>
        <w:rPr>
          <w:rFonts w:ascii="Verdana" w:hAnsi="Verdana"/>
        </w:rPr>
      </w:pPr>
    </w:p>
    <w:p w14:paraId="0CD5F598" w14:textId="1E13E95D" w:rsidR="00B420F6"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B66E09" w:rsidRPr="006E2F50">
        <w:rPr>
          <w:rFonts w:ascii="Verdana" w:hAnsi="Verdana"/>
        </w:rPr>
        <w:t>now what to do if a child tells them they are being abused or neglected</w:t>
      </w:r>
      <w:r w:rsidR="009E5405">
        <w:rPr>
          <w:rFonts w:ascii="Verdana" w:hAnsi="Verdana"/>
        </w:rPr>
        <w:t>.</w:t>
      </w:r>
    </w:p>
    <w:p w14:paraId="0CD5F599" w14:textId="77777777" w:rsidR="00B420F6" w:rsidRPr="008B7B69" w:rsidRDefault="00B420F6" w:rsidP="000579DA">
      <w:pPr>
        <w:ind w:left="709" w:hanging="425"/>
        <w:rPr>
          <w:rFonts w:ascii="Verdana" w:hAnsi="Verdana"/>
        </w:rPr>
      </w:pPr>
    </w:p>
    <w:p w14:paraId="0CD5F59A" w14:textId="1EA248FE" w:rsidR="004E371A"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4E371A" w:rsidRPr="006E2F50">
        <w:rPr>
          <w:rFonts w:ascii="Verdana" w:hAnsi="Verdana"/>
        </w:rPr>
        <w:t xml:space="preserve">now how and where to </w:t>
      </w:r>
      <w:r w:rsidR="00B66E09" w:rsidRPr="006E2F50">
        <w:rPr>
          <w:rFonts w:ascii="Verdana" w:hAnsi="Verdana"/>
        </w:rPr>
        <w:t xml:space="preserve">record their concerns and </w:t>
      </w:r>
      <w:r w:rsidR="005B5496" w:rsidRPr="006E2F50">
        <w:rPr>
          <w:rFonts w:ascii="Verdana" w:hAnsi="Verdana"/>
        </w:rPr>
        <w:t>report these to t</w:t>
      </w:r>
      <w:r w:rsidR="004122F6" w:rsidRPr="006E2F50">
        <w:rPr>
          <w:rFonts w:ascii="Verdana" w:hAnsi="Verdana"/>
        </w:rPr>
        <w:t xml:space="preserve">he Designated Safeguarding Lead, </w:t>
      </w:r>
      <w:r w:rsidR="005B5496" w:rsidRPr="006E2F50">
        <w:rPr>
          <w:rFonts w:ascii="Verdana" w:hAnsi="Verdana"/>
        </w:rPr>
        <w:t>as soon as possible</w:t>
      </w:r>
      <w:r w:rsidR="00FD030F">
        <w:rPr>
          <w:rFonts w:ascii="Verdana" w:hAnsi="Verdana"/>
        </w:rPr>
        <w:t>.</w:t>
      </w:r>
    </w:p>
    <w:p w14:paraId="0CD5F59B" w14:textId="77777777" w:rsidR="004E371A" w:rsidRPr="008B7B69" w:rsidRDefault="004E371A" w:rsidP="000579DA">
      <w:pPr>
        <w:ind w:left="709" w:hanging="425"/>
        <w:rPr>
          <w:rFonts w:ascii="Verdana" w:hAnsi="Verdana"/>
        </w:rPr>
      </w:pPr>
    </w:p>
    <w:p w14:paraId="0CD5F59C" w14:textId="481ED7D0"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I</w:t>
      </w:r>
      <w:r w:rsidR="005B5496" w:rsidRPr="006E2F50">
        <w:rPr>
          <w:rFonts w:ascii="Verdana" w:hAnsi="Verdana"/>
        </w:rPr>
        <w:t xml:space="preserve">f a child is in immediate danger, </w:t>
      </w:r>
      <w:r w:rsidR="004E371A" w:rsidRPr="006E2F50">
        <w:rPr>
          <w:rFonts w:ascii="Verdana" w:hAnsi="Verdana"/>
        </w:rPr>
        <w:t xml:space="preserve">know how to refer the matter to </w:t>
      </w:r>
      <w:r w:rsidR="006E527F">
        <w:rPr>
          <w:rFonts w:ascii="Verdana" w:hAnsi="Verdana"/>
        </w:rPr>
        <w:t xml:space="preserve">the Integrated Front </w:t>
      </w:r>
      <w:r w:rsidR="000B56D5">
        <w:rPr>
          <w:rFonts w:ascii="Verdana" w:hAnsi="Verdana"/>
        </w:rPr>
        <w:t xml:space="preserve">Door </w:t>
      </w:r>
      <w:r w:rsidR="005B5496" w:rsidRPr="006E2F50">
        <w:rPr>
          <w:rFonts w:ascii="Verdana" w:hAnsi="Verdana"/>
        </w:rPr>
        <w:t xml:space="preserve">and/or the </w:t>
      </w:r>
      <w:r w:rsidR="00F5478A" w:rsidRPr="006E2F50">
        <w:rPr>
          <w:rFonts w:ascii="Verdana" w:hAnsi="Verdana"/>
        </w:rPr>
        <w:t>p</w:t>
      </w:r>
      <w:r w:rsidR="005B5496" w:rsidRPr="006E2F50">
        <w:rPr>
          <w:rFonts w:ascii="Verdana" w:hAnsi="Verdana"/>
        </w:rPr>
        <w:t>olice immediately</w:t>
      </w:r>
      <w:r w:rsidR="00FD030F">
        <w:rPr>
          <w:rFonts w:ascii="Verdana" w:hAnsi="Verdana"/>
        </w:rPr>
        <w:t>.</w:t>
      </w:r>
      <w:r w:rsidR="005B5496" w:rsidRPr="006E2F50">
        <w:rPr>
          <w:rFonts w:ascii="Verdana" w:hAnsi="Verdana"/>
        </w:rPr>
        <w:t xml:space="preserve">  </w:t>
      </w:r>
      <w:r w:rsidR="005B7C60" w:rsidRPr="006E2F50">
        <w:rPr>
          <w:rFonts w:ascii="Verdana" w:hAnsi="Verdana"/>
        </w:rPr>
        <w:t xml:space="preserve"> </w:t>
      </w:r>
    </w:p>
    <w:p w14:paraId="0CD5F59D" w14:textId="77777777" w:rsidR="00395A81" w:rsidRPr="008B7B69" w:rsidRDefault="00395A81" w:rsidP="000579DA">
      <w:pPr>
        <w:ind w:left="709" w:hanging="425"/>
        <w:rPr>
          <w:rFonts w:ascii="Verdana" w:hAnsi="Verdana"/>
        </w:rPr>
      </w:pPr>
    </w:p>
    <w:p w14:paraId="0CD5F59E" w14:textId="52D6ED9F"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S</w:t>
      </w:r>
      <w:r w:rsidR="00395A81" w:rsidRPr="006E2F50">
        <w:rPr>
          <w:rFonts w:ascii="Verdana" w:hAnsi="Verdana"/>
        </w:rPr>
        <w:t>upport pupils in line with their Child Protection Plan and notify the Designated Safeguarding Lead of any child on a Child Protection Plan who has an unexplained absence</w:t>
      </w:r>
      <w:r w:rsidR="00FD030F">
        <w:rPr>
          <w:rFonts w:ascii="Verdana" w:hAnsi="Verdana"/>
        </w:rPr>
        <w:t>.</w:t>
      </w:r>
    </w:p>
    <w:p w14:paraId="0CD5F59F" w14:textId="77777777" w:rsidR="005B7C60" w:rsidRPr="008B7B69" w:rsidRDefault="005B7C60" w:rsidP="000579DA">
      <w:pPr>
        <w:ind w:left="709" w:hanging="425"/>
        <w:rPr>
          <w:rFonts w:ascii="Verdana" w:hAnsi="Verdana"/>
        </w:rPr>
      </w:pPr>
    </w:p>
    <w:p w14:paraId="0CD5F5A0" w14:textId="5952B78E"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A</w:t>
      </w:r>
      <w:r w:rsidR="004E371A" w:rsidRPr="006E2F50">
        <w:rPr>
          <w:rFonts w:ascii="Verdana" w:hAnsi="Verdana"/>
        </w:rPr>
        <w:t>ctively p</w:t>
      </w:r>
      <w:r w:rsidR="005B7C60" w:rsidRPr="006E2F50">
        <w:rPr>
          <w:rFonts w:ascii="Verdana" w:hAnsi="Verdana"/>
        </w:rPr>
        <w:t>lan opportunities within the curriculum for children to develop the skills they need to assess and manage risk appropriately and keep themselves safe</w:t>
      </w:r>
      <w:r w:rsidR="004C48D8" w:rsidRPr="006E2F50">
        <w:rPr>
          <w:rFonts w:ascii="Verdana" w:hAnsi="Verdana"/>
        </w:rPr>
        <w:t>.</w:t>
      </w:r>
      <w:r w:rsidR="005B7C60" w:rsidRPr="006E2F50">
        <w:rPr>
          <w:rFonts w:ascii="Verdana" w:hAnsi="Verdana"/>
        </w:rPr>
        <w:t xml:space="preserve"> </w:t>
      </w:r>
    </w:p>
    <w:p w14:paraId="0CD5F5A1" w14:textId="77777777" w:rsidR="005B7C60" w:rsidRPr="008B7B69" w:rsidRDefault="005B7C60" w:rsidP="000579DA">
      <w:pPr>
        <w:ind w:left="709" w:hanging="425"/>
        <w:rPr>
          <w:rFonts w:ascii="Verdana" w:hAnsi="Verdana"/>
        </w:rPr>
      </w:pPr>
    </w:p>
    <w:p w14:paraId="0CD5F5A2" w14:textId="1A66D331" w:rsidR="000B082F"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187BE3" w:rsidRPr="006E2F50">
        <w:rPr>
          <w:rFonts w:ascii="Verdana" w:hAnsi="Verdana"/>
        </w:rPr>
        <w:t>e</w:t>
      </w:r>
      <w:r w:rsidR="00DA5418" w:rsidRPr="006E2F50">
        <w:rPr>
          <w:rFonts w:ascii="Verdana" w:hAnsi="Verdana"/>
        </w:rPr>
        <w:t xml:space="preserve"> aware of and follow the </w:t>
      </w:r>
      <w:hyperlink r:id="rId32" w:history="1">
        <w:r w:rsidR="00DA5418" w:rsidRPr="00D162E9">
          <w:rPr>
            <w:rStyle w:val="Hyperlink"/>
            <w:rFonts w:ascii="Verdana" w:hAnsi="Verdana"/>
            <w:color w:val="121BCC"/>
          </w:rPr>
          <w:t>Sussex Child Prote</w:t>
        </w:r>
        <w:r w:rsidR="00B327B7" w:rsidRPr="00D162E9">
          <w:rPr>
            <w:rStyle w:val="Hyperlink"/>
            <w:rFonts w:ascii="Verdana" w:hAnsi="Verdana"/>
            <w:color w:val="121BCC"/>
          </w:rPr>
          <w:t>ction &amp; Safeguarding Procedures</w:t>
        </w:r>
      </w:hyperlink>
      <w:r w:rsidR="00B327B7" w:rsidRPr="00D162E9">
        <w:rPr>
          <w:rFonts w:ascii="Verdana" w:hAnsi="Verdana"/>
        </w:rPr>
        <w:t>, p</w:t>
      </w:r>
      <w:r w:rsidR="00DA5418" w:rsidRPr="00D162E9">
        <w:rPr>
          <w:rFonts w:ascii="Verdana" w:hAnsi="Verdana"/>
        </w:rPr>
        <w:t xml:space="preserve">roduced by </w:t>
      </w:r>
      <w:r w:rsidR="00DA5418" w:rsidRPr="006E2F50">
        <w:rPr>
          <w:rFonts w:ascii="Verdana" w:hAnsi="Verdana"/>
        </w:rPr>
        <w:t>West Sussex, East Sussex, and Brighton &amp; Hove</w:t>
      </w:r>
      <w:r w:rsidR="00995535" w:rsidRPr="006E2F50">
        <w:rPr>
          <w:rFonts w:ascii="Verdana" w:hAnsi="Verdana"/>
        </w:rPr>
        <w:t>.</w:t>
      </w:r>
      <w:r w:rsidR="00B66E09" w:rsidRPr="006E2F50">
        <w:rPr>
          <w:rFonts w:ascii="Verdana" w:hAnsi="Verdana"/>
        </w:rPr>
        <w:t xml:space="preserve"> This will include the referral process</w:t>
      </w:r>
      <w:r w:rsidR="00FD030F">
        <w:rPr>
          <w:rFonts w:ascii="Verdana" w:hAnsi="Verdana"/>
        </w:rPr>
        <w:t>.</w:t>
      </w:r>
    </w:p>
    <w:p w14:paraId="0CD5F5A3" w14:textId="77777777" w:rsidR="001019B1" w:rsidRPr="008B7B69" w:rsidRDefault="001019B1" w:rsidP="000579DA">
      <w:pPr>
        <w:ind w:left="709" w:hanging="425"/>
        <w:rPr>
          <w:rFonts w:ascii="Verdana" w:hAnsi="Verdana"/>
        </w:rPr>
      </w:pPr>
    </w:p>
    <w:p w14:paraId="0CD5F5A4" w14:textId="4B6A8B99" w:rsidR="008239FC"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H</w:t>
      </w:r>
      <w:r w:rsidR="00395A81" w:rsidRPr="006E2F50">
        <w:rPr>
          <w:rFonts w:ascii="Verdana" w:hAnsi="Verdana" w:cs="Arial"/>
        </w:rPr>
        <w:t>ave</w:t>
      </w:r>
      <w:r w:rsidR="00ED5C3A" w:rsidRPr="006E2F50">
        <w:rPr>
          <w:rFonts w:ascii="Verdana" w:hAnsi="Verdana" w:cs="Arial"/>
        </w:rPr>
        <w:t xml:space="preserve"> </w:t>
      </w:r>
      <w:r w:rsidR="00AC5DDC" w:rsidRPr="006E2F50">
        <w:rPr>
          <w:rFonts w:ascii="Verdana" w:hAnsi="Verdana" w:cs="Arial"/>
          <w:b/>
          <w:i/>
        </w:rPr>
        <w:t>read</w:t>
      </w:r>
      <w:r w:rsidR="00256FCF" w:rsidRPr="006E2F50">
        <w:rPr>
          <w:rFonts w:ascii="Verdana" w:hAnsi="Verdana" w:cs="Arial"/>
          <w:b/>
          <w:i/>
        </w:rPr>
        <w:t xml:space="preserve"> and understand</w:t>
      </w:r>
      <w:r w:rsidR="00AC5DDC" w:rsidRPr="006E2F50">
        <w:rPr>
          <w:rFonts w:ascii="Verdana" w:hAnsi="Verdana" w:cs="Arial"/>
          <w:b/>
          <w:i/>
        </w:rPr>
        <w:t xml:space="preserve"> Part 1 of Keeping Children Safe in Education </w:t>
      </w:r>
      <w:r w:rsidR="005B7C60" w:rsidRPr="006E2F50">
        <w:rPr>
          <w:rFonts w:ascii="Verdana" w:hAnsi="Verdana" w:cs="Arial"/>
          <w:b/>
          <w:i/>
        </w:rPr>
        <w:t>Septembe</w:t>
      </w:r>
      <w:r w:rsidR="002E534E" w:rsidRPr="006E2F50">
        <w:rPr>
          <w:rFonts w:ascii="Verdana" w:hAnsi="Verdana" w:cs="Arial"/>
          <w:b/>
          <w:i/>
        </w:rPr>
        <w:t>r 202</w:t>
      </w:r>
      <w:r w:rsidR="007D75CE">
        <w:rPr>
          <w:rFonts w:ascii="Verdana" w:hAnsi="Verdana" w:cs="Arial"/>
          <w:b/>
          <w:i/>
        </w:rPr>
        <w:t xml:space="preserve">1 </w:t>
      </w:r>
      <w:r w:rsidR="007D75CE">
        <w:rPr>
          <w:rFonts w:ascii="Verdana" w:hAnsi="Verdana" w:cs="Arial"/>
          <w:bCs/>
          <w:i/>
        </w:rPr>
        <w:t>(or</w:t>
      </w:r>
      <w:r w:rsidR="000646DA">
        <w:rPr>
          <w:rFonts w:ascii="Verdana" w:hAnsi="Verdana" w:cs="Arial"/>
          <w:bCs/>
          <w:i/>
        </w:rPr>
        <w:t xml:space="preserve"> for staff not working directly with children, </w:t>
      </w:r>
      <w:r w:rsidR="007D75CE">
        <w:rPr>
          <w:rFonts w:ascii="Verdana" w:hAnsi="Verdana" w:cs="Arial"/>
          <w:bCs/>
          <w:i/>
        </w:rPr>
        <w:t xml:space="preserve">the condensed version of part 1 found at </w:t>
      </w:r>
      <w:r w:rsidR="00E55D34">
        <w:rPr>
          <w:rFonts w:ascii="Verdana" w:hAnsi="Verdana" w:cs="Arial"/>
          <w:bCs/>
          <w:i/>
        </w:rPr>
        <w:t>Annex A of KCSiE)</w:t>
      </w:r>
      <w:r w:rsidR="002E534E" w:rsidRPr="006E2F50">
        <w:rPr>
          <w:rFonts w:ascii="Verdana" w:hAnsi="Verdana" w:cs="Arial"/>
          <w:b/>
          <w:i/>
        </w:rPr>
        <w:t xml:space="preserve"> </w:t>
      </w:r>
      <w:r w:rsidR="00AC5DDC" w:rsidRPr="006E2F50">
        <w:rPr>
          <w:rFonts w:ascii="Verdana" w:hAnsi="Verdana" w:cs="Arial"/>
        </w:rPr>
        <w:t>and</w:t>
      </w:r>
      <w:r w:rsidR="008239FC" w:rsidRPr="006E2F50">
        <w:rPr>
          <w:rFonts w:ascii="Verdana" w:hAnsi="Verdana" w:cs="Arial"/>
        </w:rPr>
        <w:t xml:space="preserve"> be </w:t>
      </w:r>
      <w:r w:rsidR="00DA5418" w:rsidRPr="006E2F50">
        <w:rPr>
          <w:rFonts w:ascii="Verdana" w:hAnsi="Verdana" w:cs="Arial"/>
        </w:rPr>
        <w:t>alert to signs of abuse and know to whom they should report any concerns or suspicions</w:t>
      </w:r>
      <w:r w:rsidR="00B602C2">
        <w:rPr>
          <w:rFonts w:ascii="Verdana" w:hAnsi="Verdana" w:cs="Arial"/>
        </w:rPr>
        <w:t>.</w:t>
      </w:r>
    </w:p>
    <w:p w14:paraId="0CD5F5A5" w14:textId="77777777" w:rsidR="005B7C60" w:rsidRPr="008B7B69" w:rsidRDefault="005B7C60" w:rsidP="000579DA">
      <w:pPr>
        <w:ind w:left="709" w:hanging="425"/>
        <w:rPr>
          <w:rFonts w:ascii="Verdana" w:hAnsi="Verdana" w:cs="Arial"/>
        </w:rPr>
      </w:pPr>
    </w:p>
    <w:p w14:paraId="0CD5F5A6" w14:textId="7C34F4E1" w:rsidR="004E371A"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P</w:t>
      </w:r>
      <w:r w:rsidR="005B7C60" w:rsidRPr="006E2F50">
        <w:rPr>
          <w:rFonts w:ascii="Verdana" w:hAnsi="Verdana" w:cs="Arial"/>
        </w:rPr>
        <w:t>articipate in safegu</w:t>
      </w:r>
      <w:r w:rsidR="00406124" w:rsidRPr="006E2F50">
        <w:rPr>
          <w:rFonts w:ascii="Verdana" w:hAnsi="Verdana" w:cs="Arial"/>
        </w:rPr>
        <w:t>arding training as part of our</w:t>
      </w:r>
      <w:r w:rsidR="005B7C60" w:rsidRPr="006E2F50">
        <w:rPr>
          <w:rFonts w:ascii="Verdana" w:hAnsi="Verdana" w:cs="Arial"/>
        </w:rPr>
        <w:t xml:space="preserve"> induction</w:t>
      </w:r>
      <w:r w:rsidR="00406124" w:rsidRPr="006E2F50">
        <w:rPr>
          <w:rFonts w:ascii="Verdana" w:hAnsi="Verdana" w:cs="Arial"/>
        </w:rPr>
        <w:t xml:space="preserve"> process</w:t>
      </w:r>
      <w:r w:rsidR="00D11518">
        <w:rPr>
          <w:rFonts w:ascii="Verdana" w:hAnsi="Verdana" w:cs="Arial"/>
        </w:rPr>
        <w:t>.</w:t>
      </w:r>
    </w:p>
    <w:p w14:paraId="0CD5F5A7" w14:textId="77777777" w:rsidR="004E371A" w:rsidRPr="008B7B69" w:rsidRDefault="004E371A" w:rsidP="000579DA">
      <w:pPr>
        <w:ind w:left="709" w:hanging="425"/>
        <w:rPr>
          <w:rFonts w:ascii="Verdana" w:hAnsi="Verdana" w:cs="Arial"/>
        </w:rPr>
      </w:pPr>
    </w:p>
    <w:p w14:paraId="0CD5F5A8" w14:textId="16474270" w:rsidR="005B7C60"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F55928" w:rsidRPr="006E2F50">
        <w:rPr>
          <w:rFonts w:ascii="Verdana" w:hAnsi="Verdana" w:cs="Arial"/>
        </w:rPr>
        <w:t xml:space="preserve">nsure all staff </w:t>
      </w:r>
      <w:r w:rsidR="001019B1" w:rsidRPr="006E2F50">
        <w:rPr>
          <w:rFonts w:ascii="Verdana" w:hAnsi="Verdana" w:cs="Arial"/>
        </w:rPr>
        <w:t>r</w:t>
      </w:r>
      <w:r w:rsidR="005B7C60" w:rsidRPr="006E2F50">
        <w:rPr>
          <w:rFonts w:ascii="Verdana" w:hAnsi="Verdana" w:cs="Arial"/>
        </w:rPr>
        <w:t>eceive safeguarding and child protection updates as required</w:t>
      </w:r>
      <w:r w:rsidR="00126E44" w:rsidRPr="006E2F50">
        <w:rPr>
          <w:rFonts w:ascii="Verdana" w:hAnsi="Verdana" w:cs="Arial"/>
        </w:rPr>
        <w:t>,</w:t>
      </w:r>
      <w:r w:rsidR="005B7C60" w:rsidRPr="006E2F50">
        <w:rPr>
          <w:rFonts w:ascii="Verdana" w:hAnsi="Verdana" w:cs="Arial"/>
        </w:rPr>
        <w:t xml:space="preserve"> </w:t>
      </w:r>
      <w:r w:rsidR="005B7C60" w:rsidRPr="006E2F50">
        <w:rPr>
          <w:rFonts w:ascii="Verdana" w:hAnsi="Verdana" w:cs="Arial"/>
          <w:b/>
        </w:rPr>
        <w:t>but at least annually,</w:t>
      </w:r>
      <w:r w:rsidR="005B7C60" w:rsidRPr="006E2F50">
        <w:rPr>
          <w:rFonts w:ascii="Verdana" w:hAnsi="Verdana" w:cs="Arial"/>
        </w:rPr>
        <w:t xml:space="preserve"> to provide them with relevant skills and knowledge to safeguard children</w:t>
      </w:r>
      <w:r w:rsidR="001C6AA2">
        <w:rPr>
          <w:rFonts w:ascii="Verdana" w:hAnsi="Verdana" w:cs="Arial"/>
        </w:rPr>
        <w:t>.</w:t>
      </w:r>
    </w:p>
    <w:p w14:paraId="0CD5F5A9" w14:textId="77777777" w:rsidR="00395A81" w:rsidRPr="008B7B69" w:rsidRDefault="00395A81" w:rsidP="000579DA">
      <w:pPr>
        <w:ind w:left="709" w:hanging="425"/>
        <w:rPr>
          <w:rFonts w:ascii="Verdana" w:hAnsi="Verdana" w:cs="Arial"/>
        </w:rPr>
      </w:pPr>
    </w:p>
    <w:p w14:paraId="0FF112EE" w14:textId="77777777" w:rsidR="00946BB9"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395A81" w:rsidRPr="006E2F50">
        <w:rPr>
          <w:rFonts w:ascii="Verdana" w:hAnsi="Verdana" w:cs="Arial"/>
        </w:rPr>
        <w:t xml:space="preserve">nsure that they know who the Designated </w:t>
      </w:r>
      <w:r w:rsidR="004E371A" w:rsidRPr="006E2F50">
        <w:rPr>
          <w:rFonts w:ascii="Verdana" w:hAnsi="Verdana" w:cs="Arial"/>
        </w:rPr>
        <w:t xml:space="preserve">and Deputy Safeguarding Lead(s) </w:t>
      </w:r>
      <w:r w:rsidR="00395A81" w:rsidRPr="006E2F50">
        <w:rPr>
          <w:rFonts w:ascii="Verdana" w:hAnsi="Verdana" w:cs="Arial"/>
        </w:rPr>
        <w:t>is</w:t>
      </w:r>
      <w:r w:rsidR="004E371A" w:rsidRPr="006E2F50">
        <w:rPr>
          <w:rFonts w:ascii="Verdana" w:hAnsi="Verdana" w:cs="Arial"/>
        </w:rPr>
        <w:t>/are</w:t>
      </w:r>
      <w:r w:rsidR="00395A81" w:rsidRPr="006E2F50">
        <w:rPr>
          <w:rFonts w:ascii="Verdana" w:hAnsi="Verdana" w:cs="Arial"/>
        </w:rPr>
        <w:t xml:space="preserve"> and how to contact them</w:t>
      </w:r>
      <w:r w:rsidR="00946BB9" w:rsidRPr="006E2F50">
        <w:rPr>
          <w:rFonts w:ascii="Verdana" w:hAnsi="Verdana" w:cs="Arial"/>
        </w:rPr>
        <w:t>.</w:t>
      </w:r>
    </w:p>
    <w:p w14:paraId="0CD5F5AB" w14:textId="77777777" w:rsidR="00395A81" w:rsidRPr="008B7B69" w:rsidRDefault="00395A81" w:rsidP="000579DA">
      <w:pPr>
        <w:ind w:left="709" w:hanging="425"/>
        <w:rPr>
          <w:rFonts w:ascii="Verdana" w:hAnsi="Verdana" w:cs="Arial"/>
        </w:rPr>
      </w:pPr>
    </w:p>
    <w:p w14:paraId="0CD5F5AC" w14:textId="7E41AB6A" w:rsidR="005B5496" w:rsidRPr="006E2F50" w:rsidRDefault="00187BE3" w:rsidP="006239A8">
      <w:pPr>
        <w:pStyle w:val="ListParagraph"/>
        <w:numPr>
          <w:ilvl w:val="0"/>
          <w:numId w:val="26"/>
        </w:numPr>
        <w:ind w:left="709" w:hanging="425"/>
        <w:rPr>
          <w:rFonts w:ascii="Verdana" w:hAnsi="Verdana" w:cs="Arial"/>
        </w:rPr>
      </w:pPr>
      <w:r w:rsidRPr="006E2F50">
        <w:rPr>
          <w:rFonts w:ascii="Verdana" w:hAnsi="Verdana" w:cs="Arial"/>
        </w:rPr>
        <w:t>B</w:t>
      </w:r>
      <w:r w:rsidR="0024734A" w:rsidRPr="006E2F50">
        <w:rPr>
          <w:rFonts w:ascii="Verdana" w:hAnsi="Verdana" w:cs="Arial"/>
        </w:rPr>
        <w:t>e</w:t>
      </w:r>
      <w:r w:rsidR="00B66E09" w:rsidRPr="006E2F50">
        <w:rPr>
          <w:rFonts w:ascii="Verdana" w:hAnsi="Verdana" w:cs="Arial"/>
        </w:rPr>
        <w:t xml:space="preserve"> aware of the </w:t>
      </w:r>
      <w:r w:rsidR="0024734A" w:rsidRPr="006E2F50">
        <w:rPr>
          <w:rFonts w:ascii="Verdana" w:hAnsi="Verdana" w:cs="Arial"/>
        </w:rPr>
        <w:t>‘</w:t>
      </w:r>
      <w:r w:rsidR="00B66E09" w:rsidRPr="006E2F50">
        <w:rPr>
          <w:rFonts w:ascii="Verdana" w:hAnsi="Verdana" w:cs="Arial"/>
        </w:rPr>
        <w:t>early help</w:t>
      </w:r>
      <w:r w:rsidR="0024734A" w:rsidRPr="006E2F50">
        <w:rPr>
          <w:rFonts w:ascii="Verdana" w:hAnsi="Verdana" w:cs="Arial"/>
        </w:rPr>
        <w:t>’</w:t>
      </w:r>
      <w:r w:rsidR="00B66E09" w:rsidRPr="006E2F50">
        <w:rPr>
          <w:rFonts w:ascii="Verdana" w:hAnsi="Verdana" w:cs="Arial"/>
        </w:rPr>
        <w:t xml:space="preserve"> process and understand their role in it. This includes identifying problems and working</w:t>
      </w:r>
      <w:r w:rsidR="00395A81" w:rsidRPr="006E2F50">
        <w:rPr>
          <w:rFonts w:ascii="Verdana" w:hAnsi="Verdana" w:cs="Arial"/>
        </w:rPr>
        <w:t xml:space="preserve"> effectively with other agencies that provide support to pupils</w:t>
      </w:r>
      <w:r w:rsidR="001C6AA2">
        <w:rPr>
          <w:rFonts w:ascii="Verdana" w:hAnsi="Verdana" w:cs="Arial"/>
        </w:rPr>
        <w:t>.</w:t>
      </w:r>
    </w:p>
    <w:p w14:paraId="0CD5F5AD" w14:textId="77777777" w:rsidR="005B5496" w:rsidRPr="008B7B69" w:rsidRDefault="005B5496" w:rsidP="000579DA">
      <w:pPr>
        <w:ind w:left="709" w:hanging="425"/>
        <w:rPr>
          <w:rFonts w:ascii="Verdana" w:hAnsi="Verdana" w:cs="Arial"/>
        </w:rPr>
      </w:pPr>
    </w:p>
    <w:p w14:paraId="0CD5F5AE" w14:textId="2DA8CBCA" w:rsidR="004E371A"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 xml:space="preserve">Immediately refer </w:t>
      </w:r>
      <w:r w:rsidR="00126E44" w:rsidRPr="006E2F50">
        <w:rPr>
          <w:rFonts w:ascii="Verdana" w:hAnsi="Verdana" w:cs="Arial"/>
        </w:rPr>
        <w:t xml:space="preserve">to the </w:t>
      </w:r>
      <w:r w:rsidR="0024734A" w:rsidRPr="006E2F50">
        <w:rPr>
          <w:rFonts w:ascii="Verdana" w:hAnsi="Verdana" w:cs="Arial"/>
        </w:rPr>
        <w:t>H</w:t>
      </w:r>
      <w:r w:rsidR="00126E44"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 if they have concerns about another member of staff</w:t>
      </w:r>
      <w:r w:rsidR="00C95115" w:rsidRPr="006E2F50">
        <w:rPr>
          <w:rFonts w:ascii="Verdana" w:hAnsi="Verdana" w:cs="Arial"/>
        </w:rPr>
        <w:t xml:space="preserve">. </w:t>
      </w:r>
      <w:r w:rsidR="005B5496" w:rsidRPr="006E2F50">
        <w:rPr>
          <w:rFonts w:ascii="Verdana" w:hAnsi="Verdana" w:cs="Arial"/>
        </w:rPr>
        <w:t xml:space="preserve"> </w:t>
      </w:r>
    </w:p>
    <w:p w14:paraId="0CD5F5AF" w14:textId="77777777" w:rsidR="004E371A" w:rsidRPr="008B7B69" w:rsidRDefault="004E371A" w:rsidP="000579DA">
      <w:pPr>
        <w:ind w:left="709" w:hanging="425"/>
        <w:rPr>
          <w:rFonts w:ascii="Verdana" w:hAnsi="Verdana" w:cs="Arial"/>
        </w:rPr>
      </w:pPr>
    </w:p>
    <w:p w14:paraId="0CD5F5B0" w14:textId="71F49E5C" w:rsidR="005B5496"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Immediately r</w:t>
      </w:r>
      <w:r w:rsidR="00187BE3" w:rsidRPr="006E2F50">
        <w:rPr>
          <w:rFonts w:ascii="Verdana" w:hAnsi="Verdana" w:cs="Arial"/>
        </w:rPr>
        <w:t>efer</w:t>
      </w:r>
      <w:r w:rsidR="00126E44" w:rsidRPr="006E2F50">
        <w:rPr>
          <w:rFonts w:ascii="Verdana" w:hAnsi="Verdana" w:cs="Arial"/>
        </w:rPr>
        <w:t xml:space="preserve"> to the </w:t>
      </w:r>
      <w:r w:rsidR="0024734A" w:rsidRPr="006E2F50">
        <w:rPr>
          <w:rFonts w:ascii="Verdana" w:hAnsi="Verdana" w:cs="Arial"/>
        </w:rPr>
        <w:t>C</w:t>
      </w:r>
      <w:r w:rsidR="00126E44" w:rsidRPr="006E2F50">
        <w:rPr>
          <w:rFonts w:ascii="Verdana" w:hAnsi="Verdana" w:cs="Arial"/>
        </w:rPr>
        <w:t xml:space="preserve">hair of </w:t>
      </w:r>
      <w:r w:rsidR="0024734A" w:rsidRPr="006E2F50">
        <w:rPr>
          <w:rFonts w:ascii="Verdana" w:hAnsi="Verdana" w:cs="Arial"/>
        </w:rPr>
        <w:t>G</w:t>
      </w:r>
      <w:r w:rsidR="00607219" w:rsidRPr="006E2F50">
        <w:rPr>
          <w:rFonts w:ascii="Verdana" w:hAnsi="Verdana" w:cs="Arial"/>
        </w:rPr>
        <w:t xml:space="preserve">overnors </w:t>
      </w:r>
      <w:r w:rsidR="00406124" w:rsidRPr="006E2F50">
        <w:rPr>
          <w:rFonts w:ascii="Verdana" w:hAnsi="Verdana" w:cs="Arial"/>
        </w:rPr>
        <w:t xml:space="preserve">and/or the Local Authority Designated Officer </w:t>
      </w:r>
      <w:r w:rsidR="00607219" w:rsidRPr="006E2F50">
        <w:rPr>
          <w:rFonts w:ascii="Verdana" w:hAnsi="Verdana" w:cs="Arial"/>
        </w:rPr>
        <w:t>w</w:t>
      </w:r>
      <w:r w:rsidR="005B5496" w:rsidRPr="006E2F50">
        <w:rPr>
          <w:rFonts w:ascii="Verdana" w:hAnsi="Verdana" w:cs="Arial"/>
        </w:rPr>
        <w:t>h</w:t>
      </w:r>
      <w:r w:rsidR="00126E44" w:rsidRPr="006E2F50">
        <w:rPr>
          <w:rFonts w:ascii="Verdana" w:hAnsi="Verdana" w:cs="Arial"/>
        </w:rPr>
        <w:t xml:space="preserve">ere the concerns are about the </w:t>
      </w:r>
      <w:r w:rsidR="0024734A" w:rsidRPr="006E2F50">
        <w:rPr>
          <w:rFonts w:ascii="Verdana" w:hAnsi="Verdana" w:cs="Arial"/>
        </w:rPr>
        <w:t>H</w:t>
      </w:r>
      <w:r w:rsidR="005B5496"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w:t>
      </w:r>
      <w:r w:rsidR="00126E44" w:rsidRPr="006E2F50">
        <w:rPr>
          <w:rFonts w:ascii="Verdana" w:hAnsi="Verdana" w:cs="Arial"/>
        </w:rPr>
        <w:t>.</w:t>
      </w:r>
    </w:p>
    <w:p w14:paraId="573624DE" w14:textId="77777777" w:rsidR="006E2F50" w:rsidRDefault="006E2F50" w:rsidP="00B836FA">
      <w:pPr>
        <w:rPr>
          <w:rFonts w:ascii="Verdana" w:hAnsi="Verdana"/>
        </w:rPr>
      </w:pPr>
    </w:p>
    <w:p w14:paraId="0CD5F5B1" w14:textId="506C1B9E" w:rsidR="003E01BB" w:rsidRPr="008B7B69" w:rsidRDefault="00057006" w:rsidP="00C27DAA">
      <w:pPr>
        <w:pStyle w:val="Heading2"/>
      </w:pPr>
      <w:bookmarkStart w:id="32" w:name="_Toc82429677"/>
      <w:r w:rsidRPr="008B7B69">
        <w:t>R</w:t>
      </w:r>
      <w:r w:rsidR="00F43E88" w:rsidRPr="008B7B69">
        <w:t xml:space="preserve">esponsibilities of </w:t>
      </w:r>
      <w:r w:rsidR="00AA3172" w:rsidRPr="008B7B69">
        <w:t xml:space="preserve">the </w:t>
      </w:r>
      <w:r w:rsidR="00935B45">
        <w:t>Governing Body</w:t>
      </w:r>
      <w:bookmarkEnd w:id="32"/>
    </w:p>
    <w:p w14:paraId="0CD5F5B2" w14:textId="50DFE44D" w:rsidR="008922C7" w:rsidRPr="000579DA" w:rsidRDefault="008922C7" w:rsidP="006239A8">
      <w:pPr>
        <w:pStyle w:val="ListParagraph"/>
        <w:numPr>
          <w:ilvl w:val="0"/>
          <w:numId w:val="28"/>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0CD5F5B3" w14:textId="77777777" w:rsidR="009633D5" w:rsidRPr="008B7B69" w:rsidRDefault="009633D5" w:rsidP="000579DA">
      <w:pPr>
        <w:ind w:hanging="436"/>
        <w:rPr>
          <w:rFonts w:ascii="Verdana" w:hAnsi="Verdana"/>
        </w:rPr>
      </w:pPr>
    </w:p>
    <w:p w14:paraId="0CD5F5B4" w14:textId="3EF52FA5" w:rsidR="008922C7" w:rsidRDefault="009633D5" w:rsidP="006239A8">
      <w:pPr>
        <w:pStyle w:val="ListParagraph"/>
        <w:numPr>
          <w:ilvl w:val="0"/>
          <w:numId w:val="28"/>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w:t>
      </w:r>
      <w:r w:rsidR="00180F16">
        <w:rPr>
          <w:rFonts w:ascii="Verdana" w:hAnsi="Verdana"/>
        </w:rPr>
        <w:t>1</w:t>
      </w:r>
      <w:r w:rsidR="00545A0E" w:rsidRPr="000579DA">
        <w:rPr>
          <w:rFonts w:ascii="Verdana" w:hAnsi="Verdana"/>
        </w:rPr>
        <w:t>, para</w:t>
      </w:r>
      <w:r w:rsidR="006B7D22">
        <w:rPr>
          <w:rFonts w:ascii="Verdana" w:hAnsi="Verdana"/>
        </w:rPr>
        <w:t>graph</w:t>
      </w:r>
      <w:r w:rsidR="00545A0E" w:rsidRPr="000579DA">
        <w:rPr>
          <w:rFonts w:ascii="Verdana" w:hAnsi="Verdana"/>
        </w:rPr>
        <w:t xml:space="preserve"> </w:t>
      </w:r>
      <w:r w:rsidR="00B77F7E">
        <w:rPr>
          <w:rFonts w:ascii="Verdana" w:hAnsi="Verdana"/>
        </w:rPr>
        <w:t>80</w:t>
      </w:r>
      <w:r w:rsidR="00545A0E" w:rsidRPr="000579DA">
        <w:rPr>
          <w:rFonts w:ascii="Verdana" w:hAnsi="Verdana"/>
        </w:rPr>
        <w:t xml:space="preserve">,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4B70AD49" w14:textId="77777777" w:rsidR="00A61F3B" w:rsidRPr="00A61F3B" w:rsidRDefault="00A61F3B" w:rsidP="00A61F3B">
      <w:pPr>
        <w:pStyle w:val="ListParagraph"/>
        <w:rPr>
          <w:rFonts w:ascii="Verdana" w:hAnsi="Verdana"/>
        </w:rPr>
      </w:pPr>
    </w:p>
    <w:p w14:paraId="5F31A0C9" w14:textId="144F671B" w:rsidR="00A61F3B" w:rsidRDefault="00AE4D9A" w:rsidP="006239A8">
      <w:pPr>
        <w:pStyle w:val="ListParagraph"/>
        <w:numPr>
          <w:ilvl w:val="0"/>
          <w:numId w:val="28"/>
        </w:numPr>
        <w:ind w:hanging="436"/>
        <w:rPr>
          <w:rFonts w:ascii="Verdana" w:hAnsi="Verdana"/>
        </w:rPr>
      </w:pPr>
      <w:r>
        <w:rPr>
          <w:rFonts w:ascii="Verdana" w:hAnsi="Verdana"/>
        </w:rPr>
        <w:t xml:space="preserve">As </w:t>
      </w:r>
      <w:r w:rsidR="00EC67FC">
        <w:rPr>
          <w:rFonts w:ascii="Verdana" w:hAnsi="Verdana"/>
        </w:rPr>
        <w:t xml:space="preserve">per para 82 </w:t>
      </w:r>
      <w:r w:rsidR="0021111F">
        <w:rPr>
          <w:rFonts w:ascii="Verdana" w:hAnsi="Verdana"/>
        </w:rPr>
        <w:t>of KCSiE 2021</w:t>
      </w:r>
      <w:r w:rsidR="001E01ED">
        <w:rPr>
          <w:rFonts w:ascii="Verdana" w:hAnsi="Verdana"/>
        </w:rPr>
        <w:t xml:space="preserve">, we as </w:t>
      </w:r>
      <w:r>
        <w:rPr>
          <w:rFonts w:ascii="Verdana" w:hAnsi="Verdana"/>
        </w:rPr>
        <w:t xml:space="preserve">a governing body we will facilitate a whole school approach </w:t>
      </w:r>
      <w:r w:rsidR="00EC67FC">
        <w:rPr>
          <w:rFonts w:ascii="Verdana" w:hAnsi="Verdana"/>
        </w:rPr>
        <w:t xml:space="preserve">to safeguarding. </w:t>
      </w:r>
      <w:r w:rsidR="001E01ED">
        <w:rPr>
          <w:rFonts w:ascii="Verdana" w:hAnsi="Verdana"/>
        </w:rPr>
        <w:t xml:space="preserve">As a governing body </w:t>
      </w:r>
      <w:r w:rsidR="002578B8">
        <w:rPr>
          <w:rFonts w:ascii="Verdana" w:hAnsi="Verdana"/>
        </w:rPr>
        <w:t xml:space="preserve">we will decide how we facilitate that approach and ensure that all our systems, </w:t>
      </w:r>
      <w:r w:rsidR="00CC10B5">
        <w:rPr>
          <w:rFonts w:ascii="Verdana" w:hAnsi="Verdana"/>
        </w:rPr>
        <w:t>policies</w:t>
      </w:r>
      <w:r w:rsidR="002578B8">
        <w:rPr>
          <w:rFonts w:ascii="Verdana" w:hAnsi="Verdana"/>
        </w:rPr>
        <w:t xml:space="preserve"> and proc</w:t>
      </w:r>
      <w:r w:rsidR="001A4F97">
        <w:rPr>
          <w:rFonts w:ascii="Verdana" w:hAnsi="Verdana"/>
        </w:rPr>
        <w:t xml:space="preserve">edures operate with the best interests of children at their heart. </w:t>
      </w:r>
    </w:p>
    <w:p w14:paraId="1FF7A012" w14:textId="77777777" w:rsidR="00C17270" w:rsidRPr="00C17270" w:rsidRDefault="00C17270" w:rsidP="00C17270">
      <w:pPr>
        <w:pStyle w:val="ListParagraph"/>
        <w:rPr>
          <w:rFonts w:ascii="Verdana" w:hAnsi="Verdana"/>
        </w:rPr>
      </w:pPr>
    </w:p>
    <w:p w14:paraId="0CD5F5B5" w14:textId="77777777" w:rsidR="0043780C" w:rsidRPr="008B7B69" w:rsidRDefault="0043780C" w:rsidP="000579DA">
      <w:pPr>
        <w:ind w:hanging="436"/>
        <w:rPr>
          <w:rFonts w:ascii="Verdana" w:hAnsi="Verdana"/>
        </w:rPr>
      </w:pPr>
    </w:p>
    <w:p w14:paraId="0CD5F5B6" w14:textId="1B3318D0" w:rsidR="0043780C" w:rsidRDefault="00AB259B" w:rsidP="006239A8">
      <w:pPr>
        <w:pStyle w:val="ListParagraph"/>
        <w:numPr>
          <w:ilvl w:val="0"/>
          <w:numId w:val="28"/>
        </w:numPr>
        <w:ind w:hanging="436"/>
        <w:rPr>
          <w:rFonts w:ascii="Verdana" w:hAnsi="Verdana"/>
        </w:rPr>
      </w:pPr>
      <w:r w:rsidRPr="000579DA">
        <w:rPr>
          <w:rFonts w:ascii="Verdana" w:hAnsi="Verdana"/>
          <w:highlight w:val="yellow"/>
        </w:rPr>
        <w:t>Our</w:t>
      </w:r>
      <w:r w:rsidR="00AE3935">
        <w:rPr>
          <w:rFonts w:ascii="Verdana" w:hAnsi="Verdana"/>
          <w:highlight w:val="yellow"/>
        </w:rPr>
        <w:t xml:space="preserve"> school</w:t>
      </w:r>
      <w:r w:rsidR="0043780C" w:rsidRPr="000579DA">
        <w:rPr>
          <w:rFonts w:ascii="Verdana" w:hAnsi="Verdana"/>
        </w:rPr>
        <w:t xml:space="preserve"> </w:t>
      </w:r>
      <w:r w:rsidR="00DC6969" w:rsidRPr="000579DA">
        <w:rPr>
          <w:rFonts w:ascii="Verdana" w:hAnsi="Verdana"/>
        </w:rPr>
        <w:t xml:space="preserve">is </w:t>
      </w:r>
      <w:r w:rsidR="0043780C" w:rsidRPr="000579DA">
        <w:rPr>
          <w:rFonts w:ascii="Verdana" w:hAnsi="Verdana"/>
        </w:rPr>
        <w:t>fully committed to th</w:t>
      </w:r>
      <w:r w:rsidR="007C490C">
        <w:rPr>
          <w:rFonts w:ascii="Verdana" w:hAnsi="Verdana"/>
        </w:rPr>
        <w:t>is</w:t>
      </w:r>
      <w:r w:rsidR="0043780C" w:rsidRPr="000579DA">
        <w:rPr>
          <w:rFonts w:ascii="Verdana" w:hAnsi="Verdana"/>
        </w:rPr>
        <w:t xml:space="preserve"> and will ensure </w:t>
      </w:r>
      <w:r w:rsidR="00061DF2" w:rsidRPr="000579DA">
        <w:rPr>
          <w:rFonts w:ascii="Verdana" w:hAnsi="Verdana"/>
        </w:rPr>
        <w:t>all</w:t>
      </w:r>
      <w:r w:rsidR="0043780C" w:rsidRPr="000579DA">
        <w:rPr>
          <w:rFonts w:ascii="Verdana" w:hAnsi="Verdana"/>
        </w:rPr>
        <w:t xml:space="preserve"> </w:t>
      </w:r>
      <w:r w:rsidR="007C490C">
        <w:rPr>
          <w:rFonts w:ascii="Verdana" w:hAnsi="Verdana"/>
        </w:rPr>
        <w:t xml:space="preserve">of </w:t>
      </w:r>
      <w:r w:rsidR="0043780C" w:rsidRPr="000579DA">
        <w:rPr>
          <w:rFonts w:ascii="Verdana" w:hAnsi="Verdana"/>
        </w:rPr>
        <w:t xml:space="preserve">our policies and practices enable our school/college to take action in a timely manner to safeguard and promote the welfare of the children and young people attending </w:t>
      </w:r>
      <w:r w:rsidR="005B1790" w:rsidRPr="00AE3935">
        <w:rPr>
          <w:rFonts w:ascii="Verdana" w:hAnsi="Verdana"/>
          <w:highlight w:val="yellow"/>
        </w:rPr>
        <w:t>West Green Primary School</w:t>
      </w:r>
      <w:r w:rsidR="00AE3935" w:rsidRPr="00AE3935">
        <w:rPr>
          <w:rFonts w:ascii="Verdana" w:hAnsi="Verdana"/>
          <w:highlight w:val="yellow"/>
        </w:rPr>
        <w:t>.</w:t>
      </w:r>
      <w:r w:rsidR="0043780C" w:rsidRPr="000579DA">
        <w:rPr>
          <w:rFonts w:ascii="Verdana" w:hAnsi="Verdana"/>
        </w:rPr>
        <w:t xml:space="preserve"> </w:t>
      </w:r>
    </w:p>
    <w:p w14:paraId="6A2EBE0E" w14:textId="77777777" w:rsidR="00BF7CA8" w:rsidRPr="00BF7CA8" w:rsidRDefault="00BF7CA8" w:rsidP="00BF7CA8">
      <w:pPr>
        <w:pStyle w:val="ListParagraph"/>
        <w:rPr>
          <w:rFonts w:ascii="Verdana" w:hAnsi="Verdana"/>
        </w:rPr>
      </w:pPr>
    </w:p>
    <w:p w14:paraId="2CD7B45A" w14:textId="3F9FE417" w:rsidR="00BF7CA8" w:rsidRPr="000579DA" w:rsidRDefault="008442B7" w:rsidP="006239A8">
      <w:pPr>
        <w:pStyle w:val="ListParagraph"/>
        <w:numPr>
          <w:ilvl w:val="0"/>
          <w:numId w:val="28"/>
        </w:numPr>
        <w:ind w:hanging="436"/>
        <w:rPr>
          <w:rFonts w:ascii="Verdana" w:hAnsi="Verdana"/>
        </w:rPr>
      </w:pPr>
      <w:r>
        <w:rPr>
          <w:rFonts w:ascii="Verdana" w:hAnsi="Verdana"/>
        </w:rPr>
        <w:t>Our school will ensure the child’s wishes and feelings are taken into account</w:t>
      </w:r>
      <w:r w:rsidR="00965979">
        <w:rPr>
          <w:rFonts w:ascii="Verdana" w:hAnsi="Verdana"/>
        </w:rPr>
        <w:t xml:space="preserve"> when determining what action to take and what service to provide. Our systems will </w:t>
      </w:r>
      <w:r w:rsidR="007819DB">
        <w:rPr>
          <w:rFonts w:ascii="Verdana" w:hAnsi="Verdana"/>
        </w:rPr>
        <w:t xml:space="preserve">be easily understood and easily accessible </w:t>
      </w:r>
      <w:r w:rsidR="00AF5A4D">
        <w:rPr>
          <w:rFonts w:ascii="Verdana" w:hAnsi="Verdana"/>
        </w:rPr>
        <w:t>for</w:t>
      </w:r>
      <w:r w:rsidR="007819DB">
        <w:rPr>
          <w:rFonts w:ascii="Verdana" w:hAnsi="Verdana"/>
        </w:rPr>
        <w:t xml:space="preserve"> our children and young people </w:t>
      </w:r>
      <w:r w:rsidR="00AF5A4D">
        <w:rPr>
          <w:rFonts w:ascii="Verdana" w:hAnsi="Verdana"/>
        </w:rPr>
        <w:t xml:space="preserve">to confidently report abuse. We will ensure our children and young people will know </w:t>
      </w:r>
      <w:r w:rsidR="00EB14A7">
        <w:rPr>
          <w:rFonts w:ascii="Verdana" w:hAnsi="Verdana"/>
        </w:rPr>
        <w:t xml:space="preserve">their </w:t>
      </w:r>
      <w:r w:rsidR="00E126D7">
        <w:rPr>
          <w:rFonts w:ascii="Verdana" w:hAnsi="Verdana"/>
        </w:rPr>
        <w:t>co</w:t>
      </w:r>
      <w:r w:rsidR="00AF5A4D">
        <w:rPr>
          <w:rFonts w:ascii="Verdana" w:hAnsi="Verdana"/>
        </w:rPr>
        <w:t>ncerns will be treated seriously</w:t>
      </w:r>
      <w:r w:rsidR="00E126D7">
        <w:rPr>
          <w:rFonts w:ascii="Verdana" w:hAnsi="Verdana"/>
        </w:rPr>
        <w:t xml:space="preserve"> and will know they can safely express their views and give feedback. </w:t>
      </w:r>
      <w:r w:rsidR="00AF5A4D">
        <w:rPr>
          <w:rFonts w:ascii="Verdana" w:hAnsi="Verdana"/>
        </w:rPr>
        <w:t xml:space="preserve"> </w:t>
      </w:r>
    </w:p>
    <w:p w14:paraId="0CD5F5B7" w14:textId="77777777" w:rsidR="0043780C" w:rsidRPr="008B7B69" w:rsidRDefault="0043780C" w:rsidP="00B836FA">
      <w:pPr>
        <w:rPr>
          <w:rFonts w:ascii="Verdana" w:hAnsi="Verdana" w:cs="Arial"/>
        </w:rPr>
      </w:pPr>
      <w:r w:rsidRPr="008B7B69">
        <w:rPr>
          <w:rFonts w:ascii="Verdana" w:hAnsi="Verdana"/>
        </w:rPr>
        <w:t xml:space="preserve"> </w:t>
      </w:r>
    </w:p>
    <w:p w14:paraId="0CD5F5B8" w14:textId="20A3159B" w:rsidR="003E01BB" w:rsidRPr="008B7B69" w:rsidRDefault="00EE5263" w:rsidP="00B836FA">
      <w:pPr>
        <w:rPr>
          <w:rFonts w:ascii="Verdana" w:hAnsi="Verdana" w:cs="Arial"/>
        </w:rPr>
      </w:pPr>
      <w:r w:rsidRPr="008B7B69">
        <w:rPr>
          <w:rFonts w:ascii="Verdana" w:hAnsi="Verdana" w:cs="Arial"/>
        </w:rPr>
        <w:t xml:space="preserve">                  </w:t>
      </w:r>
      <w:r w:rsidR="003E01BB" w:rsidRPr="008B7B69">
        <w:rPr>
          <w:rFonts w:ascii="Verdana" w:hAnsi="Verdana" w:cs="Arial"/>
        </w:rPr>
        <w:t xml:space="preserve">The nominated </w:t>
      </w:r>
      <w:r w:rsidR="00607219" w:rsidRPr="008B7B69">
        <w:rPr>
          <w:rFonts w:ascii="Verdana" w:hAnsi="Verdana" w:cs="Arial"/>
        </w:rPr>
        <w:t>G</w:t>
      </w:r>
      <w:r w:rsidR="003E01BB" w:rsidRPr="008B7B69">
        <w:rPr>
          <w:rFonts w:ascii="Verdana" w:hAnsi="Verdana" w:cs="Arial"/>
        </w:rPr>
        <w:t xml:space="preserve">overnor for </w:t>
      </w:r>
      <w:r w:rsidR="00607219" w:rsidRPr="008B7B69">
        <w:rPr>
          <w:rFonts w:ascii="Verdana" w:hAnsi="Verdana" w:cs="Arial"/>
        </w:rPr>
        <w:t>C</w:t>
      </w:r>
      <w:r w:rsidR="003E01BB" w:rsidRPr="008B7B69">
        <w:rPr>
          <w:rFonts w:ascii="Verdana" w:hAnsi="Verdana" w:cs="Arial"/>
        </w:rPr>
        <w:t xml:space="preserve">hild </w:t>
      </w:r>
      <w:r w:rsidR="00607219" w:rsidRPr="008B7B69">
        <w:rPr>
          <w:rFonts w:ascii="Verdana" w:hAnsi="Verdana" w:cs="Arial"/>
        </w:rPr>
        <w:t>P</w:t>
      </w:r>
      <w:r w:rsidR="003E01BB" w:rsidRPr="008B7B69">
        <w:rPr>
          <w:rFonts w:ascii="Verdana" w:hAnsi="Verdana" w:cs="Arial"/>
        </w:rPr>
        <w:t xml:space="preserve">rotection </w:t>
      </w:r>
      <w:r w:rsidR="00AA3172" w:rsidRPr="008B7B69">
        <w:rPr>
          <w:rFonts w:ascii="Verdana" w:hAnsi="Verdana" w:cs="Arial"/>
        </w:rPr>
        <w:t xml:space="preserve">in this school </w:t>
      </w:r>
      <w:r w:rsidR="003E01BB" w:rsidRPr="008B7B69">
        <w:rPr>
          <w:rFonts w:ascii="Verdana" w:hAnsi="Verdana" w:cs="Arial"/>
        </w:rPr>
        <w:t>is:</w:t>
      </w:r>
    </w:p>
    <w:p w14:paraId="0CD5F5B9" w14:textId="77777777" w:rsidR="003E01BB" w:rsidRPr="008B7B69" w:rsidRDefault="003E01BB" w:rsidP="00B836FA">
      <w:pPr>
        <w:rPr>
          <w:rFonts w:ascii="Verdana" w:hAnsi="Verdana" w:cs="Arial"/>
        </w:rPr>
      </w:pPr>
    </w:p>
    <w:p w14:paraId="0CD5F5BA" w14:textId="533DD596" w:rsidR="003E01BB" w:rsidRPr="008B7B69" w:rsidRDefault="003E01BB" w:rsidP="00B836FA">
      <w:pPr>
        <w:rPr>
          <w:rFonts w:ascii="Verdana" w:hAnsi="Verdana" w:cs="Arial"/>
        </w:rPr>
      </w:pPr>
      <w:r w:rsidRPr="008B7B69">
        <w:rPr>
          <w:rFonts w:ascii="Verdana" w:hAnsi="Verdana" w:cs="Arial"/>
          <w:highlight w:val="yellow"/>
        </w:rPr>
        <w:t>N</w:t>
      </w:r>
      <w:r w:rsidR="00C84725" w:rsidRPr="008B7B69">
        <w:rPr>
          <w:rFonts w:ascii="Verdana" w:hAnsi="Verdana" w:cs="Arial"/>
          <w:highlight w:val="yellow"/>
        </w:rPr>
        <w:t>ame:</w:t>
      </w:r>
      <w:r w:rsidRPr="008B7B69">
        <w:rPr>
          <w:rFonts w:ascii="Verdana" w:hAnsi="Verdana" w:cs="Arial"/>
          <w:highlight w:val="yellow"/>
        </w:rPr>
        <w:t xml:space="preserve"> </w:t>
      </w:r>
      <w:r w:rsidR="00AE3935" w:rsidRPr="00AE3935">
        <w:rPr>
          <w:rFonts w:ascii="Verdana" w:hAnsi="Verdana" w:cs="Arial"/>
          <w:highlight w:val="yellow"/>
        </w:rPr>
        <w:t>Jill Wilson</w:t>
      </w:r>
    </w:p>
    <w:p w14:paraId="0CD5F5BB" w14:textId="77777777" w:rsidR="009D0F02" w:rsidRPr="008B7B69" w:rsidRDefault="009D0F02" w:rsidP="00B836FA">
      <w:pPr>
        <w:rPr>
          <w:rFonts w:ascii="Verdana" w:hAnsi="Verdana" w:cs="Arial"/>
        </w:rPr>
      </w:pPr>
    </w:p>
    <w:p w14:paraId="0CD5F5BC" w14:textId="653F50D9" w:rsidR="00406124" w:rsidRPr="008B7B69" w:rsidRDefault="00406124" w:rsidP="00C27DAA">
      <w:pPr>
        <w:pStyle w:val="Heading2"/>
      </w:pPr>
      <w:bookmarkStart w:id="33" w:name="_Toc82429678"/>
      <w:r w:rsidRPr="008B7B69">
        <w:t xml:space="preserve">Statutory Responsibilities of the </w:t>
      </w:r>
      <w:bookmarkStart w:id="34" w:name="_Hlk48571417"/>
      <w:r w:rsidR="00935B45">
        <w:t>Governing Body</w:t>
      </w:r>
      <w:bookmarkEnd w:id="33"/>
    </w:p>
    <w:bookmarkEnd w:id="34"/>
    <w:p w14:paraId="2EA12201" w14:textId="5CF42778" w:rsidR="000579DA" w:rsidRDefault="00406124" w:rsidP="00B836FA">
      <w:pPr>
        <w:rPr>
          <w:rFonts w:ascii="Verdana" w:hAnsi="Verdana"/>
        </w:rPr>
      </w:pPr>
      <w:r w:rsidRPr="008B7B69">
        <w:rPr>
          <w:rFonts w:ascii="Verdana" w:hAnsi="Verdana" w:cs="Arial"/>
        </w:rPr>
        <w:t xml:space="preserve">We are aware of the statutory </w:t>
      </w:r>
      <w:r w:rsidR="003E01BB" w:rsidRPr="008B7B69">
        <w:rPr>
          <w:rFonts w:ascii="Verdana" w:hAnsi="Verdana" w:cs="Arial"/>
        </w:rPr>
        <w:t xml:space="preserve">responsibilities placed on governing bodies and proprietors </w:t>
      </w:r>
      <w:r w:rsidRPr="008B7B69">
        <w:rPr>
          <w:rFonts w:ascii="Verdana" w:hAnsi="Verdana" w:cs="Arial"/>
        </w:rPr>
        <w:t xml:space="preserve">which </w:t>
      </w:r>
      <w:r w:rsidR="003E01BB" w:rsidRPr="008B7B69">
        <w:rPr>
          <w:rFonts w:ascii="Verdana" w:hAnsi="Verdana" w:cs="Arial"/>
        </w:rPr>
        <w:t xml:space="preserve">include: </w:t>
      </w:r>
    </w:p>
    <w:p w14:paraId="465F5FD5" w14:textId="2B7B2758" w:rsidR="00BF1ECE" w:rsidRPr="008B7B69" w:rsidRDefault="00BF1ECE" w:rsidP="00C27DAA">
      <w:pPr>
        <w:pStyle w:val="Heading2"/>
      </w:pPr>
      <w:bookmarkStart w:id="35" w:name="_Toc82429679"/>
      <w:r w:rsidRPr="008B7B69">
        <w:t>Policies</w:t>
      </w:r>
      <w:bookmarkEnd w:id="35"/>
      <w:r w:rsidRPr="008B7B69">
        <w:t xml:space="preserve">  </w:t>
      </w:r>
    </w:p>
    <w:p w14:paraId="72AB46C9" w14:textId="1FAB6FFC" w:rsidR="00DF2096" w:rsidRDefault="002802A6" w:rsidP="006239A8">
      <w:pPr>
        <w:pStyle w:val="ListParagraph"/>
        <w:numPr>
          <w:ilvl w:val="0"/>
          <w:numId w:val="29"/>
        </w:numPr>
        <w:ind w:hanging="436"/>
        <w:rPr>
          <w:rFonts w:ascii="Verdana" w:hAnsi="Verdana" w:cs="Arial"/>
        </w:rPr>
      </w:pPr>
      <w:r>
        <w:rPr>
          <w:rFonts w:ascii="Verdana" w:hAnsi="Verdana" w:cs="Arial"/>
        </w:rPr>
        <w:t xml:space="preserve">We will make sure </w:t>
      </w:r>
      <w:r w:rsidR="009C65D4" w:rsidRPr="000579DA">
        <w:rPr>
          <w:rFonts w:ascii="Verdana" w:hAnsi="Verdana" w:cs="Arial"/>
        </w:rPr>
        <w:t xml:space="preserve">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w:t>
      </w:r>
      <w:r w:rsidR="0007579A">
        <w:rPr>
          <w:rFonts w:ascii="Verdana" w:hAnsi="Verdana" w:cs="Arial"/>
        </w:rPr>
        <w:t xml:space="preserve">will </w:t>
      </w:r>
      <w:r w:rsidR="000955CE" w:rsidRPr="000579DA">
        <w:rPr>
          <w:rFonts w:ascii="Verdana" w:hAnsi="Verdana" w:cs="Arial"/>
        </w:rPr>
        <w:t xml:space="preserve">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 xml:space="preserve">which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r w:rsidR="003422E1">
        <w:rPr>
          <w:rFonts w:ascii="Verdana" w:hAnsi="Verdana" w:cs="Arial"/>
        </w:rPr>
        <w:t xml:space="preserve"> </w:t>
      </w:r>
    </w:p>
    <w:p w14:paraId="147EE119" w14:textId="77777777" w:rsidR="00DF2096" w:rsidRPr="00DF2096" w:rsidRDefault="00DF2096" w:rsidP="00DF2096">
      <w:pPr>
        <w:ind w:left="284"/>
        <w:rPr>
          <w:rFonts w:ascii="Verdana" w:hAnsi="Verdana" w:cs="Arial"/>
        </w:rPr>
      </w:pPr>
    </w:p>
    <w:p w14:paraId="4E79707E" w14:textId="5B598FD0" w:rsidR="00C02334" w:rsidRDefault="00895504" w:rsidP="006239A8">
      <w:pPr>
        <w:pStyle w:val="ListParagraph"/>
        <w:numPr>
          <w:ilvl w:val="0"/>
          <w:numId w:val="29"/>
        </w:numPr>
        <w:ind w:hanging="436"/>
        <w:rPr>
          <w:rFonts w:ascii="Verdana" w:hAnsi="Verdana" w:cs="Arial"/>
        </w:rPr>
      </w:pPr>
      <w:r>
        <w:rPr>
          <w:rFonts w:ascii="Verdana" w:hAnsi="Verdana" w:cs="Arial"/>
        </w:rPr>
        <w:t xml:space="preserve">We will make sure this </w:t>
      </w:r>
      <w:r w:rsidR="0007579A">
        <w:rPr>
          <w:rFonts w:ascii="Verdana" w:hAnsi="Verdana" w:cs="Arial"/>
        </w:rPr>
        <w:t xml:space="preserve">child protection </w:t>
      </w:r>
      <w:r w:rsidR="00DF2096">
        <w:rPr>
          <w:rFonts w:ascii="Verdana" w:hAnsi="Verdana" w:cs="Arial"/>
        </w:rPr>
        <w:t>policy</w:t>
      </w:r>
      <w:r>
        <w:rPr>
          <w:rFonts w:ascii="Verdana" w:hAnsi="Verdana" w:cs="Arial"/>
        </w:rPr>
        <w:t>:</w:t>
      </w:r>
    </w:p>
    <w:p w14:paraId="13B71BFE" w14:textId="77777777" w:rsidR="0027685E" w:rsidRPr="0027685E" w:rsidRDefault="0027685E" w:rsidP="0027685E">
      <w:pPr>
        <w:ind w:left="709"/>
        <w:rPr>
          <w:rFonts w:ascii="Verdana" w:hAnsi="Verdana" w:cs="Arial"/>
        </w:rPr>
      </w:pPr>
    </w:p>
    <w:p w14:paraId="35438C89" w14:textId="50854FFE" w:rsidR="00AA7F5F" w:rsidRPr="0027685E" w:rsidRDefault="00895504" w:rsidP="00B4482A">
      <w:pPr>
        <w:pStyle w:val="ListParagraph"/>
        <w:numPr>
          <w:ilvl w:val="0"/>
          <w:numId w:val="131"/>
        </w:numPr>
        <w:rPr>
          <w:rFonts w:ascii="Verdana" w:hAnsi="Verdana" w:cs="Arial"/>
        </w:rPr>
      </w:pPr>
      <w:r>
        <w:rPr>
          <w:rFonts w:ascii="Verdana" w:hAnsi="Verdana" w:cs="Arial"/>
        </w:rPr>
        <w:t>R</w:t>
      </w:r>
      <w:r w:rsidR="00AA7F5F" w:rsidRPr="0027685E">
        <w:rPr>
          <w:rFonts w:ascii="Verdana" w:hAnsi="Verdana" w:cs="Arial"/>
        </w:rPr>
        <w:t xml:space="preserve">eflects the whole school/college approach to </w:t>
      </w:r>
      <w:r w:rsidR="00BD2159" w:rsidRPr="0027685E">
        <w:rPr>
          <w:rFonts w:ascii="Verdana" w:hAnsi="Verdana" w:cs="Arial"/>
        </w:rPr>
        <w:t>peer-on-peer</w:t>
      </w:r>
      <w:r w:rsidR="00AA7F5F" w:rsidRPr="0027685E">
        <w:rPr>
          <w:rFonts w:ascii="Verdana" w:hAnsi="Verdana" w:cs="Arial"/>
        </w:rPr>
        <w:t xml:space="preserve"> abuse reflects reporting systems </w:t>
      </w:r>
    </w:p>
    <w:p w14:paraId="6337A08A" w14:textId="77777777" w:rsidR="0027685E" w:rsidRPr="004948BA" w:rsidRDefault="0027685E" w:rsidP="0027685E">
      <w:pPr>
        <w:ind w:left="360"/>
        <w:rPr>
          <w:rFonts w:ascii="Verdana" w:hAnsi="Verdana" w:cs="Arial"/>
        </w:rPr>
      </w:pPr>
    </w:p>
    <w:p w14:paraId="0DADCB41" w14:textId="255FF5DB" w:rsidR="00AA7F5F" w:rsidRPr="0027685E" w:rsidRDefault="00895504" w:rsidP="00B4482A">
      <w:pPr>
        <w:pStyle w:val="ListParagraph"/>
        <w:numPr>
          <w:ilvl w:val="0"/>
          <w:numId w:val="131"/>
        </w:numPr>
        <w:rPr>
          <w:rFonts w:ascii="Verdana" w:hAnsi="Verdana" w:cs="Arial"/>
        </w:rPr>
      </w:pPr>
      <w:r>
        <w:rPr>
          <w:rFonts w:ascii="Verdana" w:hAnsi="Verdana" w:cs="Arial"/>
        </w:rPr>
        <w:t>D</w:t>
      </w:r>
      <w:r w:rsidR="00AA7F5F" w:rsidRPr="0027685E">
        <w:rPr>
          <w:rFonts w:ascii="Verdana" w:hAnsi="Verdana" w:cs="Arial"/>
        </w:rPr>
        <w:t>escribe</w:t>
      </w:r>
      <w:r>
        <w:rPr>
          <w:rFonts w:ascii="Verdana" w:hAnsi="Verdana" w:cs="Arial"/>
        </w:rPr>
        <w:t>s</w:t>
      </w:r>
      <w:r w:rsidR="00AA7F5F" w:rsidRPr="0027685E">
        <w:rPr>
          <w:rFonts w:ascii="Verdana" w:hAnsi="Verdana" w:cs="Arial"/>
        </w:rPr>
        <w:t xml:space="preserve"> procedures which are in accordance with government</w:t>
      </w:r>
      <w:r w:rsidR="0027685E" w:rsidRPr="0027685E">
        <w:rPr>
          <w:rFonts w:ascii="Verdana" w:hAnsi="Verdana" w:cs="Arial"/>
        </w:rPr>
        <w:t xml:space="preserve"> </w:t>
      </w:r>
      <w:r w:rsidR="00AA7F5F" w:rsidRPr="0027685E">
        <w:rPr>
          <w:rFonts w:ascii="Verdana" w:hAnsi="Verdana" w:cs="Arial"/>
        </w:rPr>
        <w:t>guidance;</w:t>
      </w:r>
    </w:p>
    <w:p w14:paraId="788E78A0" w14:textId="77777777" w:rsidR="0027685E" w:rsidRPr="004948BA" w:rsidRDefault="0027685E" w:rsidP="0027685E">
      <w:pPr>
        <w:ind w:left="360"/>
        <w:rPr>
          <w:rFonts w:ascii="Verdana" w:hAnsi="Verdana" w:cs="Arial"/>
        </w:rPr>
      </w:pPr>
    </w:p>
    <w:p w14:paraId="497BA694" w14:textId="3BAFA95A" w:rsidR="00AA7F5F" w:rsidRPr="00F00B94" w:rsidRDefault="00895504" w:rsidP="00B4482A">
      <w:pPr>
        <w:pStyle w:val="ListParagraph"/>
        <w:numPr>
          <w:ilvl w:val="0"/>
          <w:numId w:val="131"/>
        </w:numPr>
        <w:rPr>
          <w:rFonts w:ascii="Verdana" w:hAnsi="Verdana" w:cs="Arial"/>
        </w:rPr>
      </w:pPr>
      <w:r>
        <w:rPr>
          <w:rFonts w:ascii="Verdana" w:hAnsi="Verdana" w:cs="Arial"/>
        </w:rPr>
        <w:t>R</w:t>
      </w:r>
      <w:r w:rsidR="00AA7F5F" w:rsidRPr="00F00B94">
        <w:rPr>
          <w:rFonts w:ascii="Verdana" w:hAnsi="Verdana" w:cs="Arial"/>
        </w:rPr>
        <w:t>efers to locally agreed multi-agency safeguarding arrangements put in</w:t>
      </w:r>
      <w:r w:rsidR="00F00B94" w:rsidRPr="00F00B94">
        <w:rPr>
          <w:rFonts w:ascii="Verdana" w:hAnsi="Verdana" w:cs="Arial"/>
        </w:rPr>
        <w:t xml:space="preserve"> </w:t>
      </w:r>
      <w:r w:rsidR="00AA7F5F" w:rsidRPr="00F00B94">
        <w:rPr>
          <w:rFonts w:ascii="Verdana" w:hAnsi="Verdana" w:cs="Arial"/>
        </w:rPr>
        <w:t>place by the safeguarding partners;</w:t>
      </w:r>
    </w:p>
    <w:p w14:paraId="53E768F3" w14:textId="77777777" w:rsidR="0027685E" w:rsidRPr="004948BA" w:rsidRDefault="0027685E" w:rsidP="0027685E">
      <w:pPr>
        <w:ind w:left="360"/>
        <w:rPr>
          <w:rFonts w:ascii="Verdana" w:hAnsi="Verdana" w:cs="Arial"/>
        </w:rPr>
      </w:pPr>
    </w:p>
    <w:p w14:paraId="41001611" w14:textId="7D0DEC22" w:rsidR="00AA7F5F" w:rsidRPr="00F00B94" w:rsidRDefault="00895504" w:rsidP="00B4482A">
      <w:pPr>
        <w:pStyle w:val="ListParagraph"/>
        <w:numPr>
          <w:ilvl w:val="0"/>
          <w:numId w:val="131"/>
        </w:numPr>
        <w:rPr>
          <w:rFonts w:ascii="Verdana" w:hAnsi="Verdana" w:cs="Arial"/>
        </w:rPr>
      </w:pPr>
      <w:r>
        <w:rPr>
          <w:rFonts w:ascii="Verdana" w:hAnsi="Verdana" w:cs="Arial"/>
        </w:rPr>
        <w:t>I</w:t>
      </w:r>
      <w:r w:rsidR="00AA7F5F" w:rsidRPr="00F00B94">
        <w:rPr>
          <w:rFonts w:ascii="Verdana" w:hAnsi="Verdana" w:cs="Arial"/>
        </w:rPr>
        <w:t xml:space="preserve">ncludes policies as reflected elsewhere in Part two of KCSiE 2021 where appropriate, reflects serious violence. </w:t>
      </w:r>
    </w:p>
    <w:p w14:paraId="1F08AFBC" w14:textId="77777777" w:rsidR="0027685E" w:rsidRPr="004948BA" w:rsidRDefault="0027685E" w:rsidP="0027685E">
      <w:pPr>
        <w:ind w:left="360"/>
        <w:rPr>
          <w:rFonts w:ascii="Verdana" w:hAnsi="Verdana" w:cs="Arial"/>
        </w:rPr>
      </w:pPr>
    </w:p>
    <w:p w14:paraId="284ED4D4" w14:textId="0EC89ECE" w:rsidR="00AA7F5F" w:rsidRPr="00F00B94" w:rsidRDefault="00895504" w:rsidP="00B4482A">
      <w:pPr>
        <w:pStyle w:val="ListParagraph"/>
        <w:numPr>
          <w:ilvl w:val="0"/>
          <w:numId w:val="131"/>
        </w:numPr>
        <w:rPr>
          <w:rFonts w:ascii="Verdana" w:hAnsi="Verdana" w:cs="Arial"/>
        </w:rPr>
      </w:pPr>
      <w:r>
        <w:rPr>
          <w:rFonts w:ascii="Verdana" w:hAnsi="Verdana" w:cs="Arial"/>
        </w:rPr>
        <w:t xml:space="preserve">Is </w:t>
      </w:r>
      <w:r w:rsidR="00AA7F5F" w:rsidRPr="00F00B94">
        <w:rPr>
          <w:rFonts w:ascii="Verdana" w:hAnsi="Verdana" w:cs="Arial"/>
        </w:rPr>
        <w:t>reviewed annually (as a minimum) and updated if needed, so</w:t>
      </w:r>
      <w:r w:rsidR="00F00B94" w:rsidRPr="00F00B94">
        <w:rPr>
          <w:rFonts w:ascii="Verdana" w:hAnsi="Verdana" w:cs="Arial"/>
        </w:rPr>
        <w:t xml:space="preserve"> </w:t>
      </w:r>
      <w:r w:rsidR="00AA7F5F" w:rsidRPr="00F00B94">
        <w:rPr>
          <w:rFonts w:ascii="Verdana" w:hAnsi="Verdana" w:cs="Arial"/>
        </w:rPr>
        <w:t>that it is kept up to date with safeguarding issues as they emerge and</w:t>
      </w:r>
      <w:r w:rsidR="00F00B94" w:rsidRPr="00F00B94">
        <w:rPr>
          <w:rFonts w:ascii="Verdana" w:hAnsi="Verdana" w:cs="Arial"/>
        </w:rPr>
        <w:t xml:space="preserve"> </w:t>
      </w:r>
      <w:r w:rsidR="00AA7F5F" w:rsidRPr="00F00B94">
        <w:rPr>
          <w:rFonts w:ascii="Verdana" w:hAnsi="Verdana" w:cs="Arial"/>
        </w:rPr>
        <w:t>evolve, including lessons learnt; and</w:t>
      </w:r>
    </w:p>
    <w:p w14:paraId="6255A546" w14:textId="77777777" w:rsidR="0027685E" w:rsidRPr="004948BA" w:rsidRDefault="0027685E" w:rsidP="0027685E">
      <w:pPr>
        <w:ind w:left="360"/>
        <w:rPr>
          <w:rFonts w:ascii="Verdana" w:hAnsi="Verdana" w:cs="Arial"/>
        </w:rPr>
      </w:pPr>
    </w:p>
    <w:p w14:paraId="2F5F58E6" w14:textId="77777777" w:rsidR="000579DA" w:rsidRPr="008B7B69" w:rsidRDefault="000579DA" w:rsidP="000579DA">
      <w:pPr>
        <w:ind w:hanging="436"/>
        <w:rPr>
          <w:rFonts w:ascii="Verdana" w:hAnsi="Verdana" w:cs="Arial"/>
        </w:rPr>
      </w:pPr>
    </w:p>
    <w:p w14:paraId="0CD5F5BE" w14:textId="513D0D5B" w:rsidR="000955CE" w:rsidRPr="000579DA" w:rsidRDefault="00FF5394" w:rsidP="006239A8">
      <w:pPr>
        <w:pStyle w:val="ListParagraph"/>
        <w:numPr>
          <w:ilvl w:val="0"/>
          <w:numId w:val="29"/>
        </w:numPr>
        <w:ind w:hanging="436"/>
        <w:rPr>
          <w:rFonts w:ascii="Verdana" w:hAnsi="Verdana" w:cs="Arial"/>
        </w:rPr>
      </w:pPr>
      <w:r>
        <w:rPr>
          <w:rFonts w:ascii="Verdana" w:hAnsi="Verdana" w:cs="Arial"/>
        </w:rPr>
        <w:t>We will have in place a</w:t>
      </w:r>
      <w:r w:rsidR="000955CE" w:rsidRPr="000579DA">
        <w:rPr>
          <w:rFonts w:ascii="Verdana" w:hAnsi="Verdana" w:cs="Arial"/>
        </w:rPr>
        <w:t xml:space="preserve"> </w:t>
      </w:r>
      <w:r w:rsidR="00607219" w:rsidRPr="000579DA">
        <w:rPr>
          <w:rFonts w:ascii="Verdana" w:hAnsi="Verdana" w:cs="Arial"/>
        </w:rPr>
        <w:t>S</w:t>
      </w:r>
      <w:r w:rsidR="000955CE" w:rsidRPr="000579DA">
        <w:rPr>
          <w:rFonts w:ascii="Verdana" w:hAnsi="Verdana" w:cs="Arial"/>
        </w:rPr>
        <w:t xml:space="preserve">taff </w:t>
      </w:r>
      <w:r w:rsidR="00607219" w:rsidRPr="000579DA">
        <w:rPr>
          <w:rFonts w:ascii="Verdana" w:hAnsi="Verdana" w:cs="Arial"/>
        </w:rPr>
        <w:t>B</w:t>
      </w:r>
      <w:r w:rsidR="000955CE" w:rsidRPr="000579DA">
        <w:rPr>
          <w:rFonts w:ascii="Verdana" w:hAnsi="Verdana" w:cs="Arial"/>
        </w:rPr>
        <w:t xml:space="preserve">ehaviour </w:t>
      </w:r>
      <w:r w:rsidR="00607219" w:rsidRPr="000579DA">
        <w:rPr>
          <w:rFonts w:ascii="Verdana" w:hAnsi="Verdana" w:cs="Arial"/>
        </w:rPr>
        <w:t xml:space="preserve">Policy </w:t>
      </w:r>
      <w:r w:rsidR="000955CE" w:rsidRPr="000579DA">
        <w:rPr>
          <w:rFonts w:ascii="Verdana" w:hAnsi="Verdana" w:cs="Arial"/>
        </w:rPr>
        <w:t xml:space="preserve">(sometimes called a </w:t>
      </w:r>
      <w:r w:rsidR="00893D9A" w:rsidRPr="000579DA">
        <w:rPr>
          <w:rFonts w:ascii="Verdana" w:hAnsi="Verdana" w:cs="Arial"/>
        </w:rPr>
        <w:t>C</w:t>
      </w:r>
      <w:r w:rsidR="000955CE" w:rsidRPr="000579DA">
        <w:rPr>
          <w:rFonts w:ascii="Verdana" w:hAnsi="Verdana" w:cs="Arial"/>
        </w:rPr>
        <w:t xml:space="preserve">ode of </w:t>
      </w:r>
      <w:r w:rsidR="00893D9A" w:rsidRPr="000579DA">
        <w:rPr>
          <w:rFonts w:ascii="Verdana" w:hAnsi="Verdana" w:cs="Arial"/>
        </w:rPr>
        <w:t>C</w:t>
      </w:r>
      <w:r w:rsidR="000955CE" w:rsidRPr="000579DA">
        <w:rPr>
          <w:rFonts w:ascii="Verdana" w:hAnsi="Verdana" w:cs="Arial"/>
        </w:rPr>
        <w:t>onduct) which should</w:t>
      </w:r>
      <w:r w:rsidR="00607219" w:rsidRPr="000579DA">
        <w:rPr>
          <w:rFonts w:ascii="Verdana" w:hAnsi="Verdana" w:cs="Arial"/>
        </w:rPr>
        <w:t>,</w:t>
      </w:r>
      <w:r w:rsidR="000955CE" w:rsidRPr="000579DA">
        <w:rPr>
          <w:rFonts w:ascii="Verdana" w:hAnsi="Verdana" w:cs="Arial"/>
        </w:rPr>
        <w:t xml:space="preserve"> amongst other things</w:t>
      </w:r>
      <w:r w:rsidR="00607219" w:rsidRPr="000579DA">
        <w:rPr>
          <w:rFonts w:ascii="Verdana" w:hAnsi="Verdana" w:cs="Arial"/>
        </w:rPr>
        <w:t>,</w:t>
      </w:r>
      <w:r w:rsidR="000955CE" w:rsidRPr="000579DA">
        <w:rPr>
          <w:rFonts w:ascii="Verdana" w:hAnsi="Verdana" w:cs="Arial"/>
        </w:rPr>
        <w:t xml:space="preserve"> include acceptable use of technologies staff/pupil relationships and communications including the use of social media</w:t>
      </w:r>
      <w:r w:rsidR="00607219" w:rsidRPr="000579DA">
        <w:rPr>
          <w:rFonts w:ascii="Verdana" w:hAnsi="Verdana" w:cs="Arial"/>
        </w:rPr>
        <w:t xml:space="preserve"> </w:t>
      </w:r>
    </w:p>
    <w:p w14:paraId="3F5D16E8" w14:textId="77777777" w:rsidR="000579DA" w:rsidRPr="008B7B69" w:rsidRDefault="000579DA" w:rsidP="000579DA">
      <w:pPr>
        <w:ind w:hanging="436"/>
        <w:rPr>
          <w:rFonts w:ascii="Verdana" w:hAnsi="Verdana" w:cs="Arial"/>
        </w:rPr>
      </w:pPr>
    </w:p>
    <w:p w14:paraId="0CD5F5BF" w14:textId="7A89C050" w:rsidR="00FB06E9" w:rsidRPr="000579DA" w:rsidRDefault="000E53B6" w:rsidP="006239A8">
      <w:pPr>
        <w:pStyle w:val="ListParagraph"/>
        <w:numPr>
          <w:ilvl w:val="0"/>
          <w:numId w:val="29"/>
        </w:numPr>
        <w:ind w:hanging="436"/>
        <w:rPr>
          <w:rFonts w:ascii="Verdana" w:hAnsi="Verdana" w:cs="Arial"/>
        </w:rPr>
      </w:pPr>
      <w:r>
        <w:rPr>
          <w:rFonts w:ascii="Verdana" w:hAnsi="Verdana" w:cs="Arial"/>
        </w:rPr>
        <w:t>A policy which puts in p</w:t>
      </w:r>
      <w:r w:rsidR="00FB06E9" w:rsidRPr="000579DA">
        <w:rPr>
          <w:rFonts w:ascii="Verdana" w:hAnsi="Verdana" w:cs="Arial"/>
        </w:rPr>
        <w:t xml:space="preserve">lace appropriate safeguarding responses to children who </w:t>
      </w:r>
      <w:r w:rsidR="00347598" w:rsidRPr="000579DA">
        <w:rPr>
          <w:rFonts w:ascii="Verdana" w:hAnsi="Verdana" w:cs="Arial"/>
        </w:rPr>
        <w:t xml:space="preserve">do not </w:t>
      </w:r>
      <w:r w:rsidR="00BD2159" w:rsidRPr="000579DA">
        <w:rPr>
          <w:rFonts w:ascii="Verdana" w:hAnsi="Verdana" w:cs="Arial"/>
        </w:rPr>
        <w:t>attend</w:t>
      </w:r>
      <w:r w:rsidR="00BD2159">
        <w:rPr>
          <w:rFonts w:ascii="Verdana" w:hAnsi="Verdana" w:cs="Arial"/>
        </w:rPr>
        <w:t xml:space="preserve"> or</w:t>
      </w:r>
      <w:r w:rsidR="00347598" w:rsidRPr="000579DA">
        <w:rPr>
          <w:rFonts w:ascii="Verdana" w:hAnsi="Verdana" w:cs="Arial"/>
        </w:rPr>
        <w:t xml:space="preserve"> </w:t>
      </w:r>
      <w:r w:rsidR="00FB06E9" w:rsidRPr="000579DA">
        <w:rPr>
          <w:rFonts w:ascii="Verdana" w:hAnsi="Verdana" w:cs="Arial"/>
        </w:rPr>
        <w:t xml:space="preserve">go missing </w:t>
      </w:r>
      <w:r w:rsidR="007354C6">
        <w:rPr>
          <w:rFonts w:ascii="Verdana" w:hAnsi="Verdana" w:cs="Arial"/>
        </w:rPr>
        <w:t>during the school day</w:t>
      </w:r>
      <w:r w:rsidR="00B2408C">
        <w:rPr>
          <w:rFonts w:ascii="Verdana" w:hAnsi="Verdana" w:cs="Arial"/>
        </w:rPr>
        <w:t xml:space="preserve"> or who are children missing education, </w:t>
      </w:r>
      <w:r w:rsidR="00BE176C" w:rsidRPr="000579DA">
        <w:rPr>
          <w:rFonts w:ascii="Verdana" w:hAnsi="Verdana" w:cs="Arial"/>
        </w:rPr>
        <w:t xml:space="preserve"> </w:t>
      </w:r>
      <w:r w:rsidR="00FB06E9" w:rsidRPr="000579DA">
        <w:rPr>
          <w:rFonts w:ascii="Verdana" w:hAnsi="Verdana" w:cs="Arial"/>
        </w:rPr>
        <w:t>particularly on repeat occasions</w:t>
      </w:r>
      <w:r w:rsidR="00BE176C" w:rsidRPr="000579DA">
        <w:rPr>
          <w:rFonts w:ascii="Verdana" w:hAnsi="Verdana" w:cs="Arial"/>
        </w:rPr>
        <w:t xml:space="preserve">, </w:t>
      </w:r>
      <w:r w:rsidR="00544601" w:rsidRPr="000579DA">
        <w:rPr>
          <w:rFonts w:ascii="Verdana" w:hAnsi="Verdana" w:cs="Arial"/>
        </w:rPr>
        <w:t>to help identify the risk of abuse and neglect, including sexual abuse or exploitation, and to help prevent the risk of them going missing in future.</w:t>
      </w:r>
    </w:p>
    <w:p w14:paraId="6FDB664B" w14:textId="77777777" w:rsidR="000579DA" w:rsidRPr="008B7B69" w:rsidRDefault="000579DA" w:rsidP="000579DA">
      <w:pPr>
        <w:ind w:hanging="436"/>
        <w:rPr>
          <w:rFonts w:ascii="Verdana" w:hAnsi="Verdana" w:cs="Arial"/>
        </w:rPr>
      </w:pPr>
    </w:p>
    <w:p w14:paraId="5A25F8B1" w14:textId="6AA63117" w:rsidR="00353968" w:rsidRDefault="003E7E30" w:rsidP="006239A8">
      <w:pPr>
        <w:pStyle w:val="ListParagraph"/>
        <w:numPr>
          <w:ilvl w:val="0"/>
          <w:numId w:val="29"/>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w:t>
      </w:r>
      <w:r w:rsidR="000C4B54" w:rsidRPr="000579DA">
        <w:rPr>
          <w:rFonts w:ascii="Verdana" w:hAnsi="Verdana" w:cs="Arial"/>
        </w:rPr>
        <w:t>minimum,</w:t>
      </w:r>
      <w:r w:rsidR="002D0367" w:rsidRPr="000579DA">
        <w:rPr>
          <w:rFonts w:ascii="Verdana" w:hAnsi="Verdana" w:cs="Arial"/>
        </w:rPr>
        <w:t xml:space="preserve"> but we recognise that it </w:t>
      </w:r>
      <w:r w:rsidRPr="000579DA">
        <w:rPr>
          <w:rFonts w:ascii="Verdana" w:hAnsi="Verdana" w:cs="Arial"/>
        </w:rPr>
        <w:t xml:space="preserve">is good practice </w:t>
      </w:r>
      <w:r w:rsidR="002D0367" w:rsidRPr="000579DA">
        <w:rPr>
          <w:rFonts w:ascii="Verdana" w:hAnsi="Verdana" w:cs="Arial"/>
        </w:rPr>
        <w:t xml:space="preserve">for our school to have </w:t>
      </w:r>
      <w:r w:rsidRPr="000579DA">
        <w:rPr>
          <w:rFonts w:ascii="Verdana" w:hAnsi="Verdana" w:cs="Arial"/>
        </w:rPr>
        <w:t xml:space="preserve">additional options to make contact with a responsible adult when a child </w:t>
      </w:r>
      <w:r w:rsidR="00B2408C">
        <w:rPr>
          <w:rFonts w:ascii="Verdana" w:hAnsi="Verdana" w:cs="Arial"/>
        </w:rPr>
        <w:t xml:space="preserve">goes </w:t>
      </w:r>
      <w:r w:rsidRPr="000579DA">
        <w:rPr>
          <w:rFonts w:ascii="Verdana" w:hAnsi="Verdana" w:cs="Arial"/>
        </w:rPr>
        <w:t xml:space="preserve">missing </w:t>
      </w:r>
      <w:r w:rsidR="00B2408C">
        <w:rPr>
          <w:rFonts w:ascii="Verdana" w:hAnsi="Verdana" w:cs="Arial"/>
        </w:rPr>
        <w:t xml:space="preserve">from </w:t>
      </w:r>
      <w:r w:rsidRPr="000579DA">
        <w:rPr>
          <w:rFonts w:ascii="Verdana" w:hAnsi="Verdana" w:cs="Arial"/>
        </w:rPr>
        <w:t>education</w:t>
      </w:r>
      <w:r w:rsidR="00B2408C">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00024773" w:rsidRPr="008B7B69">
        <w:rPr>
          <w:rStyle w:val="FootnoteReference"/>
          <w:rFonts w:ascii="Verdana" w:hAnsi="Verdana" w:cs="Arial"/>
        </w:rPr>
        <w:footnoteReference w:id="4"/>
      </w:r>
      <w:r w:rsidR="001B1338" w:rsidRPr="000579DA">
        <w:rPr>
          <w:rFonts w:ascii="Verdana" w:hAnsi="Verdana" w:cs="Arial"/>
        </w:rPr>
        <w:t xml:space="preserve"> </w:t>
      </w:r>
      <w:r w:rsidR="001B1338" w:rsidRPr="008B7B69">
        <w:rPr>
          <w:rStyle w:val="FootnoteReference"/>
          <w:rFonts w:ascii="Verdana" w:hAnsi="Verdana" w:cs="Arial"/>
        </w:rPr>
        <w:footnoteReference w:id="5"/>
      </w:r>
    </w:p>
    <w:p w14:paraId="5BF3C22D" w14:textId="77777777" w:rsidR="007354C6" w:rsidRPr="007354C6" w:rsidRDefault="007354C6" w:rsidP="007354C6">
      <w:pPr>
        <w:pStyle w:val="ListParagraph"/>
        <w:rPr>
          <w:rFonts w:ascii="Verdana" w:hAnsi="Verdana" w:cs="Arial"/>
        </w:rPr>
      </w:pPr>
    </w:p>
    <w:p w14:paraId="04B62D47" w14:textId="61DE49C7" w:rsidR="007354C6" w:rsidRPr="000579DA" w:rsidRDefault="007354C6" w:rsidP="006239A8">
      <w:pPr>
        <w:pStyle w:val="ListParagraph"/>
        <w:numPr>
          <w:ilvl w:val="0"/>
          <w:numId w:val="29"/>
        </w:numPr>
        <w:ind w:hanging="436"/>
        <w:rPr>
          <w:rFonts w:ascii="Verdana" w:hAnsi="Verdana" w:cs="Arial"/>
        </w:rPr>
      </w:pPr>
      <w:r>
        <w:rPr>
          <w:rFonts w:ascii="Verdana" w:hAnsi="Verdana" w:cs="Arial"/>
        </w:rPr>
        <w:t xml:space="preserve">Our school will always take immediate steps to safeguard a vulnerable child. For example, an inability to </w:t>
      </w:r>
      <w:r w:rsidR="00FC50A3">
        <w:rPr>
          <w:rFonts w:ascii="Verdana" w:hAnsi="Verdana" w:cs="Arial"/>
        </w:rPr>
        <w:t>make contact with a parent / carer</w:t>
      </w:r>
      <w:r>
        <w:rPr>
          <w:rFonts w:ascii="Verdana" w:hAnsi="Verdana" w:cs="Arial"/>
        </w:rPr>
        <w:t xml:space="preserve"> despite immediate and repeated efforts will not impede urgent safeguarding action, for example calling the police for a child who is at risk and has gone missing during the school day. </w:t>
      </w:r>
    </w:p>
    <w:p w14:paraId="72495B02" w14:textId="77777777" w:rsidR="000579DA" w:rsidRPr="008B7B69" w:rsidRDefault="000579DA" w:rsidP="000579DA">
      <w:pPr>
        <w:ind w:hanging="436"/>
        <w:rPr>
          <w:rFonts w:ascii="Verdana" w:hAnsi="Verdana" w:cs="Arial"/>
        </w:rPr>
      </w:pPr>
    </w:p>
    <w:p w14:paraId="0CD5F5C0" w14:textId="17BDD7D4" w:rsidR="003A14EB" w:rsidRPr="000579DA" w:rsidRDefault="004122F6" w:rsidP="006239A8">
      <w:pPr>
        <w:pStyle w:val="ListParagraph"/>
        <w:numPr>
          <w:ilvl w:val="0"/>
          <w:numId w:val="29"/>
        </w:numPr>
        <w:ind w:hanging="436"/>
        <w:rPr>
          <w:rFonts w:ascii="Verdana" w:hAnsi="Verdana" w:cs="Arial"/>
        </w:rPr>
      </w:pPr>
      <w:r w:rsidRPr="000579DA">
        <w:rPr>
          <w:rFonts w:ascii="Verdana" w:hAnsi="Verdana" w:cs="Arial"/>
        </w:rPr>
        <w:t>Ensuring</w:t>
      </w:r>
      <w:r w:rsidR="003A14EB" w:rsidRPr="000579DA">
        <w:rPr>
          <w:rFonts w:ascii="Verdana" w:hAnsi="Verdana" w:cs="Arial"/>
        </w:rPr>
        <w:t xml:space="preserve"> we follow the correct procedures outl</w:t>
      </w:r>
      <w:r w:rsidRPr="000579DA">
        <w:rPr>
          <w:rFonts w:ascii="Verdana" w:hAnsi="Verdana" w:cs="Arial"/>
        </w:rPr>
        <w:t xml:space="preserve">ined in this policy when </w:t>
      </w:r>
      <w:r w:rsidR="0070674D" w:rsidRPr="000579DA">
        <w:rPr>
          <w:rFonts w:ascii="Verdana" w:hAnsi="Verdana" w:cs="Arial"/>
        </w:rPr>
        <w:t>removing a</w:t>
      </w:r>
      <w:r w:rsidR="003A14EB" w:rsidRPr="000579DA">
        <w:rPr>
          <w:rFonts w:ascii="Verdana" w:hAnsi="Verdana" w:cs="Arial"/>
        </w:rPr>
        <w:t xml:space="preserve"> </w:t>
      </w:r>
      <w:r w:rsidR="00F25703">
        <w:rPr>
          <w:rFonts w:ascii="Verdana" w:hAnsi="Verdana" w:cs="Arial"/>
        </w:rPr>
        <w:t xml:space="preserve">pupil </w:t>
      </w:r>
      <w:r w:rsidR="003A14EB" w:rsidRPr="000579DA">
        <w:rPr>
          <w:rFonts w:ascii="Verdana" w:hAnsi="Verdana" w:cs="Arial"/>
        </w:rPr>
        <w:t xml:space="preserve"> from roll, or adding a </w:t>
      </w:r>
      <w:r w:rsidR="00F25703">
        <w:rPr>
          <w:rFonts w:ascii="Verdana" w:hAnsi="Verdana" w:cs="Arial"/>
        </w:rPr>
        <w:t xml:space="preserve">pupil </w:t>
      </w:r>
      <w:r w:rsidR="003A14EB" w:rsidRPr="000579DA">
        <w:rPr>
          <w:rFonts w:ascii="Verdana" w:hAnsi="Verdana" w:cs="Arial"/>
        </w:rPr>
        <w:t xml:space="preserve"> to our roll, at </w:t>
      </w:r>
      <w:r w:rsidR="00FF1FA4" w:rsidRPr="000579DA">
        <w:rPr>
          <w:rFonts w:ascii="Verdana" w:hAnsi="Verdana" w:cs="Arial"/>
        </w:rPr>
        <w:t>non-standard</w:t>
      </w:r>
      <w:r w:rsidR="003A14EB" w:rsidRPr="000579DA">
        <w:rPr>
          <w:rFonts w:ascii="Verdana" w:hAnsi="Verdana" w:cs="Arial"/>
        </w:rPr>
        <w:t xml:space="preserve"> transition points.</w:t>
      </w:r>
      <w:r w:rsidR="00732E8F" w:rsidRPr="008B7B69">
        <w:rPr>
          <w:rStyle w:val="FootnoteReference"/>
          <w:rFonts w:ascii="Verdana" w:hAnsi="Verdana" w:cs="Arial"/>
        </w:rPr>
        <w:footnoteReference w:id="6"/>
      </w:r>
      <w:r w:rsidR="001F4A98" w:rsidRPr="008B7B69">
        <w:rPr>
          <w:rStyle w:val="FootnoteReference"/>
          <w:rFonts w:ascii="Verdana" w:hAnsi="Verdana" w:cs="Arial"/>
        </w:rPr>
        <w:footnoteReference w:id="7"/>
      </w:r>
      <w:r w:rsidR="003A14EB" w:rsidRPr="000579DA">
        <w:rPr>
          <w:rFonts w:ascii="Verdana" w:hAnsi="Verdana" w:cs="Arial"/>
        </w:rPr>
        <w:t xml:space="preserve"> </w:t>
      </w:r>
    </w:p>
    <w:p w14:paraId="1F368CB9" w14:textId="4F300ACF" w:rsidR="000579DA" w:rsidRPr="005E56F7" w:rsidRDefault="00BF1ECE" w:rsidP="00C27DAA">
      <w:pPr>
        <w:pStyle w:val="Heading2"/>
      </w:pPr>
      <w:bookmarkStart w:id="36" w:name="_Toc82429680"/>
      <w:r w:rsidRPr="008B7B69">
        <w:t>Appointing a Designated Safeguarding Lead &amp; Deputies</w:t>
      </w:r>
      <w:bookmarkEnd w:id="36"/>
      <w:r w:rsidRPr="008B7B69">
        <w:t xml:space="preserve"> </w:t>
      </w:r>
    </w:p>
    <w:p w14:paraId="0CD5F5C1" w14:textId="12814AED" w:rsidR="00FB06E9" w:rsidRDefault="00187BE3" w:rsidP="00B836FA">
      <w:pPr>
        <w:rPr>
          <w:rFonts w:ascii="Verdana" w:hAnsi="Verdana" w:cs="Arial"/>
        </w:rPr>
      </w:pPr>
      <w:r w:rsidRPr="008B7B69">
        <w:rPr>
          <w:rFonts w:ascii="Verdana" w:hAnsi="Verdana" w:cs="Arial"/>
        </w:rPr>
        <w:t>Appointing</w:t>
      </w:r>
      <w:r w:rsidR="00FB06E9" w:rsidRPr="008B7B69">
        <w:rPr>
          <w:rFonts w:ascii="Verdana" w:hAnsi="Verdana" w:cs="Arial"/>
        </w:rPr>
        <w:t xml:space="preserve"> a </w:t>
      </w:r>
      <w:r w:rsidR="006F547B" w:rsidRPr="008B7B69">
        <w:rPr>
          <w:rFonts w:ascii="Verdana" w:hAnsi="Verdana" w:cs="Arial"/>
        </w:rPr>
        <w:t>D</w:t>
      </w:r>
      <w:r w:rsidR="00FB06E9" w:rsidRPr="008B7B69">
        <w:rPr>
          <w:rFonts w:ascii="Verdana" w:hAnsi="Verdana" w:cs="Arial"/>
        </w:rPr>
        <w:t xml:space="preserve">esignated </w:t>
      </w:r>
      <w:r w:rsidR="006F547B" w:rsidRPr="008B7B69">
        <w:rPr>
          <w:rFonts w:ascii="Verdana" w:hAnsi="Verdana" w:cs="Arial"/>
        </w:rPr>
        <w:t>S</w:t>
      </w:r>
      <w:r w:rsidR="00FB06E9" w:rsidRPr="008B7B69">
        <w:rPr>
          <w:rFonts w:ascii="Verdana" w:hAnsi="Verdana" w:cs="Arial"/>
        </w:rPr>
        <w:t xml:space="preserve">afeguarding </w:t>
      </w:r>
      <w:r w:rsidR="006F547B" w:rsidRPr="008B7B69">
        <w:rPr>
          <w:rFonts w:ascii="Verdana" w:hAnsi="Verdana" w:cs="Arial"/>
        </w:rPr>
        <w:t>L</w:t>
      </w:r>
      <w:r w:rsidR="00FB06E9" w:rsidRPr="008B7B69">
        <w:rPr>
          <w:rFonts w:ascii="Verdana" w:hAnsi="Verdana" w:cs="Arial"/>
        </w:rPr>
        <w:t xml:space="preserve">ead who is </w:t>
      </w:r>
      <w:r w:rsidR="001E7EED" w:rsidRPr="008B7B69">
        <w:rPr>
          <w:rFonts w:ascii="Verdana" w:hAnsi="Verdana" w:cs="Arial"/>
        </w:rPr>
        <w:t xml:space="preserve">a </w:t>
      </w:r>
      <w:r w:rsidR="00FB06E9" w:rsidRPr="008B7B69">
        <w:rPr>
          <w:rFonts w:ascii="Verdana" w:hAnsi="Verdana" w:cs="Arial"/>
        </w:rPr>
        <w:t xml:space="preserve">senior </w:t>
      </w:r>
      <w:r w:rsidR="001E7EED" w:rsidRPr="008B7B69">
        <w:rPr>
          <w:rFonts w:ascii="Verdana" w:hAnsi="Verdana" w:cs="Arial"/>
        </w:rPr>
        <w:t xml:space="preserve">member of staff from </w:t>
      </w:r>
      <w:r w:rsidR="00D17616" w:rsidRPr="008B7B69">
        <w:rPr>
          <w:rFonts w:ascii="Verdana" w:hAnsi="Verdana" w:cs="Arial"/>
          <w:b/>
          <w:bCs/>
        </w:rPr>
        <w:t>our</w:t>
      </w:r>
      <w:r w:rsidR="001E7EED" w:rsidRPr="008B7B69">
        <w:rPr>
          <w:rFonts w:ascii="Verdana" w:hAnsi="Verdana" w:cs="Arial"/>
          <w:b/>
          <w:bCs/>
        </w:rPr>
        <w:t xml:space="preserve"> leadership </w:t>
      </w:r>
      <w:r w:rsidR="00BA2B6B" w:rsidRPr="008B7B69">
        <w:rPr>
          <w:rFonts w:ascii="Verdana" w:hAnsi="Verdana" w:cs="Arial"/>
          <w:b/>
          <w:bCs/>
        </w:rPr>
        <w:t>team</w:t>
      </w:r>
      <w:r w:rsidR="00BA2B6B" w:rsidRPr="008B7B69">
        <w:rPr>
          <w:rFonts w:ascii="Verdana" w:hAnsi="Verdana" w:cs="Arial"/>
        </w:rPr>
        <w:t>,</w:t>
      </w:r>
      <w:r w:rsidR="001E7EED" w:rsidRPr="008B7B69">
        <w:rPr>
          <w:rFonts w:ascii="Verdana" w:hAnsi="Verdana" w:cs="Arial"/>
        </w:rPr>
        <w:t xml:space="preserve"> who has </w:t>
      </w:r>
      <w:r w:rsidR="00BA2B6B" w:rsidRPr="008B7B69">
        <w:rPr>
          <w:rFonts w:ascii="Verdana" w:hAnsi="Verdana" w:cs="Arial"/>
        </w:rPr>
        <w:t>responsibility</w:t>
      </w:r>
      <w:r w:rsidR="001E7EED" w:rsidRPr="008B7B69">
        <w:rPr>
          <w:rFonts w:ascii="Verdana" w:hAnsi="Verdana" w:cs="Arial"/>
        </w:rPr>
        <w:t xml:space="preserve"> for safeguarding and child protection. This should be explicit in the role-</w:t>
      </w:r>
      <w:r w:rsidR="00BA2B6B" w:rsidRPr="008B7B69">
        <w:rPr>
          <w:rFonts w:ascii="Verdana" w:hAnsi="Verdana" w:cs="Arial"/>
        </w:rPr>
        <w:t>holders job</w:t>
      </w:r>
      <w:r w:rsidR="00C033CE" w:rsidRPr="008B7B69">
        <w:rPr>
          <w:rFonts w:ascii="Verdana" w:hAnsi="Verdana" w:cs="Arial"/>
        </w:rPr>
        <w:t xml:space="preserve"> description in line with Annex </w:t>
      </w:r>
      <w:r w:rsidR="00E30B56">
        <w:rPr>
          <w:rFonts w:ascii="Verdana" w:hAnsi="Verdana" w:cs="Arial"/>
        </w:rPr>
        <w:t>C</w:t>
      </w:r>
      <w:r w:rsidR="00C033CE" w:rsidRPr="008B7B69">
        <w:rPr>
          <w:rFonts w:ascii="Verdana" w:hAnsi="Verdana" w:cs="Arial"/>
        </w:rPr>
        <w:t xml:space="preserve"> of Keeping Children Safe in Education 20</w:t>
      </w:r>
      <w:r w:rsidR="009B6B52" w:rsidRPr="008B7B69">
        <w:rPr>
          <w:rFonts w:ascii="Verdana" w:hAnsi="Verdana" w:cs="Arial"/>
        </w:rPr>
        <w:t>2</w:t>
      </w:r>
      <w:r w:rsidR="00083766">
        <w:rPr>
          <w:rFonts w:ascii="Verdana" w:hAnsi="Verdana" w:cs="Arial"/>
        </w:rPr>
        <w:t>1</w:t>
      </w:r>
      <w:r w:rsidR="001E7EED" w:rsidRPr="008B7B69">
        <w:rPr>
          <w:rFonts w:ascii="Verdana" w:hAnsi="Verdana" w:cs="Arial"/>
        </w:rPr>
        <w:t>.</w:t>
      </w:r>
      <w:r w:rsidR="00FB06E9" w:rsidRPr="008B7B69">
        <w:rPr>
          <w:rFonts w:ascii="Verdana" w:hAnsi="Verdana" w:cs="Arial"/>
        </w:rPr>
        <w:t xml:space="preserve"> </w:t>
      </w:r>
    </w:p>
    <w:p w14:paraId="68F62EED" w14:textId="4616902F" w:rsidR="00BF1ECE" w:rsidRPr="008B7B69" w:rsidRDefault="00BF1ECE" w:rsidP="00C27DAA">
      <w:pPr>
        <w:pStyle w:val="Heading2"/>
      </w:pPr>
      <w:bookmarkStart w:id="37" w:name="_Toc82429681"/>
      <w:r w:rsidRPr="008B7B69">
        <w:t xml:space="preserve">Audits and Review </w:t>
      </w:r>
      <w:r w:rsidR="007354C6">
        <w:t>– including Peer Reviews</w:t>
      </w:r>
      <w:bookmarkEnd w:id="37"/>
      <w:r w:rsidR="007354C6">
        <w:t xml:space="preserve"> </w:t>
      </w:r>
    </w:p>
    <w:p w14:paraId="0DE6853F" w14:textId="60BA84D1" w:rsidR="00AB259B" w:rsidRPr="000579DA" w:rsidRDefault="00AB259B" w:rsidP="006239A8">
      <w:pPr>
        <w:pStyle w:val="ListParagraph"/>
        <w:numPr>
          <w:ilvl w:val="0"/>
          <w:numId w:val="31"/>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8"/>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F1359">
      <w:pPr>
        <w:pStyle w:val="ListParagraph"/>
        <w:numPr>
          <w:ilvl w:val="0"/>
          <w:numId w:val="31"/>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9"/>
      </w:r>
      <w:r w:rsidRPr="005E56F7">
        <w:rPr>
          <w:rFonts w:ascii="Verdana" w:hAnsi="Verdana" w:cs="Arial"/>
        </w:rPr>
        <w:t xml:space="preserve">  </w:t>
      </w:r>
    </w:p>
    <w:p w14:paraId="2A468F96" w14:textId="3673138D" w:rsidR="00BF1ECE" w:rsidRPr="008B7B69" w:rsidRDefault="00BF1ECE" w:rsidP="00C27DAA">
      <w:pPr>
        <w:pStyle w:val="Heading2"/>
      </w:pPr>
      <w:bookmarkStart w:id="38" w:name="_Toc82429682"/>
      <w:r w:rsidRPr="008B7B69">
        <w:t>Child Protection Records</w:t>
      </w:r>
      <w:bookmarkEnd w:id="38"/>
      <w:r w:rsidRPr="008B7B69">
        <w:t xml:space="preserve">  </w:t>
      </w:r>
    </w:p>
    <w:p w14:paraId="04A0EE3A" w14:textId="35CDDF70" w:rsidR="000579DA" w:rsidRDefault="004122F6" w:rsidP="00B836FA">
      <w:pPr>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w:t>
      </w:r>
      <w:r w:rsidR="00AF28DD">
        <w:rPr>
          <w:rFonts w:ascii="Verdana" w:hAnsi="Verdana" w:cs="Arial"/>
        </w:rPr>
        <w:t>maintained in accordance with</w:t>
      </w:r>
      <w:r w:rsidR="00ED11F1">
        <w:rPr>
          <w:rFonts w:ascii="Verdana" w:hAnsi="Verdana" w:cs="Arial"/>
        </w:rPr>
        <w:t xml:space="preserve"> </w:t>
      </w:r>
      <w:r w:rsidR="00E405FA">
        <w:rPr>
          <w:rFonts w:ascii="Verdana" w:hAnsi="Verdana" w:cs="Arial"/>
        </w:rPr>
        <w:t xml:space="preserve">para </w:t>
      </w:r>
      <w:r w:rsidR="00A77D66">
        <w:rPr>
          <w:rFonts w:ascii="Verdana" w:hAnsi="Verdana" w:cs="Arial"/>
        </w:rPr>
        <w:t xml:space="preserve">71 &amp; 72 </w:t>
      </w:r>
      <w:r w:rsidR="00ED11F1">
        <w:rPr>
          <w:rFonts w:ascii="Verdana" w:hAnsi="Verdana" w:cs="Arial"/>
        </w:rPr>
        <w:t xml:space="preserve">of KCSiE 2021, are </w:t>
      </w:r>
      <w:r w:rsidR="007D075C" w:rsidRPr="008B7B69">
        <w:rPr>
          <w:rFonts w:ascii="Verdana" w:hAnsi="Verdana" w:cs="Arial"/>
        </w:rPr>
        <w:t xml:space="preserve">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B7B69" w:rsidRDefault="000C4B54" w:rsidP="00C27DAA">
      <w:pPr>
        <w:pStyle w:val="Heading2"/>
      </w:pPr>
      <w:bookmarkStart w:id="39" w:name="_Toc82429683"/>
      <w:r w:rsidRPr="008B7B69">
        <w:t>Allegations</w:t>
      </w:r>
      <w:r w:rsidR="00C41360" w:rsidRPr="008B7B69">
        <w:t xml:space="preserve"> </w:t>
      </w:r>
      <w:r w:rsidR="00EE5263" w:rsidRPr="008B7B69">
        <w:t>a</w:t>
      </w:r>
      <w:r w:rsidR="00C41360" w:rsidRPr="008B7B69">
        <w:t>gainst teachers, other staff, including supply teachers and volunteers</w:t>
      </w:r>
      <w:bookmarkEnd w:id="39"/>
      <w:r w:rsidR="00C41360" w:rsidRPr="008B7B69">
        <w:t xml:space="preserve"> </w:t>
      </w:r>
    </w:p>
    <w:p w14:paraId="0E1F444F" w14:textId="0CDAB6BB" w:rsidR="000579DA" w:rsidRDefault="000D0073" w:rsidP="006239A8">
      <w:pPr>
        <w:pStyle w:val="ListParagraph"/>
        <w:numPr>
          <w:ilvl w:val="0"/>
          <w:numId w:val="30"/>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w:t>
      </w:r>
      <w:r w:rsidR="006B5A80">
        <w:rPr>
          <w:rFonts w:ascii="Verdana" w:hAnsi="Verdana" w:cs="Arial"/>
        </w:rPr>
        <w:t xml:space="preserve">Three and Part </w:t>
      </w:r>
      <w:r w:rsidRPr="000579DA">
        <w:rPr>
          <w:rFonts w:ascii="Verdana" w:hAnsi="Verdana" w:cs="Arial"/>
        </w:rPr>
        <w:t xml:space="preserve">Four, Keeping Children Safe in Education </w:t>
      </w:r>
      <w:r w:rsidR="009C29F7">
        <w:rPr>
          <w:rFonts w:ascii="Verdana" w:hAnsi="Verdana" w:cs="Arial"/>
        </w:rPr>
        <w:t xml:space="preserve">2021 </w:t>
      </w:r>
      <w:r w:rsidR="00C41360" w:rsidRPr="000579DA">
        <w:rPr>
          <w:rFonts w:ascii="Verdana" w:hAnsi="Verdana" w:cs="Arial"/>
        </w:rPr>
        <w:t>–</w:t>
      </w:r>
      <w:r w:rsidRPr="000579DA">
        <w:rPr>
          <w:rFonts w:ascii="Verdana" w:hAnsi="Verdana" w:cs="Arial"/>
        </w:rPr>
        <w:t xml:space="preserve"> </w:t>
      </w:r>
      <w:r w:rsidR="001F665A">
        <w:rPr>
          <w:rFonts w:ascii="Verdana" w:hAnsi="Verdana" w:cs="Arial"/>
        </w:rPr>
        <w:t xml:space="preserve">safer recruiting and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3DA0D3BD" w14:textId="77777777" w:rsidR="00F15047" w:rsidRPr="00F15047" w:rsidRDefault="00F15047" w:rsidP="00F15047">
      <w:pPr>
        <w:ind w:left="360"/>
        <w:rPr>
          <w:rFonts w:ascii="Verdana" w:hAnsi="Verdana" w:cs="Arial"/>
        </w:rPr>
      </w:pPr>
    </w:p>
    <w:p w14:paraId="38161111" w14:textId="1F558D1B" w:rsidR="009C29F7" w:rsidRPr="000579DA" w:rsidRDefault="009C29F7" w:rsidP="006239A8">
      <w:pPr>
        <w:pStyle w:val="ListParagraph"/>
        <w:numPr>
          <w:ilvl w:val="0"/>
          <w:numId w:val="30"/>
        </w:numPr>
        <w:rPr>
          <w:rFonts w:ascii="Verdana" w:hAnsi="Verdana" w:cs="Arial"/>
        </w:rPr>
      </w:pPr>
      <w:r>
        <w:rPr>
          <w:rFonts w:ascii="Verdana" w:hAnsi="Verdana" w:cs="Arial"/>
        </w:rPr>
        <w:t>As a Governing Body we</w:t>
      </w:r>
      <w:r w:rsidR="00ED544E">
        <w:rPr>
          <w:rFonts w:ascii="Verdana" w:hAnsi="Verdana" w:cs="Arial"/>
        </w:rPr>
        <w:t xml:space="preserve"> aware of the new guidance within K</w:t>
      </w:r>
      <w:r w:rsidR="004B63C2">
        <w:rPr>
          <w:rFonts w:ascii="Verdana" w:hAnsi="Verdana" w:cs="Arial"/>
        </w:rPr>
        <w:t xml:space="preserve">CSiE 2021, </w:t>
      </w:r>
      <w:r w:rsidR="00F51C07">
        <w:rPr>
          <w:rFonts w:ascii="Verdana" w:hAnsi="Verdana" w:cs="Arial"/>
        </w:rPr>
        <w:t xml:space="preserve">para 406, </w:t>
      </w:r>
      <w:r w:rsidR="00F15047">
        <w:rPr>
          <w:rFonts w:ascii="Verdana" w:hAnsi="Verdana" w:cs="Arial"/>
        </w:rPr>
        <w:t xml:space="preserve">Concerns that do not meet threshold. </w:t>
      </w:r>
      <w:r w:rsidR="00A15AEC">
        <w:rPr>
          <w:rFonts w:ascii="Verdana" w:hAnsi="Verdana" w:cs="Arial"/>
        </w:rPr>
        <w:t xml:space="preserve">See Section 8 below. </w:t>
      </w:r>
    </w:p>
    <w:p w14:paraId="7F87B286" w14:textId="77777777" w:rsidR="000579DA" w:rsidRDefault="000579DA" w:rsidP="00B836FA">
      <w:pPr>
        <w:rPr>
          <w:rFonts w:ascii="Verdana" w:hAnsi="Verdana" w:cs="Arial"/>
        </w:rPr>
      </w:pPr>
    </w:p>
    <w:p w14:paraId="4BCB8D75" w14:textId="13D8C242" w:rsidR="00E65C8F" w:rsidRPr="000579DA" w:rsidRDefault="00C0298B" w:rsidP="006239A8">
      <w:pPr>
        <w:pStyle w:val="ListParagraph"/>
        <w:numPr>
          <w:ilvl w:val="0"/>
          <w:numId w:val="30"/>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56270B69" w:rsidR="00C86F9B" w:rsidRPr="000579DA" w:rsidRDefault="00C86F9B" w:rsidP="006239A8">
      <w:pPr>
        <w:pStyle w:val="ListParagraph"/>
        <w:numPr>
          <w:ilvl w:val="0"/>
          <w:numId w:val="30"/>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para</w:t>
      </w:r>
      <w:r w:rsidR="003C36E5">
        <w:rPr>
          <w:rFonts w:ascii="Verdana" w:hAnsi="Verdana" w:cs="Arial"/>
        </w:rPr>
        <w:t>graph</w:t>
      </w:r>
      <w:r w:rsidR="00DA4C82" w:rsidRPr="000579DA">
        <w:rPr>
          <w:rFonts w:ascii="Verdana" w:hAnsi="Verdana" w:cs="Arial"/>
        </w:rPr>
        <w:t xml:space="preserve"> </w:t>
      </w:r>
      <w:r w:rsidR="004116FB">
        <w:rPr>
          <w:rFonts w:ascii="Verdana" w:hAnsi="Verdana" w:cs="Arial"/>
        </w:rPr>
        <w:t>268</w:t>
      </w:r>
      <w:r w:rsidR="0038149B">
        <w:rPr>
          <w:rFonts w:ascii="Verdana" w:hAnsi="Verdana" w:cs="Arial"/>
        </w:rPr>
        <w:t xml:space="preserve">-271 </w:t>
      </w:r>
      <w:r w:rsidR="00A12705" w:rsidRPr="000579DA">
        <w:rPr>
          <w:rFonts w:ascii="Verdana" w:hAnsi="Verdana" w:cs="Arial"/>
        </w:rPr>
        <w:t xml:space="preserve"> of Keeping Children Safe in Education 202</w:t>
      </w:r>
      <w:r w:rsidR="0038149B">
        <w:rPr>
          <w:rFonts w:ascii="Verdana" w:hAnsi="Verdana" w:cs="Arial"/>
        </w:rPr>
        <w:t>1</w:t>
      </w:r>
      <w:r w:rsidR="00A12705" w:rsidRPr="000579DA">
        <w:rPr>
          <w:rFonts w:ascii="Verdana" w:hAnsi="Verdana" w:cs="Arial"/>
        </w:rPr>
        <w:t xml:space="preserve">.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6239A8">
      <w:pPr>
        <w:pStyle w:val="ListParagraph"/>
        <w:numPr>
          <w:ilvl w:val="0"/>
          <w:numId w:val="30"/>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77777777" w:rsidR="000579DA" w:rsidRPr="000579DA" w:rsidRDefault="008B083B" w:rsidP="006239A8">
      <w:pPr>
        <w:pStyle w:val="ListParagraph"/>
        <w:numPr>
          <w:ilvl w:val="0"/>
          <w:numId w:val="30"/>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 </w:t>
      </w:r>
    </w:p>
    <w:p w14:paraId="034C2ABC" w14:textId="77777777" w:rsidR="000579DA" w:rsidRDefault="000579DA" w:rsidP="00B836FA">
      <w:pPr>
        <w:rPr>
          <w:rFonts w:ascii="Verdana" w:hAnsi="Verdana" w:cs="Arial"/>
        </w:rPr>
      </w:pPr>
    </w:p>
    <w:p w14:paraId="4F7C8E37" w14:textId="7A8A9504" w:rsidR="00A04ACF" w:rsidRPr="000579DA" w:rsidRDefault="006626F6" w:rsidP="006239A8">
      <w:pPr>
        <w:pStyle w:val="ListParagraph"/>
        <w:numPr>
          <w:ilvl w:val="0"/>
          <w:numId w:val="30"/>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20</w:t>
      </w:r>
      <w:r w:rsidR="007E304E" w:rsidRPr="000579DA">
        <w:rPr>
          <w:rFonts w:ascii="Verdana" w:hAnsi="Verdana" w:cs="Arial"/>
        </w:rPr>
        <w:t>2</w:t>
      </w:r>
      <w:r w:rsidR="00E00B22">
        <w:rPr>
          <w:rFonts w:ascii="Verdana" w:hAnsi="Verdana" w:cs="Arial"/>
        </w:rPr>
        <w:t>1</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6239A8">
      <w:pPr>
        <w:pStyle w:val="ListParagraph"/>
        <w:numPr>
          <w:ilvl w:val="0"/>
          <w:numId w:val="30"/>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66BD0FA2" w:rsidR="000579DA" w:rsidRPr="009B0F6C" w:rsidRDefault="009A2AB5" w:rsidP="002F1359">
      <w:pPr>
        <w:pStyle w:val="ListParagraph"/>
        <w:numPr>
          <w:ilvl w:val="0"/>
          <w:numId w:val="30"/>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E0D9D0E" w14:textId="77777777" w:rsidR="009B0F6C" w:rsidRPr="009B0F6C" w:rsidRDefault="009B0F6C" w:rsidP="009B0F6C">
      <w:pPr>
        <w:ind w:left="360"/>
        <w:rPr>
          <w:rFonts w:ascii="Verdana" w:hAnsi="Verdana"/>
        </w:rPr>
      </w:pPr>
    </w:p>
    <w:p w14:paraId="53417EF2" w14:textId="4AD4F4B8" w:rsidR="009B0F6C" w:rsidRPr="005E56F7" w:rsidRDefault="009B0F6C" w:rsidP="002F1359">
      <w:pPr>
        <w:pStyle w:val="ListParagraph"/>
        <w:numPr>
          <w:ilvl w:val="0"/>
          <w:numId w:val="30"/>
        </w:numPr>
        <w:rPr>
          <w:rFonts w:ascii="Verdana" w:hAnsi="Verdana"/>
        </w:rPr>
      </w:pPr>
      <w:r>
        <w:rPr>
          <w:rFonts w:ascii="Verdana" w:hAnsi="Verdana" w:cs="Arial"/>
        </w:rPr>
        <w:t xml:space="preserve"> For further information on how we will respond to any such allegations see section 8 below. </w:t>
      </w:r>
    </w:p>
    <w:p w14:paraId="7D1AB8FA" w14:textId="50C97529" w:rsidR="00E86C33" w:rsidRPr="005E56F7" w:rsidRDefault="00E86C33" w:rsidP="00C27DAA">
      <w:pPr>
        <w:pStyle w:val="Heading2"/>
      </w:pPr>
      <w:bookmarkStart w:id="40" w:name="_Toc82429684"/>
      <w:r w:rsidRPr="005E56F7">
        <w:t xml:space="preserve">Other areas of </w:t>
      </w:r>
      <w:r w:rsidR="00DE0521" w:rsidRPr="005E56F7">
        <w:t>note</w:t>
      </w:r>
      <w:bookmarkEnd w:id="40"/>
      <w:r w:rsidRPr="005E56F7">
        <w:t xml:space="preserve"> </w:t>
      </w:r>
    </w:p>
    <w:p w14:paraId="49514252" w14:textId="32B7F80C" w:rsidR="00E86C33"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41411D23" w:rsidR="009A2AB5" w:rsidRPr="005E56F7" w:rsidRDefault="003A14EB"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w:t>
      </w:r>
      <w:r w:rsidR="00D91EAB">
        <w:rPr>
          <w:rFonts w:ascii="Verdana" w:hAnsi="Verdana" w:cs="Arial"/>
        </w:rPr>
        <w:t>369</w:t>
      </w:r>
      <w:r w:rsidR="000D237D" w:rsidRPr="005E56F7">
        <w:rPr>
          <w:rFonts w:ascii="Verdana" w:hAnsi="Verdana" w:cs="Arial"/>
        </w:rPr>
        <w:t xml:space="preserve">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20</w:t>
      </w:r>
      <w:r w:rsidR="00075447" w:rsidRPr="005E56F7">
        <w:rPr>
          <w:rFonts w:ascii="Verdana" w:hAnsi="Verdana" w:cs="Arial"/>
        </w:rPr>
        <w:t>2</w:t>
      </w:r>
      <w:r w:rsidR="00D91EAB">
        <w:rPr>
          <w:rFonts w:ascii="Verdana" w:hAnsi="Verdana" w:cs="Arial"/>
        </w:rPr>
        <w:t>1</w:t>
      </w:r>
      <w:r w:rsidR="00075447" w:rsidRPr="005E56F7">
        <w:rPr>
          <w:rFonts w:ascii="Verdana" w:hAnsi="Verdana" w:cs="Arial"/>
        </w:rPr>
        <w:t xml:space="preserve">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69C56EC4" w:rsidR="0080450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w:t>
      </w:r>
      <w:r w:rsidR="00CA50FE">
        <w:rPr>
          <w:rFonts w:ascii="Verdana" w:hAnsi="Verdana" w:cs="Arial"/>
        </w:rPr>
        <w:t xml:space="preserve"> or Annex A </w:t>
      </w:r>
      <w:r w:rsidR="007D075C" w:rsidRPr="005E56F7">
        <w:rPr>
          <w:rFonts w:ascii="Verdana" w:hAnsi="Verdana" w:cs="Arial"/>
        </w:rPr>
        <w:t>of Keeping Children Safe in Education</w:t>
      </w:r>
      <w:r w:rsidR="00A83A9C" w:rsidRPr="005E56F7">
        <w:rPr>
          <w:rFonts w:ascii="Verdana" w:hAnsi="Verdana" w:cs="Arial"/>
        </w:rPr>
        <w:t xml:space="preserve"> 202</w:t>
      </w:r>
      <w:r w:rsidR="00CA50FE">
        <w:rPr>
          <w:rFonts w:ascii="Verdana" w:hAnsi="Verdana" w:cs="Arial"/>
        </w:rPr>
        <w:t>1</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10"/>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3B2EA9CD" w:rsidR="000D1C12"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 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001ADEB4" w14:textId="0834E602" w:rsidR="005514CF" w:rsidRPr="005E56F7" w:rsidRDefault="00C26A3E" w:rsidP="006239A8">
      <w:pPr>
        <w:pStyle w:val="ListParagraph"/>
        <w:numPr>
          <w:ilvl w:val="0"/>
          <w:numId w:val="19"/>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20D3EFB9" w:rsidR="002B2019" w:rsidRPr="005E56F7" w:rsidRDefault="005514CF" w:rsidP="006239A8">
      <w:pPr>
        <w:pStyle w:val="ListParagraph"/>
        <w:numPr>
          <w:ilvl w:val="0"/>
          <w:numId w:val="19"/>
        </w:numPr>
        <w:ind w:hanging="436"/>
        <w:rPr>
          <w:rFonts w:ascii="Verdana" w:hAnsi="Verdana"/>
        </w:rPr>
      </w:pPr>
      <w:r w:rsidRPr="005E56F7">
        <w:rPr>
          <w:rFonts w:ascii="Verdana" w:hAnsi="Verdana"/>
        </w:rPr>
        <w:t xml:space="preserve">By working with parents and </w:t>
      </w:r>
      <w:r w:rsidRPr="00AE3935">
        <w:rPr>
          <w:rFonts w:ascii="Verdana" w:hAnsi="Verdana"/>
        </w:rPr>
        <w:t xml:space="preserve">carers </w:t>
      </w:r>
      <w:r w:rsidR="00AE3935" w:rsidRPr="00EA70FD">
        <w:rPr>
          <w:rFonts w:ascii="Verdana" w:hAnsi="Verdana"/>
          <w:highlight w:val="yellow"/>
        </w:rPr>
        <w:t>to recommend</w:t>
      </w:r>
      <w:r w:rsidR="000B156E" w:rsidRPr="005E56F7">
        <w:rPr>
          <w:rFonts w:ascii="Verdana" w:hAnsi="Verdana"/>
        </w:rPr>
        <w:t xml:space="preserve"> that appropriate filters and appropriate monitoring systems are in place whilst the children are accessing the </w:t>
      </w:r>
      <w:r w:rsidR="000B156E" w:rsidRPr="005E56F7">
        <w:rPr>
          <w:rFonts w:ascii="Verdana" w:hAnsi="Verdana"/>
          <w:highlight w:val="yellow"/>
        </w:rPr>
        <w:t>internet at home</w:t>
      </w:r>
      <w:r w:rsidR="000B156E" w:rsidRPr="005E56F7">
        <w:rPr>
          <w:rFonts w:ascii="Verdana" w:hAnsi="Verdana"/>
        </w:rPr>
        <w:t xml:space="preserve">, </w:t>
      </w:r>
      <w:r w:rsidR="00FE7F3C" w:rsidRPr="005E56F7">
        <w:rPr>
          <w:rFonts w:ascii="Verdana" w:hAnsi="Verdana"/>
        </w:rPr>
        <w:t xml:space="preserve">to </w:t>
      </w:r>
      <w:r w:rsidR="000B156E" w:rsidRPr="005E56F7">
        <w:rPr>
          <w:rFonts w:ascii="Verdana" w:hAnsi="Verdana"/>
        </w:rPr>
        <w:t xml:space="preserve">safeguard against potentially harmful and inappropriate online material. </w:t>
      </w:r>
    </w:p>
    <w:p w14:paraId="04B92F3F" w14:textId="77777777" w:rsidR="002B2019" w:rsidRPr="005E56F7" w:rsidRDefault="002B2019" w:rsidP="000579DA">
      <w:pPr>
        <w:ind w:left="567" w:hanging="436"/>
        <w:rPr>
          <w:rFonts w:ascii="Verdana" w:hAnsi="Verdana"/>
        </w:rPr>
      </w:pPr>
    </w:p>
    <w:p w14:paraId="0CD5F5D0" w14:textId="6A151ADC" w:rsidR="00FB06E9" w:rsidRPr="005E56F7" w:rsidRDefault="007F5DC1" w:rsidP="006239A8">
      <w:pPr>
        <w:pStyle w:val="ListParagraph"/>
        <w:numPr>
          <w:ilvl w:val="0"/>
          <w:numId w:val="19"/>
        </w:numPr>
        <w:ind w:hanging="436"/>
        <w:rPr>
          <w:rFonts w:ascii="Verdana" w:hAnsi="Verdana"/>
        </w:rPr>
      </w:pPr>
      <w:r w:rsidRPr="005E56F7">
        <w:rPr>
          <w:rFonts w:ascii="Verdana" w:hAnsi="Verdana"/>
          <w:highlight w:val="yellow"/>
        </w:rPr>
        <w:t xml:space="preserve">Our school recognises the statutory status of </w:t>
      </w:r>
      <w:r w:rsidR="006A39B4" w:rsidRPr="005E56F7">
        <w:rPr>
          <w:rFonts w:ascii="Verdana" w:hAnsi="Verdana"/>
          <w:highlight w:val="yellow"/>
        </w:rPr>
        <w:t>Relationship Education, Relationship and Sex Education and Health Education</w:t>
      </w:r>
      <w:r w:rsidR="006A39B4" w:rsidRPr="005E56F7">
        <w:rPr>
          <w:rFonts w:ascii="Verdana" w:hAnsi="Verdana"/>
        </w:rPr>
        <w:t xml:space="preserve"> </w:t>
      </w:r>
      <w:r w:rsidR="009C6428" w:rsidRPr="005E56F7">
        <w:rPr>
          <w:rFonts w:ascii="Verdana" w:hAnsi="Verdana"/>
        </w:rPr>
        <w:t xml:space="preserve">from September 2020. 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along with</w:t>
      </w:r>
      <w:r w:rsidR="00070F7D" w:rsidRPr="005E56F7">
        <w:rPr>
          <w:rFonts w:ascii="Verdana" w:hAnsi="Verdana"/>
        </w:rPr>
        <w:t xml:space="preserve"> </w:t>
      </w:r>
      <w:r w:rsidR="00B37B19" w:rsidRPr="005E56F7">
        <w:rPr>
          <w:rFonts w:ascii="Verdana" w:hAnsi="Verdana"/>
        </w:rPr>
        <w:t xml:space="preserve">the opportunity to teach our children </w:t>
      </w:r>
      <w:r w:rsidR="00FB06E9" w:rsidRPr="005E56F7">
        <w:rPr>
          <w:rFonts w:ascii="Verdana" w:hAnsi="Verdana"/>
        </w:rPr>
        <w:t>about safeguarding 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D664EE">
        <w:rPr>
          <w:rFonts w:ascii="Verdana" w:hAnsi="Verdana"/>
        </w:rPr>
        <w:t>.</w:t>
      </w:r>
    </w:p>
    <w:p w14:paraId="0CD5F5D1" w14:textId="77777777" w:rsidR="00D7581F" w:rsidRPr="005E56F7" w:rsidRDefault="00D7581F" w:rsidP="000579DA">
      <w:pPr>
        <w:ind w:left="360" w:hanging="436"/>
        <w:rPr>
          <w:rFonts w:ascii="Verdana" w:hAnsi="Verdana"/>
        </w:rPr>
      </w:pPr>
    </w:p>
    <w:p w14:paraId="1804AE96" w14:textId="2153D32F" w:rsidR="000579DA" w:rsidRPr="005E56F7" w:rsidRDefault="000E3D29" w:rsidP="002F1359">
      <w:pPr>
        <w:pStyle w:val="ListParagraph"/>
        <w:numPr>
          <w:ilvl w:val="0"/>
          <w:numId w:val="19"/>
        </w:numPr>
        <w:ind w:hanging="436"/>
        <w:rPr>
          <w:rFonts w:ascii="Verdana" w:hAnsi="Verdana"/>
          <w:sz w:val="22"/>
          <w:szCs w:val="22"/>
        </w:rPr>
      </w:pPr>
      <w:r w:rsidRPr="005E56F7">
        <w:rPr>
          <w:rFonts w:ascii="Verdana" w:hAnsi="Verdana"/>
        </w:rPr>
        <w:t xml:space="preserve">Training - </w:t>
      </w:r>
      <w:r w:rsidR="004122F6" w:rsidRPr="005E56F7">
        <w:rPr>
          <w:rFonts w:ascii="Verdana" w:hAnsi="Verdana"/>
        </w:rPr>
        <w:t>G</w:t>
      </w:r>
      <w:r w:rsidR="00D7581F" w:rsidRPr="005E56F7">
        <w:rPr>
          <w:rFonts w:ascii="Verdana" w:hAnsi="Verdana"/>
        </w:rPr>
        <w:t xml:space="preserve">overnors will ensure they </w:t>
      </w:r>
      <w:r w:rsidR="00BC0A7B" w:rsidRPr="005E56F7">
        <w:rPr>
          <w:rFonts w:ascii="Verdana" w:hAnsi="Verdana"/>
        </w:rPr>
        <w:t xml:space="preserve">and all school staff, including </w:t>
      </w:r>
      <w:r w:rsidR="00105B40" w:rsidRPr="005E56F7">
        <w:rPr>
          <w:rFonts w:ascii="Verdana" w:hAnsi="Verdana"/>
        </w:rPr>
        <w:t>volunteers</w:t>
      </w:r>
      <w:r w:rsidR="00E23BE1">
        <w:rPr>
          <w:rFonts w:ascii="Verdana" w:hAnsi="Verdana"/>
        </w:rPr>
        <w:t>,</w:t>
      </w:r>
      <w:r w:rsidR="00105B40" w:rsidRPr="005E56F7">
        <w:rPr>
          <w:rFonts w:ascii="Verdana" w:hAnsi="Verdana"/>
        </w:rPr>
        <w:t xml:space="preserve"> </w:t>
      </w:r>
      <w:r w:rsidR="00D7581F" w:rsidRPr="005E56F7">
        <w:rPr>
          <w:rFonts w:ascii="Verdana" w:hAnsi="Verdana"/>
        </w:rPr>
        <w:t xml:space="preserve">are trained </w:t>
      </w:r>
      <w:r w:rsidR="0095001C" w:rsidRPr="005E56F7">
        <w:rPr>
          <w:rFonts w:ascii="Verdana" w:hAnsi="Verdana"/>
        </w:rPr>
        <w:t xml:space="preserve">at least </w:t>
      </w:r>
      <w:r w:rsidR="00D7581F" w:rsidRPr="005E56F7">
        <w:rPr>
          <w:rFonts w:ascii="Verdana" w:hAnsi="Verdana"/>
        </w:rPr>
        <w:t xml:space="preserve">annually in respect of safeguarding. Governors will also consider what other bespoke training, for example </w:t>
      </w:r>
      <w:r w:rsidR="00AE3935">
        <w:rPr>
          <w:rFonts w:ascii="Verdana" w:hAnsi="Verdana"/>
        </w:rPr>
        <w:t>PREVENT</w:t>
      </w:r>
      <w:r w:rsidR="00D7581F" w:rsidRPr="005E56F7">
        <w:rPr>
          <w:rFonts w:ascii="Verdana" w:hAnsi="Verdana"/>
        </w:rPr>
        <w:t>, would enable them to fulfil their governance obligations.</w:t>
      </w:r>
    </w:p>
    <w:p w14:paraId="0CD5F5D3" w14:textId="348117ED" w:rsidR="0051258F" w:rsidRPr="008B7B69" w:rsidRDefault="0051258F" w:rsidP="00C27DAA">
      <w:pPr>
        <w:pStyle w:val="Heading2"/>
      </w:pPr>
      <w:bookmarkStart w:id="41" w:name="_Toc82429685"/>
      <w:r w:rsidRPr="008B7B69">
        <w:t>Safer Recruiting</w:t>
      </w:r>
      <w:bookmarkStart w:id="42" w:name="_Hlk48572889"/>
      <w:bookmarkEnd w:id="41"/>
      <w:r w:rsidRPr="008B7B69">
        <w:t xml:space="preserve"> </w:t>
      </w:r>
    </w:p>
    <w:bookmarkEnd w:id="42"/>
    <w:p w14:paraId="799A317D" w14:textId="63996EB6" w:rsidR="0076649A" w:rsidRPr="000579DA" w:rsidRDefault="004122F6" w:rsidP="006239A8">
      <w:pPr>
        <w:pStyle w:val="ListParagraph"/>
        <w:numPr>
          <w:ilvl w:val="0"/>
          <w:numId w:val="33"/>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w:t>
      </w:r>
      <w:r w:rsidR="00EC551C">
        <w:rPr>
          <w:rFonts w:ascii="Verdana" w:hAnsi="Verdana" w:cs="Arial"/>
        </w:rPr>
        <w:t>r</w:t>
      </w:r>
      <w:r w:rsidR="0051258F" w:rsidRPr="000579DA">
        <w:rPr>
          <w:rFonts w:ascii="Verdana" w:hAnsi="Verdana" w:cs="Arial"/>
        </w:rPr>
        <w:t xml:space="preserve"> recruitment and as part of that adopt recruitment procedures that help deter, reject or identify people who might abuse children. </w:t>
      </w:r>
    </w:p>
    <w:p w14:paraId="13B00D55" w14:textId="77777777" w:rsidR="000579DA" w:rsidRPr="008B7B69" w:rsidRDefault="000579DA" w:rsidP="00B836FA">
      <w:pPr>
        <w:rPr>
          <w:rFonts w:ascii="Verdana" w:hAnsi="Verdana" w:cs="Arial"/>
        </w:rPr>
      </w:pPr>
    </w:p>
    <w:p w14:paraId="5F1E3373" w14:textId="1005E1B4" w:rsidR="000579DA" w:rsidRDefault="005B1790" w:rsidP="002F1359">
      <w:pPr>
        <w:pStyle w:val="ListParagraph"/>
        <w:numPr>
          <w:ilvl w:val="0"/>
          <w:numId w:val="33"/>
        </w:numPr>
        <w:rPr>
          <w:rFonts w:ascii="Verdana" w:hAnsi="Verdana" w:cs="Arial"/>
        </w:rPr>
      </w:pPr>
      <w:r>
        <w:rPr>
          <w:rFonts w:ascii="Verdana" w:hAnsi="Verdana" w:cs="Arial"/>
          <w:highlight w:val="yellow"/>
        </w:rPr>
        <w:t>West Green Primary School</w:t>
      </w:r>
      <w:r w:rsidR="0076649A" w:rsidRPr="00041BE9">
        <w:rPr>
          <w:rFonts w:ascii="Verdana" w:hAnsi="Verdana" w:cs="Arial"/>
          <w:highlight w:val="yellow"/>
        </w:rPr>
        <w:t xml:space="preserve"> WILL</w:t>
      </w:r>
      <w:r w:rsidR="0051258F" w:rsidRPr="005E56F7">
        <w:rPr>
          <w:rFonts w:ascii="Verdana" w:hAnsi="Verdana" w:cs="Arial"/>
        </w:rPr>
        <w:t xml:space="preserve"> follow the procedures set out in Part 3: Safer Recruitment. Keeping Children Safe in Education, September 20</w:t>
      </w:r>
      <w:r w:rsidR="000238C2" w:rsidRPr="005E56F7">
        <w:rPr>
          <w:rFonts w:ascii="Verdana" w:hAnsi="Verdana" w:cs="Arial"/>
        </w:rPr>
        <w:t>2</w:t>
      </w:r>
      <w:r w:rsidR="00E56A1C">
        <w:rPr>
          <w:rFonts w:ascii="Verdana" w:hAnsi="Verdana" w:cs="Arial"/>
        </w:rPr>
        <w:t>1</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27BF8FC3" w14:textId="77777777" w:rsidR="004D6B55" w:rsidRPr="004D6B55" w:rsidRDefault="004D6B55" w:rsidP="004D6B55">
      <w:pPr>
        <w:pStyle w:val="ListParagraph"/>
        <w:rPr>
          <w:rFonts w:ascii="Verdana" w:hAnsi="Verdana" w:cs="Arial"/>
        </w:rPr>
      </w:pPr>
    </w:p>
    <w:p w14:paraId="7C6A1CE9" w14:textId="74748361" w:rsidR="00353ED5" w:rsidRDefault="004D6B55" w:rsidP="002F1359">
      <w:pPr>
        <w:pStyle w:val="ListParagraph"/>
        <w:numPr>
          <w:ilvl w:val="0"/>
          <w:numId w:val="33"/>
        </w:numPr>
        <w:rPr>
          <w:rFonts w:ascii="Verdana" w:hAnsi="Verdana" w:cs="Arial"/>
        </w:rPr>
      </w:pPr>
      <w:r>
        <w:rPr>
          <w:rFonts w:ascii="Verdana" w:hAnsi="Verdana" w:cs="Arial"/>
        </w:rPr>
        <w:t xml:space="preserve">We </w:t>
      </w:r>
      <w:r w:rsidR="00206C19">
        <w:rPr>
          <w:rFonts w:ascii="Verdana" w:hAnsi="Verdana" w:cs="Arial"/>
        </w:rPr>
        <w:t xml:space="preserve">are also aware of the additional information contained </w:t>
      </w:r>
      <w:r w:rsidR="00F4595C">
        <w:rPr>
          <w:rFonts w:ascii="Verdana" w:hAnsi="Verdana" w:cs="Arial"/>
        </w:rPr>
        <w:t>in KCSiE 2021</w:t>
      </w:r>
      <w:r w:rsidR="005B09A5">
        <w:rPr>
          <w:rFonts w:ascii="Verdana" w:hAnsi="Verdana" w:cs="Arial"/>
        </w:rPr>
        <w:t xml:space="preserve"> regarding updates to safer recruiting</w:t>
      </w:r>
      <w:r w:rsidR="00F4595C">
        <w:rPr>
          <w:rFonts w:ascii="Verdana" w:hAnsi="Verdana" w:cs="Arial"/>
        </w:rPr>
        <w:t xml:space="preserve"> </w:t>
      </w:r>
      <w:r w:rsidR="00206C19">
        <w:rPr>
          <w:rFonts w:ascii="Verdana" w:hAnsi="Verdana" w:cs="Arial"/>
        </w:rPr>
        <w:t>at paras</w:t>
      </w:r>
      <w:r w:rsidR="00353ED5">
        <w:rPr>
          <w:rFonts w:ascii="Verdana" w:hAnsi="Verdana" w:cs="Arial"/>
        </w:rPr>
        <w:t>:</w:t>
      </w:r>
    </w:p>
    <w:p w14:paraId="0DE412BB" w14:textId="77777777" w:rsidR="00353ED5" w:rsidRPr="00353ED5" w:rsidRDefault="00353ED5" w:rsidP="00353ED5">
      <w:pPr>
        <w:pStyle w:val="ListParagraph"/>
        <w:rPr>
          <w:rFonts w:ascii="Verdana" w:hAnsi="Verdana" w:cs="Arial"/>
        </w:rPr>
      </w:pPr>
    </w:p>
    <w:p w14:paraId="4529EC10" w14:textId="720EFFD7" w:rsidR="00353ED5" w:rsidRDefault="00206C19" w:rsidP="00B4482A">
      <w:pPr>
        <w:pStyle w:val="ListParagraph"/>
        <w:numPr>
          <w:ilvl w:val="0"/>
          <w:numId w:val="172"/>
        </w:numPr>
        <w:rPr>
          <w:rFonts w:ascii="Verdana" w:hAnsi="Verdana" w:cs="Arial"/>
        </w:rPr>
      </w:pPr>
      <w:r>
        <w:rPr>
          <w:rFonts w:ascii="Verdana" w:hAnsi="Verdana" w:cs="Arial"/>
        </w:rPr>
        <w:t>213</w:t>
      </w:r>
      <w:r w:rsidR="00353ED5">
        <w:rPr>
          <w:rFonts w:ascii="Verdana" w:hAnsi="Verdana" w:cs="Arial"/>
        </w:rPr>
        <w:t xml:space="preserve"> re use of birth certificates</w:t>
      </w:r>
    </w:p>
    <w:p w14:paraId="43FE4E6C" w14:textId="77777777" w:rsidR="00353ED5" w:rsidRPr="00353ED5" w:rsidRDefault="00353ED5" w:rsidP="00353ED5">
      <w:pPr>
        <w:pStyle w:val="ListParagraph"/>
        <w:rPr>
          <w:rFonts w:ascii="Verdana" w:hAnsi="Verdana" w:cs="Arial"/>
        </w:rPr>
      </w:pPr>
    </w:p>
    <w:p w14:paraId="51BB13ED" w14:textId="77777777" w:rsidR="00F45481" w:rsidRDefault="00206C19" w:rsidP="00B4482A">
      <w:pPr>
        <w:pStyle w:val="ListParagraph"/>
        <w:numPr>
          <w:ilvl w:val="0"/>
          <w:numId w:val="172"/>
        </w:numPr>
        <w:rPr>
          <w:rFonts w:ascii="Verdana" w:hAnsi="Verdana" w:cs="Arial"/>
        </w:rPr>
      </w:pPr>
      <w:r>
        <w:rPr>
          <w:rFonts w:ascii="Verdana" w:hAnsi="Verdana" w:cs="Arial"/>
        </w:rPr>
        <w:t>229</w:t>
      </w:r>
      <w:r w:rsidR="00353ED5">
        <w:rPr>
          <w:rFonts w:ascii="Verdana" w:hAnsi="Verdana" w:cs="Arial"/>
        </w:rPr>
        <w:t xml:space="preserve"> </w:t>
      </w:r>
      <w:r w:rsidR="00F45481">
        <w:rPr>
          <w:rFonts w:ascii="Verdana" w:hAnsi="Verdana" w:cs="Arial"/>
        </w:rPr>
        <w:t xml:space="preserve">re when separate barred list checks must be carried out </w:t>
      </w:r>
    </w:p>
    <w:p w14:paraId="10F83DBF" w14:textId="77777777" w:rsidR="00F45481" w:rsidRPr="00F45481" w:rsidRDefault="00F45481" w:rsidP="00F45481">
      <w:pPr>
        <w:pStyle w:val="ListParagraph"/>
        <w:rPr>
          <w:rFonts w:ascii="Verdana" w:hAnsi="Verdana" w:cs="Arial"/>
        </w:rPr>
      </w:pPr>
    </w:p>
    <w:p w14:paraId="625ECB6D" w14:textId="1DF21BC6" w:rsidR="00353ED5" w:rsidRDefault="0087503A" w:rsidP="00B4482A">
      <w:pPr>
        <w:pStyle w:val="ListParagraph"/>
        <w:numPr>
          <w:ilvl w:val="0"/>
          <w:numId w:val="172"/>
        </w:numPr>
        <w:rPr>
          <w:rFonts w:ascii="Verdana" w:hAnsi="Verdana" w:cs="Arial"/>
        </w:rPr>
      </w:pPr>
      <w:r>
        <w:rPr>
          <w:rFonts w:ascii="Verdana" w:hAnsi="Verdana" w:cs="Arial"/>
        </w:rPr>
        <w:t>237 re c</w:t>
      </w:r>
      <w:r w:rsidR="002B6405">
        <w:rPr>
          <w:rFonts w:ascii="Verdana" w:hAnsi="Verdana" w:cs="Arial"/>
        </w:rPr>
        <w:t xml:space="preserve">larification re s 128 </w:t>
      </w:r>
      <w:r w:rsidR="00075B0B">
        <w:rPr>
          <w:rFonts w:ascii="Verdana" w:hAnsi="Verdana" w:cs="Arial"/>
        </w:rPr>
        <w:t>checks</w:t>
      </w:r>
      <w:r w:rsidR="00206C19">
        <w:rPr>
          <w:rFonts w:ascii="Verdana" w:hAnsi="Verdana" w:cs="Arial"/>
        </w:rPr>
        <w:t xml:space="preserve"> </w:t>
      </w:r>
    </w:p>
    <w:p w14:paraId="69AEF63A" w14:textId="77777777" w:rsidR="00353ED5" w:rsidRPr="00353ED5" w:rsidRDefault="00353ED5" w:rsidP="00353ED5">
      <w:pPr>
        <w:pStyle w:val="ListParagraph"/>
        <w:rPr>
          <w:rFonts w:ascii="Verdana" w:hAnsi="Verdana" w:cs="Arial"/>
        </w:rPr>
      </w:pPr>
    </w:p>
    <w:p w14:paraId="2C9423CC" w14:textId="2347D624" w:rsidR="00353ED5" w:rsidRDefault="00206C19" w:rsidP="00B4482A">
      <w:pPr>
        <w:pStyle w:val="ListParagraph"/>
        <w:numPr>
          <w:ilvl w:val="0"/>
          <w:numId w:val="172"/>
        </w:numPr>
        <w:rPr>
          <w:rFonts w:ascii="Verdana" w:hAnsi="Verdana" w:cs="Arial"/>
        </w:rPr>
      </w:pPr>
      <w:r>
        <w:rPr>
          <w:rFonts w:ascii="Verdana" w:hAnsi="Verdana" w:cs="Arial"/>
        </w:rPr>
        <w:t>242</w:t>
      </w:r>
      <w:r w:rsidR="00F4595C">
        <w:rPr>
          <w:rFonts w:ascii="Verdana" w:hAnsi="Verdana" w:cs="Arial"/>
        </w:rPr>
        <w:t xml:space="preserve"> re how to check prohibitions etc</w:t>
      </w:r>
      <w:r>
        <w:rPr>
          <w:rFonts w:ascii="Verdana" w:hAnsi="Verdana" w:cs="Arial"/>
        </w:rPr>
        <w:t xml:space="preserve"> </w:t>
      </w:r>
    </w:p>
    <w:p w14:paraId="4A2E1264" w14:textId="77777777" w:rsidR="00353ED5" w:rsidRPr="00353ED5" w:rsidRDefault="00353ED5" w:rsidP="00353ED5">
      <w:pPr>
        <w:pStyle w:val="ListParagraph"/>
        <w:rPr>
          <w:rFonts w:ascii="Verdana" w:hAnsi="Verdana" w:cs="Arial"/>
        </w:rPr>
      </w:pPr>
    </w:p>
    <w:p w14:paraId="2AEED71F" w14:textId="3C5A9548" w:rsidR="004D6B55" w:rsidRDefault="00206C19" w:rsidP="00B4482A">
      <w:pPr>
        <w:pStyle w:val="ListParagraph"/>
        <w:numPr>
          <w:ilvl w:val="0"/>
          <w:numId w:val="172"/>
        </w:numPr>
        <w:rPr>
          <w:rFonts w:ascii="Verdana" w:hAnsi="Verdana" w:cs="Arial"/>
        </w:rPr>
      </w:pPr>
      <w:r>
        <w:rPr>
          <w:rFonts w:ascii="Verdana" w:hAnsi="Verdana" w:cs="Arial"/>
        </w:rPr>
        <w:t xml:space="preserve">262 </w:t>
      </w:r>
      <w:r w:rsidR="00F4595C">
        <w:rPr>
          <w:rFonts w:ascii="Verdana" w:hAnsi="Verdana" w:cs="Arial"/>
        </w:rPr>
        <w:t xml:space="preserve">re clarification of overseas checks </w:t>
      </w:r>
      <w:r>
        <w:rPr>
          <w:rFonts w:ascii="Verdana" w:hAnsi="Verdana" w:cs="Arial"/>
        </w:rPr>
        <w:t xml:space="preserve">. </w:t>
      </w:r>
    </w:p>
    <w:p w14:paraId="16AC0A12" w14:textId="77777777" w:rsidR="00F11347" w:rsidRPr="00F11347" w:rsidRDefault="00F11347" w:rsidP="00F11347">
      <w:pPr>
        <w:pStyle w:val="ListParagraph"/>
        <w:rPr>
          <w:rFonts w:ascii="Verdana" w:hAnsi="Verdana" w:cs="Arial"/>
        </w:rPr>
      </w:pPr>
    </w:p>
    <w:p w14:paraId="695061C9" w14:textId="3F4CB316" w:rsidR="00E20594" w:rsidRPr="005E56F7" w:rsidRDefault="00E20594" w:rsidP="002F1359">
      <w:pPr>
        <w:pStyle w:val="ListParagraph"/>
        <w:numPr>
          <w:ilvl w:val="0"/>
          <w:numId w:val="33"/>
        </w:numPr>
        <w:rPr>
          <w:rFonts w:ascii="Verdana" w:hAnsi="Verdana" w:cs="Arial"/>
        </w:rPr>
      </w:pPr>
      <w:r>
        <w:rPr>
          <w:rFonts w:ascii="Verdana" w:hAnsi="Verdana" w:cs="Arial"/>
        </w:rPr>
        <w:t xml:space="preserve">We will take advice from human resources / legal services where </w:t>
      </w:r>
      <w:r w:rsidR="000947FA">
        <w:rPr>
          <w:rFonts w:ascii="Verdana" w:hAnsi="Verdana" w:cs="Arial"/>
        </w:rPr>
        <w:t xml:space="preserve">necessary. </w:t>
      </w:r>
    </w:p>
    <w:p w14:paraId="58D597DC" w14:textId="33A60618" w:rsidR="00571941" w:rsidRPr="008B7B69" w:rsidRDefault="00571941" w:rsidP="00C27DAA">
      <w:pPr>
        <w:pStyle w:val="Heading2"/>
      </w:pPr>
      <w:bookmarkStart w:id="43" w:name="_Toc82429686"/>
      <w:r w:rsidRPr="008B7B69">
        <w:t>Single Central Record</w:t>
      </w:r>
      <w:bookmarkEnd w:id="43"/>
      <w:r w:rsidRPr="008B7B69">
        <w:t xml:space="preserve"> </w:t>
      </w:r>
    </w:p>
    <w:p w14:paraId="7E28E53A" w14:textId="0B4B48C8" w:rsidR="008350DC" w:rsidRPr="003B453B" w:rsidRDefault="0051258F" w:rsidP="006239A8">
      <w:pPr>
        <w:pStyle w:val="ListParagraph"/>
        <w:numPr>
          <w:ilvl w:val="0"/>
          <w:numId w:val="34"/>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5B5B1B" w:rsidRPr="003B453B">
        <w:rPr>
          <w:rFonts w:ascii="Verdana" w:hAnsi="Verdana" w:cs="Arial"/>
        </w:rPr>
        <w:t>para</w:t>
      </w:r>
      <w:r w:rsidR="000D6F36">
        <w:rPr>
          <w:rFonts w:ascii="Verdana" w:hAnsi="Verdana" w:cs="Arial"/>
        </w:rPr>
        <w:t>graphs</w:t>
      </w:r>
      <w:r w:rsidR="005B5B1B" w:rsidRPr="003B453B">
        <w:rPr>
          <w:rFonts w:ascii="Verdana" w:hAnsi="Verdana" w:cs="Arial"/>
        </w:rPr>
        <w:t xml:space="preserve"> </w:t>
      </w:r>
      <w:r w:rsidR="00DA141C">
        <w:rPr>
          <w:rFonts w:ascii="Verdana" w:hAnsi="Verdana" w:cs="Arial"/>
        </w:rPr>
        <w:t xml:space="preserve">250 – 256 of </w:t>
      </w:r>
      <w:r w:rsidR="008350DC" w:rsidRPr="003B453B">
        <w:rPr>
          <w:rFonts w:ascii="Verdana" w:hAnsi="Verdana" w:cs="Arial"/>
        </w:rPr>
        <w:t xml:space="preserve"> Keeping Chil</w:t>
      </w:r>
      <w:r w:rsidR="00834C94" w:rsidRPr="003B453B">
        <w:rPr>
          <w:rFonts w:ascii="Verdana" w:hAnsi="Verdana" w:cs="Arial"/>
        </w:rPr>
        <w:t>d</w:t>
      </w:r>
      <w:r w:rsidR="008350DC" w:rsidRPr="003B453B">
        <w:rPr>
          <w:rFonts w:ascii="Verdana" w:hAnsi="Verdana" w:cs="Arial"/>
        </w:rPr>
        <w:t>ren Safe in Education 202</w:t>
      </w:r>
      <w:r w:rsidR="009A4B3C">
        <w:rPr>
          <w:rFonts w:ascii="Verdana" w:hAnsi="Verdana" w:cs="Arial"/>
        </w:rPr>
        <w:t>1</w:t>
      </w:r>
      <w:r w:rsidR="008350DC" w:rsidRPr="003B453B">
        <w:rPr>
          <w:rFonts w:ascii="Verdana" w:hAnsi="Verdana" w:cs="Arial"/>
        </w:rPr>
        <w:t xml:space="preserve">.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6239A8">
      <w:pPr>
        <w:pStyle w:val="ListParagraph"/>
        <w:numPr>
          <w:ilvl w:val="0"/>
          <w:numId w:val="34"/>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A246DE">
      <w:pPr>
        <w:pStyle w:val="ListParagraph"/>
        <w:numPr>
          <w:ilvl w:val="0"/>
          <w:numId w:val="34"/>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6239A8">
      <w:pPr>
        <w:pStyle w:val="ListParagraph"/>
        <w:numPr>
          <w:ilvl w:val="0"/>
          <w:numId w:val="34"/>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6239A8">
      <w:pPr>
        <w:pStyle w:val="ListParagraph"/>
        <w:numPr>
          <w:ilvl w:val="0"/>
          <w:numId w:val="34"/>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6239A8">
      <w:pPr>
        <w:pStyle w:val="ListParagraph"/>
        <w:numPr>
          <w:ilvl w:val="0"/>
          <w:numId w:val="34"/>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6D8D71A3" w:rsidR="00B158FD" w:rsidRPr="003B453B" w:rsidRDefault="00B158FD" w:rsidP="006239A8">
      <w:pPr>
        <w:pStyle w:val="ListParagraph"/>
        <w:numPr>
          <w:ilvl w:val="0"/>
          <w:numId w:val="34"/>
        </w:numPr>
        <w:rPr>
          <w:rFonts w:ascii="Verdana" w:hAnsi="Verdana" w:cs="Arial"/>
        </w:rPr>
      </w:pPr>
      <w:r>
        <w:rPr>
          <w:rFonts w:ascii="Verdana" w:hAnsi="Verdana" w:cs="Arial"/>
        </w:rPr>
        <w:t xml:space="preserve">IF THERE IS ANY DOUBT </w:t>
      </w:r>
      <w:r w:rsidR="00355E2B">
        <w:rPr>
          <w:rFonts w:ascii="Verdana" w:hAnsi="Verdana" w:cs="Arial"/>
        </w:rPr>
        <w:t>THAT</w:t>
      </w:r>
      <w:r>
        <w:rPr>
          <w:rFonts w:ascii="Verdana" w:hAnsi="Verdana" w:cs="Arial"/>
        </w:rPr>
        <w:t xml:space="preserve"> ALL RELEVANT CHECKS HAVE </w:t>
      </w:r>
      <w:r w:rsidR="00355E2B">
        <w:rPr>
          <w:rFonts w:ascii="Verdana" w:hAnsi="Verdana" w:cs="Arial"/>
        </w:rPr>
        <w:t xml:space="preserve">NOT </w:t>
      </w:r>
      <w:r>
        <w:rPr>
          <w:rFonts w:ascii="Verdana" w:hAnsi="Verdana" w:cs="Arial"/>
        </w:rPr>
        <w:t>BEEN COMPLETED THEN THE PERSON WHOM THE CHECKS RELATE TO WILL NOT BE ALLOWED TO ENGAGE IN ANY REGUALTED ACTIVITY AT OUR SCHOOL/COLLEGE</w:t>
      </w:r>
      <w:r w:rsidR="004303AB">
        <w:rPr>
          <w:rFonts w:ascii="Verdana" w:hAnsi="Verdana" w:cs="Arial"/>
        </w:rPr>
        <w:t>.</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C27DAA">
      <w:pPr>
        <w:pStyle w:val="Heading2"/>
      </w:pPr>
      <w:bookmarkStart w:id="44" w:name="_Toc82429687"/>
      <w:r w:rsidRPr="008B7B69">
        <w:t>Disclosure and Barring Referrals</w:t>
      </w:r>
      <w:bookmarkEnd w:id="44"/>
      <w:r w:rsidRPr="008B7B69">
        <w:t xml:space="preserve"> </w:t>
      </w:r>
      <w:r w:rsidR="00A24C74" w:rsidRPr="008B7B69">
        <w:t xml:space="preserve"> </w:t>
      </w:r>
    </w:p>
    <w:p w14:paraId="453D0532" w14:textId="77777777" w:rsidR="003B453B" w:rsidRDefault="003B453B" w:rsidP="00B836FA">
      <w:pPr>
        <w:rPr>
          <w:rFonts w:ascii="Verdana" w:hAnsi="Verdana" w:cs="Arial"/>
        </w:rPr>
      </w:pPr>
    </w:p>
    <w:p w14:paraId="74D530F9" w14:textId="048A7788" w:rsidR="00814AA3" w:rsidRPr="005C03F6" w:rsidRDefault="000571F9" w:rsidP="003E2DAB">
      <w:pPr>
        <w:pStyle w:val="ListParagraph"/>
        <w:numPr>
          <w:ilvl w:val="0"/>
          <w:numId w:val="35"/>
        </w:numPr>
        <w:rPr>
          <w:rFonts w:ascii="Verdana" w:hAnsi="Verdana" w:cs="Arial"/>
        </w:rPr>
      </w:pPr>
      <w:r w:rsidRPr="005C03F6">
        <w:rPr>
          <w:rFonts w:ascii="Verdana" w:hAnsi="Verdana" w:cs="Arial"/>
        </w:rPr>
        <w:t xml:space="preserve">We recognise that our school/college has </w:t>
      </w:r>
      <w:r w:rsidR="00814AA3" w:rsidRPr="005C03F6">
        <w:rPr>
          <w:rFonts w:ascii="Verdana" w:hAnsi="Verdana" w:cs="Arial"/>
        </w:rPr>
        <w:t xml:space="preserve">a legal duty </w:t>
      </w:r>
      <w:r w:rsidR="003D23DD" w:rsidRPr="005C03F6">
        <w:rPr>
          <w:rFonts w:ascii="Verdana" w:hAnsi="Verdana" w:cs="Arial"/>
        </w:rPr>
        <w:t>in</w:t>
      </w:r>
      <w:r w:rsidR="00814AA3" w:rsidRPr="005C03F6">
        <w:rPr>
          <w:rFonts w:ascii="Verdana" w:hAnsi="Verdana" w:cs="Arial"/>
        </w:rPr>
        <w:t xml:space="preserve"> </w:t>
      </w:r>
      <w:r w:rsidR="002127AB" w:rsidRPr="005C03F6">
        <w:rPr>
          <w:rFonts w:ascii="Verdana" w:hAnsi="Verdana" w:cs="Arial"/>
        </w:rPr>
        <w:t xml:space="preserve">making a referral </w:t>
      </w:r>
      <w:hyperlink r:id="rId33" w:history="1">
        <w:r w:rsidR="005C03F6" w:rsidRPr="005C03F6">
          <w:rPr>
            <w:rStyle w:val="Hyperlink"/>
            <w:rFonts w:ascii="Verdana" w:hAnsi="Verdana" w:cs="Arial"/>
          </w:rPr>
          <w:t>https://www.gov.uk/guidance/making-barring-referrals-to-the-dbs</w:t>
        </w:r>
      </w:hyperlink>
      <w:r w:rsidR="005C03F6" w:rsidRPr="005C03F6">
        <w:rPr>
          <w:rFonts w:ascii="Verdana" w:hAnsi="Verdana" w:cs="Arial"/>
        </w:rPr>
        <w:t xml:space="preserve"> </w:t>
      </w:r>
      <w:r w:rsidR="00C009AE" w:rsidRPr="005C03F6">
        <w:rPr>
          <w:rFonts w:ascii="Verdana" w:hAnsi="Verdana" w:cs="Arial"/>
        </w:rPr>
        <w:t xml:space="preserve">regarding </w:t>
      </w:r>
      <w:r w:rsidR="00814AA3" w:rsidRPr="005C03F6">
        <w:rPr>
          <w:rFonts w:ascii="Verdana" w:hAnsi="Verdana" w:cs="Arial"/>
        </w:rPr>
        <w:t>anyone who has harmed, or poses a risk of harm, to a child or vulnerable adult where:</w:t>
      </w:r>
    </w:p>
    <w:p w14:paraId="1B76D8E6" w14:textId="77777777" w:rsidR="003B453B" w:rsidRDefault="003B453B" w:rsidP="00B836FA">
      <w:pPr>
        <w:rPr>
          <w:rFonts w:ascii="Verdana" w:hAnsi="Verdana" w:cs="Arial"/>
        </w:rPr>
      </w:pPr>
    </w:p>
    <w:p w14:paraId="31C4BD70" w14:textId="74DF8A33" w:rsidR="00814AA3" w:rsidRPr="003B453B" w:rsidRDefault="005C03F6" w:rsidP="00B4482A">
      <w:pPr>
        <w:pStyle w:val="ListParagraph"/>
        <w:numPr>
          <w:ilvl w:val="0"/>
          <w:numId w:val="193"/>
        </w:numPr>
        <w:rPr>
          <w:rFonts w:ascii="Verdana" w:hAnsi="Verdana" w:cs="Arial"/>
        </w:rPr>
      </w:pPr>
      <w:r>
        <w:rPr>
          <w:rFonts w:ascii="Verdana" w:hAnsi="Verdana" w:cs="Arial"/>
        </w:rPr>
        <w:t>T</w:t>
      </w:r>
      <w:r w:rsidR="00814AA3" w:rsidRPr="003B453B">
        <w:rPr>
          <w:rFonts w:ascii="Verdana" w:hAnsi="Verdana" w:cs="Arial"/>
        </w:rPr>
        <w:t>he harm test is satisfied in respect of that individual;</w:t>
      </w:r>
    </w:p>
    <w:p w14:paraId="7484D71B" w14:textId="77777777" w:rsidR="003B453B" w:rsidRDefault="003B453B" w:rsidP="003B453B">
      <w:pPr>
        <w:ind w:left="1276"/>
        <w:rPr>
          <w:rFonts w:ascii="Verdana" w:hAnsi="Verdana" w:cs="Arial"/>
        </w:rPr>
      </w:pPr>
    </w:p>
    <w:p w14:paraId="7273C45A" w14:textId="41F8E19D" w:rsidR="00372360" w:rsidRPr="003B453B" w:rsidRDefault="005C03F6" w:rsidP="00B4482A">
      <w:pPr>
        <w:pStyle w:val="ListParagraph"/>
        <w:numPr>
          <w:ilvl w:val="0"/>
          <w:numId w:val="193"/>
        </w:numPr>
        <w:rPr>
          <w:rFonts w:ascii="Verdana" w:hAnsi="Verdana" w:cs="Arial"/>
        </w:rPr>
      </w:pPr>
      <w:r>
        <w:rPr>
          <w:rFonts w:ascii="Verdana" w:hAnsi="Verdana" w:cs="Arial"/>
        </w:rPr>
        <w:t>T</w:t>
      </w:r>
      <w:r w:rsidR="00814AA3" w:rsidRPr="003B453B">
        <w:rPr>
          <w:rFonts w:ascii="Verdana" w:hAnsi="Verdana" w:cs="Arial"/>
        </w:rPr>
        <w: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94FF358" w:rsidR="00C274C5" w:rsidRPr="003B453B" w:rsidRDefault="005C03F6" w:rsidP="00B4482A">
      <w:pPr>
        <w:pStyle w:val="ListParagraph"/>
        <w:numPr>
          <w:ilvl w:val="0"/>
          <w:numId w:val="193"/>
        </w:numPr>
        <w:rPr>
          <w:rFonts w:ascii="Verdana" w:hAnsi="Verdana" w:cs="Arial"/>
        </w:rPr>
      </w:pPr>
      <w:r>
        <w:rPr>
          <w:rFonts w:ascii="Verdana" w:hAnsi="Verdana" w:cs="Arial"/>
        </w:rPr>
        <w:t>T</w:t>
      </w:r>
      <w:r w:rsidR="00C274C5" w:rsidRPr="003B453B">
        <w:rPr>
          <w:rFonts w:ascii="Verdana" w:hAnsi="Verdana" w:cs="Arial"/>
        </w:rPr>
        <w:t xml:space="preserve">he individual has been removed from working (paid or unpaid) in regulated </w:t>
      </w:r>
      <w:r w:rsidR="000C4B54" w:rsidRPr="003B453B">
        <w:rPr>
          <w:rFonts w:ascii="Verdana" w:hAnsi="Verdana" w:cs="Arial"/>
        </w:rPr>
        <w:t>activity or</w:t>
      </w:r>
      <w:r w:rsidR="00C274C5"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6239A8">
      <w:pPr>
        <w:pStyle w:val="ListParagraph"/>
        <w:numPr>
          <w:ilvl w:val="0"/>
          <w:numId w:val="35"/>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C27DAA">
      <w:pPr>
        <w:pStyle w:val="Heading2"/>
      </w:pPr>
      <w:bookmarkStart w:id="45" w:name="_Toc82429688"/>
      <w:r>
        <w:t>Resignations and Settlement Agreements</w:t>
      </w:r>
      <w:bookmarkEnd w:id="45"/>
      <w:r>
        <w:t xml:space="preserve"> </w:t>
      </w:r>
    </w:p>
    <w:p w14:paraId="33E3B5EE" w14:textId="71E14115"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our of KCSiE 202</w:t>
      </w:r>
      <w:r w:rsidR="007943AD">
        <w:rPr>
          <w:rFonts w:ascii="Verdana" w:hAnsi="Verdana"/>
        </w:rPr>
        <w:t>1</w:t>
      </w:r>
      <w:r w:rsidRPr="003D23DD">
        <w:rPr>
          <w:rFonts w:ascii="Verdana" w:hAnsi="Verdana"/>
        </w:rPr>
        <w:t xml:space="preserve">. </w:t>
      </w:r>
    </w:p>
    <w:p w14:paraId="1305804E" w14:textId="77777777" w:rsidR="00B158FD" w:rsidRDefault="00B158FD" w:rsidP="003D23DD">
      <w:pPr>
        <w:ind w:left="709" w:hanging="283"/>
        <w:rPr>
          <w:rFonts w:ascii="Verdana" w:hAnsi="Verdana"/>
        </w:rPr>
      </w:pPr>
    </w:p>
    <w:p w14:paraId="0A0EF512" w14:textId="10A2F70E"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 xml:space="preserve">A referral to the DBS must be </w:t>
      </w:r>
      <w:r w:rsidR="00BD2159" w:rsidRPr="003D23DD">
        <w:rPr>
          <w:rFonts w:ascii="Verdana" w:hAnsi="Verdana"/>
        </w:rPr>
        <w:t>made if</w:t>
      </w:r>
      <w:r w:rsidRPr="003D23DD">
        <w:rPr>
          <w:rFonts w:ascii="Verdana" w:hAnsi="Verdana"/>
        </w:rPr>
        <w:t xml:space="preserve">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our of KCSiE 202</w:t>
      </w:r>
      <w:r w:rsidR="006D7DAC">
        <w:rPr>
          <w:rFonts w:ascii="Verdana" w:hAnsi="Verdana"/>
        </w:rPr>
        <w:t>1</w:t>
      </w:r>
      <w:r w:rsidRPr="003D23DD">
        <w:rPr>
          <w:rFonts w:ascii="Verdana" w:hAnsi="Verdana"/>
        </w:rPr>
        <w:t xml:space="preserve">. </w:t>
      </w:r>
    </w:p>
    <w:p w14:paraId="77A1D101" w14:textId="77777777" w:rsidR="00B158FD" w:rsidRDefault="00B158FD" w:rsidP="003D23DD">
      <w:pPr>
        <w:ind w:left="709" w:hanging="283"/>
        <w:rPr>
          <w:rFonts w:ascii="Verdana" w:hAnsi="Verdana"/>
        </w:rPr>
      </w:pPr>
    </w:p>
    <w:p w14:paraId="6A6B573E" w14:textId="7580AE00" w:rsidR="003D23DD" w:rsidRPr="003D23DD" w:rsidRDefault="00B158FD" w:rsidP="00B4482A">
      <w:pPr>
        <w:pStyle w:val="ListParagraph"/>
        <w:numPr>
          <w:ilvl w:val="0"/>
          <w:numId w:val="118"/>
        </w:numPr>
        <w:ind w:left="709" w:hanging="283"/>
        <w:rPr>
          <w:rFonts w:ascii="Verdana" w:hAnsi="Verdana"/>
        </w:rPr>
      </w:pPr>
      <w:r w:rsidRPr="003D23DD">
        <w:rPr>
          <w:rFonts w:ascii="Verdana" w:hAnsi="Verdana"/>
        </w:rPr>
        <w:t xml:space="preserve">We also recognise we must also consider whether a referral to the Secretary of State, through a referral to </w:t>
      </w:r>
      <w:r w:rsidR="003E0C53">
        <w:rPr>
          <w:rFonts w:ascii="Verdana" w:hAnsi="Verdana"/>
        </w:rPr>
        <w:t xml:space="preserve">the Teacher Regulation Authority </w:t>
      </w:r>
      <w:hyperlink r:id="rId34" w:history="1">
        <w:r w:rsidR="005C03F6" w:rsidRPr="002073E8">
          <w:rPr>
            <w:rStyle w:val="Hyperlink"/>
            <w:rFonts w:ascii="Verdana" w:hAnsi="Verdana"/>
          </w:rPr>
          <w:t>https://www.gov.uk/guidance/teacher-misconduct-referring-a-caset</w:t>
        </w:r>
      </w:hyperlink>
      <w:r w:rsidR="003E0C53">
        <w:rPr>
          <w:rFonts w:ascii="Verdana" w:hAnsi="Verdana"/>
        </w:rPr>
        <w:t xml:space="preserve"> as a</w:t>
      </w:r>
      <w:r w:rsidRPr="003D23DD">
        <w:rPr>
          <w:rFonts w:ascii="Verdana" w:hAnsi="Verdana"/>
        </w:rPr>
        <w:t>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B4482A">
      <w:pPr>
        <w:pStyle w:val="ListParagraph"/>
        <w:numPr>
          <w:ilvl w:val="0"/>
          <w:numId w:val="118"/>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B4482A">
      <w:pPr>
        <w:pStyle w:val="ListParagraph"/>
        <w:numPr>
          <w:ilvl w:val="0"/>
          <w:numId w:val="118"/>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B4482A">
      <w:pPr>
        <w:pStyle w:val="ListParagraph"/>
        <w:numPr>
          <w:ilvl w:val="0"/>
          <w:numId w:val="118"/>
        </w:numPr>
        <w:ind w:left="709" w:hanging="283"/>
        <w:rPr>
          <w:rFonts w:ascii="Verdana" w:hAnsi="Verdana"/>
        </w:rPr>
      </w:pPr>
      <w:r w:rsidRPr="003D23DD">
        <w:rPr>
          <w:rFonts w:ascii="Verdana" w:hAnsi="Verdana"/>
        </w:rPr>
        <w:t xml:space="preserve">We will take advice from Human Resources/Legal Services where necessary. </w:t>
      </w:r>
    </w:p>
    <w:p w14:paraId="5C09AF18" w14:textId="572E0A6C" w:rsidR="009A4B3C" w:rsidRDefault="00AA2AAB" w:rsidP="00C27DAA">
      <w:pPr>
        <w:pStyle w:val="Heading2"/>
      </w:pPr>
      <w:bookmarkStart w:id="46" w:name="_Toc82429689"/>
      <w:r>
        <w:t>Consideration of referral to the Secretary of State</w:t>
      </w:r>
      <w:bookmarkEnd w:id="46"/>
      <w:r>
        <w:t xml:space="preserve"> </w:t>
      </w:r>
    </w:p>
    <w:p w14:paraId="1C52B4D1" w14:textId="4A199C7E" w:rsidR="00AA2AAB" w:rsidRPr="007C00F1" w:rsidRDefault="004A3A07" w:rsidP="00B4482A">
      <w:pPr>
        <w:pStyle w:val="ListParagraph"/>
        <w:numPr>
          <w:ilvl w:val="0"/>
          <w:numId w:val="154"/>
        </w:numPr>
        <w:rPr>
          <w:rFonts w:ascii="Verdana" w:hAnsi="Verdana"/>
        </w:rPr>
      </w:pPr>
      <w:r w:rsidRPr="007C00F1">
        <w:rPr>
          <w:rFonts w:ascii="Verdana" w:hAnsi="Verdana"/>
        </w:rPr>
        <w:t xml:space="preserve">We recognise </w:t>
      </w:r>
      <w:r w:rsidR="00FE0ADE" w:rsidRPr="007C00F1">
        <w:rPr>
          <w:rFonts w:ascii="Verdana" w:hAnsi="Verdana"/>
        </w:rPr>
        <w:t xml:space="preserve">that in any case  concerning the dismissal or where we </w:t>
      </w:r>
      <w:r w:rsidRPr="007C00F1">
        <w:rPr>
          <w:rFonts w:ascii="Verdana" w:hAnsi="Verdana"/>
        </w:rPr>
        <w:t xml:space="preserve">cease to use the services of a teacher because of serious </w:t>
      </w:r>
      <w:r w:rsidR="00BD2159" w:rsidRPr="007C00F1">
        <w:rPr>
          <w:rFonts w:ascii="Verdana" w:hAnsi="Verdana"/>
        </w:rPr>
        <w:t>misconduct or</w:t>
      </w:r>
      <w:r w:rsidRPr="007C00F1">
        <w:rPr>
          <w:rFonts w:ascii="Verdana" w:hAnsi="Verdana"/>
        </w:rPr>
        <w:t xml:space="preserve"> might have dismissed them or ceased to use their services had they not left first,</w:t>
      </w:r>
      <w:r w:rsidR="00FE0ADE" w:rsidRPr="007C00F1">
        <w:rPr>
          <w:rFonts w:ascii="Verdana" w:hAnsi="Verdana"/>
        </w:rPr>
        <w:t xml:space="preserve"> we </w:t>
      </w:r>
      <w:r w:rsidRPr="007C00F1">
        <w:rPr>
          <w:rFonts w:ascii="Verdana" w:hAnsi="Verdana"/>
        </w:rPr>
        <w:t xml:space="preserve"> must consider whether to refer the case to the Secretary of State (via the Teaching Regulation Agency). Details about how to make a referral to the Teaching Regulation Agency can be found on</w:t>
      </w:r>
      <w:r w:rsidR="00D81FA5" w:rsidRPr="007C00F1">
        <w:rPr>
          <w:rFonts w:ascii="Verdana" w:hAnsi="Verdana"/>
        </w:rPr>
        <w:t xml:space="preserve"> </w:t>
      </w:r>
      <w:hyperlink r:id="rId35" w:history="1">
        <w:r w:rsidR="00D81FA5" w:rsidRPr="007C00F1">
          <w:rPr>
            <w:rStyle w:val="Hyperlink"/>
            <w:rFonts w:ascii="Verdana" w:hAnsi="Verdana"/>
          </w:rPr>
          <w:t>https://www.gov.uk/guidance/teacher-misconduct-referring-a-case</w:t>
        </w:r>
      </w:hyperlink>
    </w:p>
    <w:p w14:paraId="5605CC77" w14:textId="0914B7AB" w:rsidR="00D81FA5" w:rsidRPr="007C00F1" w:rsidRDefault="00D81FA5" w:rsidP="00AA2AAB">
      <w:pPr>
        <w:rPr>
          <w:rFonts w:ascii="Verdana" w:hAnsi="Verdana"/>
        </w:rPr>
      </w:pPr>
    </w:p>
    <w:p w14:paraId="7AD6E12D" w14:textId="4BBE6618" w:rsidR="00D81FA5" w:rsidRPr="007C00F1" w:rsidRDefault="00D81FA5" w:rsidP="00B4482A">
      <w:pPr>
        <w:pStyle w:val="ListParagraph"/>
        <w:numPr>
          <w:ilvl w:val="0"/>
          <w:numId w:val="154"/>
        </w:numPr>
        <w:rPr>
          <w:rFonts w:ascii="Verdana" w:hAnsi="Verdana"/>
        </w:rPr>
      </w:pPr>
      <w:r w:rsidRPr="007C00F1">
        <w:rPr>
          <w:rFonts w:ascii="Verdana" w:hAnsi="Verdana"/>
        </w:rPr>
        <w:t>We will take advice from Human Resources</w:t>
      </w:r>
      <w:r w:rsidR="007C00F1" w:rsidRPr="007C00F1">
        <w:rPr>
          <w:rFonts w:ascii="Verdana" w:hAnsi="Verdana"/>
        </w:rPr>
        <w:t>/Legal Services where necessary</w:t>
      </w:r>
    </w:p>
    <w:p w14:paraId="381213E0" w14:textId="551455AE" w:rsidR="00031F7A" w:rsidRDefault="00031F7A" w:rsidP="00C27DAA">
      <w:pPr>
        <w:pStyle w:val="Heading2"/>
      </w:pPr>
      <w:bookmarkStart w:id="47" w:name="_Toc82429690"/>
      <w:r>
        <w:t>Ongoing vigilance</w:t>
      </w:r>
      <w:bookmarkEnd w:id="47"/>
      <w:r>
        <w:t xml:space="preserve"> </w:t>
      </w:r>
    </w:p>
    <w:p w14:paraId="15482C85" w14:textId="6BD0A69B" w:rsidR="00C1688F" w:rsidRPr="00C1688F" w:rsidRDefault="00575E09" w:rsidP="00B4482A">
      <w:pPr>
        <w:pStyle w:val="ListParagraph"/>
        <w:numPr>
          <w:ilvl w:val="0"/>
          <w:numId w:val="192"/>
        </w:numPr>
        <w:ind w:left="709" w:hanging="283"/>
        <w:rPr>
          <w:rFonts w:ascii="Verdana" w:hAnsi="Verdana"/>
        </w:rPr>
      </w:pPr>
      <w:r>
        <w:rPr>
          <w:rFonts w:ascii="Verdana" w:hAnsi="Verdana"/>
        </w:rPr>
        <w:t xml:space="preserve">We recognise that </w:t>
      </w:r>
      <w:r w:rsidRPr="001608C9">
        <w:rPr>
          <w:rFonts w:ascii="Verdana" w:hAnsi="Verdana"/>
          <w:highlight w:val="yellow"/>
        </w:rPr>
        <w:t>as g</w:t>
      </w:r>
      <w:r w:rsidR="00AE3935">
        <w:rPr>
          <w:rFonts w:ascii="Verdana" w:hAnsi="Verdana"/>
          <w:highlight w:val="yellow"/>
        </w:rPr>
        <w:t xml:space="preserve">overnors </w:t>
      </w:r>
      <w:r>
        <w:rPr>
          <w:rFonts w:ascii="Verdana" w:hAnsi="Verdana"/>
        </w:rPr>
        <w:t>we</w:t>
      </w:r>
      <w:r w:rsidR="00C1688F" w:rsidRPr="00C1688F">
        <w:rPr>
          <w:rFonts w:ascii="Verdana" w:hAnsi="Verdana"/>
        </w:rPr>
        <w:t xml:space="preserve"> should ensure </w:t>
      </w:r>
      <w:r>
        <w:rPr>
          <w:rFonts w:ascii="Verdana" w:hAnsi="Verdana"/>
        </w:rPr>
        <w:t xml:space="preserve">we </w:t>
      </w:r>
      <w:r w:rsidR="00C1688F" w:rsidRPr="00C1688F">
        <w:rPr>
          <w:rFonts w:ascii="Verdana" w:hAnsi="Verdana"/>
        </w:rPr>
        <w:t>have processes in place for continuous vigilance, maintaining an environment that deters and prevents abuse and challenges inappropriate behaviour.</w:t>
      </w:r>
    </w:p>
    <w:p w14:paraId="5FE3B3AD" w14:textId="77777777" w:rsidR="00C1688F" w:rsidRPr="00C1688F" w:rsidRDefault="00C1688F" w:rsidP="00C1688F">
      <w:pPr>
        <w:ind w:left="709" w:hanging="283"/>
        <w:rPr>
          <w:rFonts w:ascii="Verdana" w:hAnsi="Verdana"/>
        </w:rPr>
      </w:pPr>
    </w:p>
    <w:p w14:paraId="0CE0B566" w14:textId="77777777" w:rsidR="00C1688F" w:rsidRPr="00C1688F" w:rsidRDefault="00C1688F" w:rsidP="00B4482A">
      <w:pPr>
        <w:pStyle w:val="ListParagraph"/>
        <w:numPr>
          <w:ilvl w:val="0"/>
          <w:numId w:val="192"/>
        </w:numPr>
        <w:ind w:left="709" w:hanging="283"/>
        <w:rPr>
          <w:rFonts w:ascii="Verdana" w:hAnsi="Verdana"/>
        </w:rPr>
      </w:pPr>
      <w:r w:rsidRPr="00C1688F">
        <w:rPr>
          <w:rFonts w:ascii="Verdana" w:hAnsi="Verdana"/>
        </w:rPr>
        <w:t>To support this, it is important that school and college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14:paraId="239BBDAF" w14:textId="77777777" w:rsidR="00C1688F" w:rsidRPr="00C1688F" w:rsidRDefault="00C1688F" w:rsidP="00C1688F">
      <w:pPr>
        <w:rPr>
          <w:rFonts w:ascii="Verdana" w:hAnsi="Verdana"/>
        </w:rPr>
      </w:pPr>
    </w:p>
    <w:p w14:paraId="28C89BD2" w14:textId="645A1DF5" w:rsidR="00C1688F" w:rsidRDefault="00C1688F" w:rsidP="00C27DAA">
      <w:pPr>
        <w:pStyle w:val="Heading2"/>
      </w:pPr>
      <w:bookmarkStart w:id="48" w:name="Existing_staff"/>
      <w:bookmarkStart w:id="49" w:name="_Toc82429691"/>
      <w:bookmarkEnd w:id="48"/>
      <w:r w:rsidRPr="00C1688F">
        <w:t>Existing staff</w:t>
      </w:r>
      <w:bookmarkEnd w:id="49"/>
    </w:p>
    <w:p w14:paraId="703C1F03" w14:textId="77777777" w:rsidR="0025545E" w:rsidRPr="00C1688F" w:rsidRDefault="0025545E" w:rsidP="0025545E">
      <w:pPr>
        <w:ind w:left="819"/>
        <w:rPr>
          <w:rFonts w:ascii="Verdana" w:hAnsi="Verdana"/>
          <w:b/>
          <w:bCs/>
        </w:rPr>
      </w:pPr>
    </w:p>
    <w:p w14:paraId="330E9870" w14:textId="3D2BB09A" w:rsidR="00C1688F" w:rsidRDefault="00C1688F" w:rsidP="00B4482A">
      <w:pPr>
        <w:pStyle w:val="ListParagraph"/>
        <w:numPr>
          <w:ilvl w:val="0"/>
          <w:numId w:val="209"/>
        </w:numPr>
        <w:rPr>
          <w:rFonts w:ascii="Verdana" w:hAnsi="Verdana"/>
        </w:rPr>
      </w:pPr>
      <w:r w:rsidRPr="003D4E2F">
        <w:rPr>
          <w:rFonts w:ascii="Verdana" w:hAnsi="Verdana"/>
        </w:rPr>
        <w:t>There are limited circumstances where schools and colleges will need to carry out new checks on existing staff. These are when:</w:t>
      </w:r>
    </w:p>
    <w:p w14:paraId="5022E62D" w14:textId="77777777" w:rsidR="003D4E2F" w:rsidRPr="003D4E2F" w:rsidRDefault="003D4E2F" w:rsidP="003D4E2F">
      <w:pPr>
        <w:ind w:left="360"/>
        <w:rPr>
          <w:rFonts w:ascii="Verdana" w:hAnsi="Verdana"/>
        </w:rPr>
      </w:pPr>
    </w:p>
    <w:p w14:paraId="1DFD7178" w14:textId="0E9BA739"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 xml:space="preserve">an individual working at the school or college moves from a post that was not regulated activity with children into work which is considered to be regulated activity with children. In such circumstances, the relevant checks for that regulated activity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p>
    <w:p w14:paraId="1EF6D1BA" w14:textId="77777777"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there has been a break in service of 12 weeks or more; or</w:t>
      </w:r>
    </w:p>
    <w:p w14:paraId="7DD88AD5" w14:textId="5BEAD439"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there are concerns about an individual’s suitability to work with children.</w:t>
      </w:r>
    </w:p>
    <w:p w14:paraId="5ADC7223" w14:textId="77777777" w:rsidR="0025545E" w:rsidRPr="00C1688F" w:rsidRDefault="0025545E" w:rsidP="003D4E2F">
      <w:pPr>
        <w:ind w:left="1080"/>
        <w:rPr>
          <w:rFonts w:ascii="Verdana" w:hAnsi="Verdana"/>
        </w:rPr>
      </w:pPr>
    </w:p>
    <w:p w14:paraId="77530B68" w14:textId="4E9AF5C0" w:rsidR="00C1688F" w:rsidRPr="003D4E2F" w:rsidRDefault="00C1688F" w:rsidP="00B4482A">
      <w:pPr>
        <w:pStyle w:val="ListParagraph"/>
        <w:numPr>
          <w:ilvl w:val="0"/>
          <w:numId w:val="209"/>
        </w:numPr>
        <w:rPr>
          <w:rFonts w:ascii="Verdana" w:hAnsi="Verdana"/>
        </w:rPr>
      </w:pPr>
      <w:r w:rsidRPr="003D4E2F">
        <w:rPr>
          <w:rFonts w:ascii="Verdana" w:hAnsi="Verdana"/>
        </w:rPr>
        <w:t xml:space="preserve">For colleges, an individual moving from a position that did not involve the provision of education to one that does, </w:t>
      </w:r>
      <w:r w:rsidRPr="003D4E2F">
        <w:rPr>
          <w:rFonts w:ascii="Verdana" w:hAnsi="Verdana"/>
          <w:b/>
        </w:rPr>
        <w:t xml:space="preserve">must </w:t>
      </w:r>
      <w:r w:rsidRPr="003D4E2F">
        <w:rPr>
          <w:rFonts w:ascii="Verdana" w:hAnsi="Verdana"/>
        </w:rPr>
        <w:t xml:space="preserve">be treated as if that individual were a new member of staff and all required pre-appointment checks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 (see paragraph 192</w:t>
      </w:r>
      <w:r w:rsidR="00EF3A5A" w:rsidRPr="003D4E2F">
        <w:rPr>
          <w:rFonts w:ascii="Verdana" w:hAnsi="Verdana"/>
        </w:rPr>
        <w:t xml:space="preserve"> of KCSiE 2021</w:t>
      </w:r>
      <w:r w:rsidRPr="003D4E2F">
        <w:rPr>
          <w:rFonts w:ascii="Verdana" w:hAnsi="Verdana"/>
        </w:rPr>
        <w:t>).</w:t>
      </w:r>
    </w:p>
    <w:p w14:paraId="47B87057" w14:textId="77777777" w:rsidR="00031F7A" w:rsidRPr="00031F7A" w:rsidRDefault="00031F7A" w:rsidP="00031F7A">
      <w:pPr>
        <w:rPr>
          <w:rFonts w:ascii="Verdana" w:hAnsi="Verdana"/>
        </w:rPr>
      </w:pPr>
    </w:p>
    <w:p w14:paraId="5DDBCFFA" w14:textId="4CB432EA" w:rsidR="007B6E96" w:rsidRDefault="007B6E96" w:rsidP="00C27DAA">
      <w:pPr>
        <w:pStyle w:val="Heading2"/>
      </w:pPr>
      <w:bookmarkStart w:id="50" w:name="_Toc82429692"/>
      <w:r>
        <w:t>Use of school premises for non-school activities</w:t>
      </w:r>
      <w:bookmarkEnd w:id="50"/>
      <w:r>
        <w:t xml:space="preserve"> </w:t>
      </w:r>
    </w:p>
    <w:p w14:paraId="63F5A6E5" w14:textId="77777777" w:rsidR="00D54021" w:rsidRPr="00000058" w:rsidRDefault="00E661A4" w:rsidP="00B4482A">
      <w:pPr>
        <w:pStyle w:val="ListParagraph"/>
        <w:numPr>
          <w:ilvl w:val="0"/>
          <w:numId w:val="155"/>
        </w:numPr>
        <w:ind w:left="709" w:hanging="283"/>
        <w:rPr>
          <w:rFonts w:ascii="Verdana" w:hAnsi="Verdana"/>
        </w:rPr>
      </w:pPr>
      <w:r w:rsidRPr="00000058">
        <w:rPr>
          <w:rFonts w:ascii="Verdana" w:hAnsi="Verdana"/>
        </w:rPr>
        <w:t>We rec</w:t>
      </w:r>
      <w:r w:rsidR="00F83738" w:rsidRPr="00000058">
        <w:rPr>
          <w:rFonts w:ascii="Verdana" w:hAnsi="Verdana"/>
        </w:rPr>
        <w:t xml:space="preserve">ognise that the </w:t>
      </w:r>
      <w:r w:rsidRPr="00000058">
        <w:rPr>
          <w:rFonts w:ascii="Verdana" w:hAnsi="Verdana"/>
        </w:rPr>
        <w:t>hire or rent out</w:t>
      </w:r>
      <w:r w:rsidR="00F83738" w:rsidRPr="00000058">
        <w:rPr>
          <w:rFonts w:ascii="Verdana" w:hAnsi="Verdana"/>
        </w:rPr>
        <w:t xml:space="preserve"> of </w:t>
      </w:r>
      <w:r w:rsidRPr="00000058">
        <w:rPr>
          <w:rFonts w:ascii="Verdana" w:hAnsi="Verdana"/>
        </w:rPr>
        <w:t xml:space="preserve">school or college facilities/premises to organisations or individuals (for example to community groups, sports associations, and service providers to run community or extra-curricular activities) </w:t>
      </w:r>
      <w:r w:rsidR="00D54021" w:rsidRPr="00000058">
        <w:rPr>
          <w:rFonts w:ascii="Verdana" w:hAnsi="Verdana"/>
        </w:rPr>
        <w:t xml:space="preserve">we as a governing body should </w:t>
      </w:r>
      <w:r w:rsidRPr="00000058">
        <w:rPr>
          <w:rFonts w:ascii="Verdana" w:hAnsi="Verdana"/>
        </w:rPr>
        <w:t xml:space="preserve">ensure that appropriate arrangements are in place to keep children safe. </w:t>
      </w:r>
    </w:p>
    <w:p w14:paraId="5CB5522B" w14:textId="77777777" w:rsidR="00D54021" w:rsidRPr="00000058" w:rsidRDefault="00D54021" w:rsidP="003D4E2F">
      <w:pPr>
        <w:ind w:left="709" w:hanging="283"/>
        <w:rPr>
          <w:rFonts w:ascii="Verdana" w:hAnsi="Verdana"/>
        </w:rPr>
      </w:pPr>
    </w:p>
    <w:p w14:paraId="1DD7CA16" w14:textId="3BD29ADE" w:rsidR="007B6E96" w:rsidRPr="00F92801" w:rsidRDefault="00E661A4" w:rsidP="00B4482A">
      <w:pPr>
        <w:pStyle w:val="ListParagraph"/>
        <w:numPr>
          <w:ilvl w:val="0"/>
          <w:numId w:val="155"/>
        </w:numPr>
        <w:ind w:left="709" w:hanging="283"/>
        <w:rPr>
          <w:rFonts w:ascii="Verdana" w:hAnsi="Verdana"/>
          <w:highlight w:val="yellow"/>
        </w:rPr>
      </w:pPr>
      <w:r w:rsidRPr="00000058">
        <w:rPr>
          <w:rFonts w:ascii="Verdana" w:hAnsi="Verdana"/>
        </w:rPr>
        <w:t xml:space="preserve">When services or activities are provided by the governing body or proprietor, under the direct supervision or management of their school or college staff, </w:t>
      </w:r>
      <w:r w:rsidR="00D54021" w:rsidRPr="00000058">
        <w:rPr>
          <w:rFonts w:ascii="Verdana" w:hAnsi="Verdana"/>
        </w:rPr>
        <w:t xml:space="preserve">our normal </w:t>
      </w:r>
      <w:r w:rsidRPr="00000058">
        <w:rPr>
          <w:rFonts w:ascii="Verdana" w:hAnsi="Verdana"/>
        </w:rPr>
        <w:t xml:space="preserve">arrangements for child protection will apply. However, where services or activities are provided separately by another body this is not necessarily the case. The governing body or proprietor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w:t>
      </w:r>
      <w:r w:rsidR="009C3F2E" w:rsidRPr="00F92801">
        <w:rPr>
          <w:rFonts w:ascii="Verdana" w:hAnsi="Verdana"/>
          <w:highlight w:val="yellow"/>
        </w:rPr>
        <w:t>We as a governing body recogn</w:t>
      </w:r>
      <w:r w:rsidR="00000058" w:rsidRPr="00F92801">
        <w:rPr>
          <w:rFonts w:ascii="Verdana" w:hAnsi="Verdana"/>
          <w:highlight w:val="yellow"/>
        </w:rPr>
        <w:t>ise we</w:t>
      </w:r>
      <w:r w:rsidRPr="00F92801">
        <w:rPr>
          <w:rFonts w:ascii="Verdana" w:hAnsi="Verdana"/>
          <w:highlight w:val="yellow"/>
        </w:rPr>
        <w:t xml:space="preserve"> should also ensure safeguarding requirements are included in any transfer of control agreement (</w:t>
      </w:r>
      <w:r w:rsidR="00C71847" w:rsidRPr="00F92801">
        <w:rPr>
          <w:rFonts w:ascii="Verdana" w:hAnsi="Verdana"/>
          <w:highlight w:val="yellow"/>
        </w:rPr>
        <w:t>i.e.,</w:t>
      </w:r>
      <w:r w:rsidRPr="00F92801">
        <w:rPr>
          <w:rFonts w:ascii="Verdana" w:hAnsi="Verdana"/>
          <w:highlight w:val="yellow"/>
        </w:rPr>
        <w:t xml:space="preserve"> lease or hire agreement), as a condition of use and occupation of the premises; and that failure to comply with this would lead to termination of the agreement.</w:t>
      </w:r>
    </w:p>
    <w:p w14:paraId="1DC9310C" w14:textId="77777777" w:rsidR="007F50D1" w:rsidRPr="002A3552" w:rsidRDefault="007F50D1" w:rsidP="00575269">
      <w:pPr>
        <w:ind w:left="426" w:hanging="568"/>
        <w:rPr>
          <w:rFonts w:ascii="Verdana" w:hAnsi="Verdana"/>
          <w:highlight w:val="yellow"/>
        </w:rPr>
      </w:pPr>
    </w:p>
    <w:p w14:paraId="61ECC439" w14:textId="77777777" w:rsidR="00727005" w:rsidRPr="007F50D1" w:rsidRDefault="00727005" w:rsidP="007F50D1"/>
    <w:p w14:paraId="0CD5F5D9" w14:textId="792212DA" w:rsidR="0051258F" w:rsidRPr="008B7B69" w:rsidRDefault="0051258F" w:rsidP="00C27DAA">
      <w:pPr>
        <w:pStyle w:val="Heading2"/>
      </w:pPr>
      <w:bookmarkStart w:id="51" w:name="_Toc82429694"/>
      <w:r w:rsidRPr="008B7B69">
        <w:t>Professional Di</w:t>
      </w:r>
      <w:r w:rsidR="008F6259" w:rsidRPr="008B7B69">
        <w:t>sagreem</w:t>
      </w:r>
      <w:r w:rsidR="004A4D6E" w:rsidRPr="008B7B69">
        <w:t>e</w:t>
      </w:r>
      <w:r w:rsidR="008F6259" w:rsidRPr="008B7B69">
        <w:t xml:space="preserve">nts </w:t>
      </w:r>
      <w:r w:rsidR="004A4D6E" w:rsidRPr="008B7B69">
        <w:t>&amp; Concerns</w:t>
      </w:r>
      <w:bookmarkEnd w:id="51"/>
      <w:r w:rsidR="004A4D6E" w:rsidRPr="008B7B69">
        <w:t xml:space="preserve"> </w:t>
      </w:r>
    </w:p>
    <w:p w14:paraId="64F10D63" w14:textId="5ED92A31" w:rsidR="00E51544" w:rsidRPr="00CA3383" w:rsidRDefault="0051258F" w:rsidP="00B4482A">
      <w:pPr>
        <w:pStyle w:val="ListParagraph"/>
        <w:numPr>
          <w:ilvl w:val="0"/>
          <w:numId w:val="156"/>
        </w:numPr>
        <w:rPr>
          <w:rFonts w:ascii="Verdana" w:hAnsi="Verdana" w:cs="Arial"/>
        </w:rPr>
      </w:pPr>
      <w:r w:rsidRPr="00CA3383">
        <w:rPr>
          <w:rFonts w:ascii="Verdana" w:hAnsi="Verdana" w:cs="Arial"/>
        </w:rPr>
        <w:t xml:space="preserve">We </w:t>
      </w:r>
      <w:r w:rsidR="00067B2B" w:rsidRPr="00CA3383">
        <w:rPr>
          <w:rFonts w:ascii="Verdana" w:hAnsi="Verdana" w:cs="Arial"/>
        </w:rPr>
        <w:t xml:space="preserve">recognise </w:t>
      </w:r>
      <w:r w:rsidR="007F3B4A" w:rsidRPr="00CA3383">
        <w:rPr>
          <w:rFonts w:ascii="Verdana" w:hAnsi="Verdana" w:cs="Arial"/>
        </w:rPr>
        <w:t xml:space="preserve">that, </w:t>
      </w:r>
      <w:r w:rsidR="00C81123" w:rsidRPr="00CA3383">
        <w:rPr>
          <w:rFonts w:ascii="Verdana" w:hAnsi="Verdana" w:cs="Arial"/>
        </w:rPr>
        <w:t>on occasions</w:t>
      </w:r>
      <w:r w:rsidR="007F3B4A" w:rsidRPr="00CA3383">
        <w:rPr>
          <w:rFonts w:ascii="Verdana" w:hAnsi="Verdana" w:cs="Arial"/>
        </w:rPr>
        <w:t>,</w:t>
      </w:r>
      <w:r w:rsidR="00C81123" w:rsidRPr="00CA3383">
        <w:rPr>
          <w:rFonts w:ascii="Verdana" w:hAnsi="Verdana" w:cs="Arial"/>
        </w:rPr>
        <w:t xml:space="preserve"> there are disagreements between safeguarding professionals. </w:t>
      </w:r>
      <w:r w:rsidR="00722F77" w:rsidRPr="00CA3383">
        <w:rPr>
          <w:rFonts w:ascii="Verdana" w:hAnsi="Verdana" w:cs="Arial"/>
        </w:rPr>
        <w:t xml:space="preserve">Should any such situations arise in our school, we will always keep the child at the centre, and we </w:t>
      </w:r>
      <w:r w:rsidRPr="00CA3383">
        <w:rPr>
          <w:rFonts w:ascii="Verdana" w:hAnsi="Verdana" w:cs="Arial"/>
        </w:rPr>
        <w:t>will support the children and staff in our school by ensuring th</w:t>
      </w:r>
      <w:r w:rsidR="00AA49BB" w:rsidRPr="00CA3383">
        <w:rPr>
          <w:rFonts w:ascii="Verdana" w:hAnsi="Verdana" w:cs="Arial"/>
        </w:rPr>
        <w:t>at our</w:t>
      </w:r>
      <w:r w:rsidRPr="00CA3383">
        <w:rPr>
          <w:rFonts w:ascii="Verdana" w:hAnsi="Verdana" w:cs="Arial"/>
        </w:rPr>
        <w:t xml:space="preserve"> school follow the correct procedure</w:t>
      </w:r>
      <w:r w:rsidR="00A1747D" w:rsidRPr="00CA3383">
        <w:rPr>
          <w:rFonts w:ascii="Verdana" w:hAnsi="Verdana" w:cs="Arial"/>
        </w:rPr>
        <w:t xml:space="preserve"> </w:t>
      </w:r>
      <w:r w:rsidR="0023404E" w:rsidRPr="00CA3383">
        <w:rPr>
          <w:rFonts w:ascii="Verdana" w:hAnsi="Verdana" w:cs="Arial"/>
        </w:rPr>
        <w:t xml:space="preserve">should it </w:t>
      </w:r>
      <w:r w:rsidR="00CE3F83" w:rsidRPr="00CA3383">
        <w:rPr>
          <w:rFonts w:ascii="Verdana" w:hAnsi="Verdana" w:cs="Arial"/>
        </w:rPr>
        <w:t xml:space="preserve">be necessary to escalate concerns to the safeguarding children partnership. </w:t>
      </w:r>
      <w:hyperlink r:id="rId36" w:history="1">
        <w:r w:rsidR="00A1747D" w:rsidRPr="00CA3383">
          <w:rPr>
            <w:rStyle w:val="Hyperlink"/>
            <w:rFonts w:ascii="Verdana" w:hAnsi="Verdana" w:cs="Arial"/>
          </w:rPr>
          <w:t>https://www.westsussexscp.org.uk/professionals/professional-disagreements-and-concerns</w:t>
        </w:r>
      </w:hyperlink>
    </w:p>
    <w:p w14:paraId="761F4A07" w14:textId="77777777" w:rsidR="00A1747D" w:rsidRDefault="00A1747D" w:rsidP="00B836FA">
      <w:pPr>
        <w:rPr>
          <w:rFonts w:ascii="Verdana" w:hAnsi="Verdana" w:cs="Arial"/>
        </w:rPr>
      </w:pPr>
    </w:p>
    <w:p w14:paraId="0CD5F5DB" w14:textId="2707B83E" w:rsidR="0051258F" w:rsidRDefault="00B15F17" w:rsidP="00C27DAA">
      <w:pPr>
        <w:pStyle w:val="Heading2"/>
      </w:pPr>
      <w:bookmarkStart w:id="52" w:name="_Toc82429695"/>
      <w:r w:rsidRPr="008B7B69">
        <w:t>West Sussex Safeguarding Children Partnership</w:t>
      </w:r>
      <w:bookmarkEnd w:id="52"/>
    </w:p>
    <w:p w14:paraId="3A98FB91" w14:textId="77777777" w:rsidR="00246FA5" w:rsidRDefault="00187BE3" w:rsidP="00B4482A">
      <w:pPr>
        <w:pStyle w:val="ListParagraph"/>
        <w:numPr>
          <w:ilvl w:val="0"/>
          <w:numId w:val="157"/>
        </w:numPr>
        <w:rPr>
          <w:rFonts w:ascii="Verdana" w:hAnsi="Verdana"/>
        </w:rPr>
      </w:pPr>
      <w:r w:rsidRPr="00CA3383">
        <w:rPr>
          <w:rFonts w:ascii="Verdana" w:hAnsi="Verdana"/>
        </w:rPr>
        <w:t>From Tuesday 25</w:t>
      </w:r>
      <w:r w:rsidRPr="00CA3383">
        <w:rPr>
          <w:rFonts w:ascii="Verdana" w:hAnsi="Verdana"/>
          <w:vertAlign w:val="superscript"/>
        </w:rPr>
        <w:t>th</w:t>
      </w:r>
      <w:r w:rsidRPr="00CA3383">
        <w:rPr>
          <w:rFonts w:ascii="Verdana" w:hAnsi="Verdana"/>
        </w:rPr>
        <w:t xml:space="preserve"> June </w:t>
      </w:r>
      <w:r w:rsidR="0023404E" w:rsidRPr="00CA3383">
        <w:rPr>
          <w:rFonts w:ascii="Verdana" w:hAnsi="Verdana"/>
        </w:rPr>
        <w:t xml:space="preserve">2019 </w:t>
      </w:r>
      <w:r w:rsidRPr="00CA3383">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1"/>
      </w:r>
      <w:r w:rsidR="00D93284" w:rsidRPr="00CA3383">
        <w:rPr>
          <w:rFonts w:ascii="Verdana" w:hAnsi="Verdana"/>
        </w:rPr>
        <w:t xml:space="preserve"> </w:t>
      </w:r>
      <w:r w:rsidRPr="00CA3383">
        <w:rPr>
          <w:rFonts w:ascii="Verdana" w:hAnsi="Verdana"/>
        </w:rPr>
        <w:t xml:space="preserve"> where three lead agencies; </w:t>
      </w:r>
      <w:r w:rsidR="006F547B" w:rsidRPr="00CA3383">
        <w:rPr>
          <w:rFonts w:ascii="Verdana" w:hAnsi="Verdana"/>
        </w:rPr>
        <w:t>H</w:t>
      </w:r>
      <w:r w:rsidRPr="00CA3383">
        <w:rPr>
          <w:rFonts w:ascii="Verdana" w:hAnsi="Verdana"/>
        </w:rPr>
        <w:t xml:space="preserve">ealth </w:t>
      </w:r>
      <w:r w:rsidR="006F547B" w:rsidRPr="00CA3383">
        <w:rPr>
          <w:rFonts w:ascii="Verdana" w:hAnsi="Verdana"/>
        </w:rPr>
        <w:t>P</w:t>
      </w:r>
      <w:r w:rsidRPr="00CA3383">
        <w:rPr>
          <w:rFonts w:ascii="Verdana" w:hAnsi="Verdana"/>
        </w:rPr>
        <w:t xml:space="preserve">artnership, </w:t>
      </w:r>
      <w:r w:rsidR="006F547B" w:rsidRPr="00CA3383">
        <w:rPr>
          <w:rFonts w:ascii="Verdana" w:hAnsi="Verdana"/>
        </w:rPr>
        <w:t>P</w:t>
      </w:r>
      <w:r w:rsidRPr="00CA3383">
        <w:rPr>
          <w:rFonts w:ascii="Verdana" w:hAnsi="Verdana"/>
        </w:rPr>
        <w:t xml:space="preserve">olice and the </w:t>
      </w:r>
      <w:r w:rsidR="006F547B" w:rsidRPr="00CA3383">
        <w:rPr>
          <w:rFonts w:ascii="Verdana" w:hAnsi="Verdana"/>
        </w:rPr>
        <w:t>L</w:t>
      </w:r>
      <w:r w:rsidRPr="00CA3383">
        <w:rPr>
          <w:rFonts w:ascii="Verdana" w:hAnsi="Verdana"/>
        </w:rPr>
        <w:t xml:space="preserve">ocal </w:t>
      </w:r>
      <w:r w:rsidR="006F547B" w:rsidRPr="00CA3383">
        <w:rPr>
          <w:rFonts w:ascii="Verdana" w:hAnsi="Verdana"/>
        </w:rPr>
        <w:t>A</w:t>
      </w:r>
      <w:r w:rsidRPr="00CA3383">
        <w:rPr>
          <w:rFonts w:ascii="Verdana" w:hAnsi="Verdana"/>
        </w:rPr>
        <w:t xml:space="preserve">uthority, will work together as joint and equal partners to shape bespoke arrangements for the needs of the children in West Sussex. </w:t>
      </w:r>
      <w:r w:rsidR="004122F6" w:rsidRPr="00CA3383">
        <w:rPr>
          <w:rFonts w:ascii="Verdana" w:hAnsi="Verdana"/>
        </w:rPr>
        <w:t xml:space="preserve">As a </w:t>
      </w:r>
      <w:r w:rsidR="009276A3" w:rsidRPr="00CA3383">
        <w:rPr>
          <w:rFonts w:ascii="Verdana" w:hAnsi="Verdana"/>
        </w:rPr>
        <w:t>Governing Body</w:t>
      </w:r>
      <w:r w:rsidR="00B15F17" w:rsidRPr="00CA3383">
        <w:rPr>
          <w:rFonts w:ascii="Verdana" w:hAnsi="Verdana"/>
        </w:rPr>
        <w:t xml:space="preserve">, we are fully committed to working with the Partnership and will enable governors and our </w:t>
      </w:r>
      <w:r w:rsidRPr="00CA3383">
        <w:rPr>
          <w:rFonts w:ascii="Verdana" w:hAnsi="Verdana"/>
        </w:rPr>
        <w:t>safeguarding</w:t>
      </w:r>
      <w:r w:rsidR="00B15F17" w:rsidRPr="00CA3383">
        <w:rPr>
          <w:rFonts w:ascii="Verdana" w:hAnsi="Verdana"/>
        </w:rPr>
        <w:t xml:space="preserve"> lead to attend events and briefings on how the  partnership will support our children. </w:t>
      </w:r>
    </w:p>
    <w:p w14:paraId="0CD5F5DC" w14:textId="1405B90E" w:rsidR="00B15F17" w:rsidRPr="00246FA5" w:rsidRDefault="00B15F17" w:rsidP="00246FA5">
      <w:pPr>
        <w:ind w:left="360"/>
        <w:rPr>
          <w:rFonts w:ascii="Verdana" w:hAnsi="Verdana"/>
        </w:rPr>
      </w:pPr>
      <w:r w:rsidRPr="00246FA5">
        <w:rPr>
          <w:rFonts w:ascii="Verdana" w:hAnsi="Verdana"/>
        </w:rPr>
        <w:t xml:space="preserve"> </w:t>
      </w:r>
    </w:p>
    <w:p w14:paraId="0CD5F5DD" w14:textId="234E32DE" w:rsidR="00F44717" w:rsidRPr="008B7B69" w:rsidRDefault="007E0B84" w:rsidP="00246FA5">
      <w:pPr>
        <w:pStyle w:val="Heading1"/>
        <w:ind w:hanging="716"/>
      </w:pPr>
      <w:bookmarkStart w:id="53" w:name="_Toc82429696"/>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53"/>
    </w:p>
    <w:p w14:paraId="0CD5F5DE" w14:textId="51C63AD2" w:rsidR="0051258F"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3CCB6C25" w14:textId="77777777" w:rsidR="00AE3935" w:rsidRPr="008B7B69" w:rsidRDefault="00AE3935" w:rsidP="00B836FA">
      <w:pPr>
        <w:rPr>
          <w:rFonts w:ascii="Verdana" w:hAnsi="Verdana" w:cstheme="minorHAnsi"/>
        </w:rPr>
      </w:pPr>
    </w:p>
    <w:p w14:paraId="0CC8CBEC" w14:textId="77777777" w:rsidR="00AE3935" w:rsidRPr="008B7B69" w:rsidRDefault="00AE3935" w:rsidP="00AE3935">
      <w:pPr>
        <w:rPr>
          <w:rFonts w:ascii="Verdana" w:hAnsi="Verdana" w:cs="Arial"/>
          <w:b/>
          <w:sz w:val="22"/>
          <w:szCs w:val="22"/>
        </w:rPr>
      </w:pPr>
      <w:r w:rsidRPr="008B7B69">
        <w:rPr>
          <w:rFonts w:ascii="Verdana" w:hAnsi="Verdana" w:cs="Arial"/>
          <w:b/>
          <w:sz w:val="22"/>
          <w:szCs w:val="22"/>
        </w:rPr>
        <w:t>The Designated Safeguarding Lead in this school is:</w:t>
      </w:r>
    </w:p>
    <w:p w14:paraId="0E43CEDD" w14:textId="77777777" w:rsidR="00AE3935" w:rsidRPr="008B7B69" w:rsidRDefault="00AE3935" w:rsidP="00AE3935">
      <w:pPr>
        <w:rPr>
          <w:rFonts w:ascii="Verdana" w:hAnsi="Verdana" w:cs="Arial"/>
          <w:sz w:val="22"/>
          <w:szCs w:val="22"/>
        </w:rPr>
      </w:pPr>
    </w:p>
    <w:p w14:paraId="5A63BB9E" w14:textId="77777777" w:rsidR="00AE3935" w:rsidRPr="008B7B69" w:rsidRDefault="00AE3935" w:rsidP="00AE3935">
      <w:pPr>
        <w:rPr>
          <w:rFonts w:ascii="Verdana" w:hAnsi="Verdana" w:cs="Arial"/>
          <w:sz w:val="22"/>
          <w:szCs w:val="22"/>
        </w:rPr>
      </w:pPr>
      <w:r w:rsidRPr="008B7B69">
        <w:rPr>
          <w:rFonts w:ascii="Verdana" w:hAnsi="Verdana" w:cs="Arial"/>
          <w:sz w:val="22"/>
          <w:szCs w:val="22"/>
          <w:highlight w:val="yellow"/>
        </w:rPr>
        <w:t>NAME:</w:t>
      </w:r>
      <w:r>
        <w:rPr>
          <w:rFonts w:ascii="Verdana" w:hAnsi="Verdana" w:cs="Arial"/>
          <w:sz w:val="22"/>
          <w:szCs w:val="22"/>
          <w:highlight w:val="yellow"/>
        </w:rPr>
        <w:t xml:space="preserve"> Andrew Hodgson</w:t>
      </w:r>
      <w:r w:rsidRPr="008B7B69">
        <w:rPr>
          <w:rFonts w:ascii="Verdana" w:hAnsi="Verdana" w:cs="Arial"/>
          <w:sz w:val="22"/>
          <w:szCs w:val="22"/>
          <w:highlight w:val="yellow"/>
        </w:rPr>
        <w:t xml:space="preserve">    </w:t>
      </w:r>
    </w:p>
    <w:p w14:paraId="3F21733E" w14:textId="77777777" w:rsidR="00AE3935" w:rsidRPr="008B7B69" w:rsidRDefault="00AE3935" w:rsidP="00AE3935">
      <w:pPr>
        <w:rPr>
          <w:rFonts w:ascii="Verdana" w:hAnsi="Verdana" w:cs="Arial"/>
          <w:sz w:val="22"/>
          <w:szCs w:val="22"/>
        </w:rPr>
      </w:pPr>
    </w:p>
    <w:p w14:paraId="014ED902" w14:textId="77777777" w:rsidR="00AE3935" w:rsidRPr="008B7B69" w:rsidRDefault="00AE3935" w:rsidP="00AE3935">
      <w:pPr>
        <w:rPr>
          <w:rFonts w:ascii="Verdana" w:hAnsi="Verdana" w:cs="Arial"/>
          <w:sz w:val="22"/>
          <w:szCs w:val="22"/>
        </w:rPr>
      </w:pPr>
    </w:p>
    <w:p w14:paraId="48E7E024" w14:textId="77777777" w:rsidR="00AE3935" w:rsidRPr="008B7B69" w:rsidRDefault="00AE3935" w:rsidP="00AE3935">
      <w:pPr>
        <w:rPr>
          <w:rFonts w:ascii="Verdana" w:hAnsi="Verdana" w:cs="Arial"/>
          <w:b/>
          <w:sz w:val="22"/>
          <w:szCs w:val="22"/>
        </w:rPr>
      </w:pPr>
      <w:r w:rsidRPr="008B7B69">
        <w:rPr>
          <w:rFonts w:ascii="Verdana" w:hAnsi="Verdana" w:cs="Arial"/>
          <w:b/>
          <w:sz w:val="22"/>
          <w:szCs w:val="22"/>
        </w:rPr>
        <w:t>The Deputy Safeguarding Lead in this school is:</w:t>
      </w:r>
    </w:p>
    <w:p w14:paraId="028EAAB0" w14:textId="77777777" w:rsidR="00AE3935" w:rsidRPr="008B7B69" w:rsidRDefault="00AE3935" w:rsidP="00AE3935">
      <w:pPr>
        <w:rPr>
          <w:rFonts w:ascii="Verdana" w:hAnsi="Verdana" w:cs="Arial"/>
          <w:color w:val="FF0000"/>
          <w:sz w:val="22"/>
          <w:szCs w:val="22"/>
        </w:rPr>
      </w:pPr>
    </w:p>
    <w:p w14:paraId="3636C634" w14:textId="77777777" w:rsidR="00AE3935" w:rsidRPr="008B7B69" w:rsidRDefault="00AE3935" w:rsidP="00AE3935">
      <w:pPr>
        <w:rPr>
          <w:rFonts w:ascii="Verdana" w:hAnsi="Verdana" w:cs="Arial"/>
          <w:sz w:val="22"/>
          <w:szCs w:val="22"/>
          <w:highlight w:val="yellow"/>
        </w:rPr>
      </w:pPr>
      <w:r w:rsidRPr="008B7B69">
        <w:rPr>
          <w:rFonts w:ascii="Verdana" w:hAnsi="Verdana" w:cs="Arial"/>
          <w:sz w:val="22"/>
          <w:szCs w:val="22"/>
          <w:highlight w:val="yellow"/>
        </w:rPr>
        <w:t>NAME:</w:t>
      </w:r>
      <w:r>
        <w:rPr>
          <w:rFonts w:ascii="Verdana" w:hAnsi="Verdana" w:cs="Arial"/>
          <w:sz w:val="22"/>
          <w:szCs w:val="22"/>
          <w:highlight w:val="yellow"/>
        </w:rPr>
        <w:t xml:space="preserve"> Sally Chapman</w:t>
      </w:r>
    </w:p>
    <w:p w14:paraId="6E5E8F6F" w14:textId="77777777" w:rsidR="00AE3935" w:rsidRPr="008B7B69" w:rsidRDefault="00AE3935" w:rsidP="00AE3935">
      <w:pPr>
        <w:rPr>
          <w:rFonts w:ascii="Verdana" w:hAnsi="Verdana" w:cs="Arial"/>
          <w:sz w:val="22"/>
          <w:szCs w:val="22"/>
        </w:rPr>
      </w:pPr>
    </w:p>
    <w:p w14:paraId="3CB17E4D" w14:textId="77777777" w:rsidR="00AE3935" w:rsidRPr="008B7B69" w:rsidRDefault="00AE3935" w:rsidP="00AE3935">
      <w:pPr>
        <w:rPr>
          <w:rFonts w:ascii="Verdana" w:hAnsi="Verdana" w:cs="Arial"/>
          <w:b/>
          <w:sz w:val="22"/>
          <w:szCs w:val="22"/>
        </w:rPr>
      </w:pPr>
      <w:r w:rsidRPr="008B7B69">
        <w:rPr>
          <w:rFonts w:ascii="Verdana" w:hAnsi="Verdana" w:cs="Arial"/>
          <w:b/>
          <w:sz w:val="22"/>
          <w:szCs w:val="22"/>
        </w:rPr>
        <w:t>Additional core members of the safeguarding team are;</w:t>
      </w:r>
    </w:p>
    <w:p w14:paraId="004715E3" w14:textId="77777777" w:rsidR="00AE3935" w:rsidRPr="008B7B69" w:rsidRDefault="00AE3935" w:rsidP="00AE3935">
      <w:pPr>
        <w:rPr>
          <w:rFonts w:ascii="Verdana" w:hAnsi="Verdana" w:cs="Arial"/>
          <w:sz w:val="22"/>
          <w:szCs w:val="22"/>
        </w:rPr>
      </w:pPr>
    </w:p>
    <w:p w14:paraId="421F44A3" w14:textId="77777777" w:rsidR="00AE3935" w:rsidRPr="008B7B69" w:rsidRDefault="00AE3935" w:rsidP="00AE3935">
      <w:pPr>
        <w:rPr>
          <w:rFonts w:ascii="Verdana" w:hAnsi="Verdana" w:cs="Arial"/>
          <w:sz w:val="22"/>
          <w:szCs w:val="22"/>
          <w:highlight w:val="yellow"/>
        </w:rPr>
      </w:pPr>
      <w:r w:rsidRPr="008B7B69">
        <w:rPr>
          <w:rFonts w:ascii="Verdana" w:hAnsi="Verdana" w:cs="Arial"/>
          <w:sz w:val="22"/>
          <w:szCs w:val="22"/>
          <w:highlight w:val="yellow"/>
        </w:rPr>
        <w:t>NAME:</w:t>
      </w:r>
      <w:r>
        <w:rPr>
          <w:rFonts w:ascii="Verdana" w:hAnsi="Verdana" w:cs="Arial"/>
          <w:sz w:val="22"/>
          <w:szCs w:val="22"/>
          <w:highlight w:val="yellow"/>
        </w:rPr>
        <w:t xml:space="preserve"> Jess Ruse</w:t>
      </w:r>
    </w:p>
    <w:p w14:paraId="4053D4A5" w14:textId="77777777" w:rsidR="00530AD5" w:rsidRDefault="00530AD5" w:rsidP="00B836FA">
      <w:pPr>
        <w:rPr>
          <w:rFonts w:ascii="Verdana" w:hAnsi="Verdana" w:cs="Arial"/>
        </w:rPr>
      </w:pPr>
    </w:p>
    <w:p w14:paraId="0CD5F5F1" w14:textId="0C3AA18A" w:rsidR="004122F6" w:rsidRPr="008B7B69"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p>
    <w:p w14:paraId="0CD5F5F3" w14:textId="11ED15C3" w:rsidR="004A0E5C" w:rsidRPr="005E56F7" w:rsidRDefault="00A63FD9" w:rsidP="00C27DAA">
      <w:pPr>
        <w:pStyle w:val="Heading2"/>
      </w:pPr>
      <w:bookmarkStart w:id="54" w:name="_Toc82429697"/>
      <w:r w:rsidRPr="008B7B69">
        <w:t>The Designated Safeguarding Lead</w:t>
      </w:r>
      <w:bookmarkEnd w:id="54"/>
      <w:r w:rsidRPr="008B7B69">
        <w:t xml:space="preserve">    </w:t>
      </w:r>
    </w:p>
    <w:p w14:paraId="7AB5EEA0" w14:textId="3F900564" w:rsidR="000973BE" w:rsidRPr="00CA3383" w:rsidRDefault="001024A7" w:rsidP="00B4482A">
      <w:pPr>
        <w:pStyle w:val="ListParagraph"/>
        <w:numPr>
          <w:ilvl w:val="0"/>
          <w:numId w:val="158"/>
        </w:numPr>
        <w:rPr>
          <w:rFonts w:ascii="Verdana" w:hAnsi="Verdana" w:cs="Arial"/>
        </w:rPr>
      </w:pPr>
      <w:r w:rsidRPr="00CA3383">
        <w:rPr>
          <w:rFonts w:ascii="Verdana" w:hAnsi="Verdana" w:cs="Arial"/>
        </w:rPr>
        <w:t>We recognise Keeping Children Safe in Education</w:t>
      </w:r>
      <w:r w:rsidR="00EA4DDD" w:rsidRPr="00CA3383">
        <w:rPr>
          <w:rFonts w:ascii="Verdana" w:hAnsi="Verdana" w:cs="Arial"/>
        </w:rPr>
        <w:t xml:space="preserve"> (KCSiE)</w:t>
      </w:r>
      <w:r w:rsidRPr="00CA3383">
        <w:rPr>
          <w:rFonts w:ascii="Verdana" w:hAnsi="Verdana" w:cs="Arial"/>
        </w:rPr>
        <w:t xml:space="preserve"> 202</w:t>
      </w:r>
      <w:r w:rsidR="00A8596C" w:rsidRPr="00CA3383">
        <w:rPr>
          <w:rFonts w:ascii="Verdana" w:hAnsi="Verdana" w:cs="Arial"/>
        </w:rPr>
        <w:t>1</w:t>
      </w:r>
      <w:r w:rsidRPr="00CA3383">
        <w:rPr>
          <w:rFonts w:ascii="Verdana" w:hAnsi="Verdana" w:cs="Arial"/>
        </w:rPr>
        <w:t xml:space="preserve">, Annex </w:t>
      </w:r>
      <w:r w:rsidR="00D1479A" w:rsidRPr="00CA3383">
        <w:rPr>
          <w:rFonts w:ascii="Verdana" w:hAnsi="Verdana" w:cs="Arial"/>
        </w:rPr>
        <w:t>C</w:t>
      </w:r>
      <w:r w:rsidR="00623C81" w:rsidRPr="00CA3383">
        <w:rPr>
          <w:rFonts w:ascii="Verdana" w:hAnsi="Verdana" w:cs="Arial"/>
        </w:rPr>
        <w:t xml:space="preserve">, gives an overview of the role </w:t>
      </w:r>
      <w:r w:rsidR="009A785C" w:rsidRPr="00CA3383">
        <w:rPr>
          <w:rFonts w:ascii="Verdana" w:hAnsi="Verdana" w:cs="Arial"/>
        </w:rPr>
        <w:t>of the DSL</w:t>
      </w:r>
      <w:r w:rsidR="00BB4111" w:rsidRPr="00CA3383">
        <w:rPr>
          <w:rFonts w:ascii="Verdana" w:hAnsi="Verdana" w:cs="Arial"/>
        </w:rPr>
        <w:t>.</w:t>
      </w:r>
      <w:r w:rsidR="00EA4DDD" w:rsidRPr="00CA3383">
        <w:rPr>
          <w:rFonts w:ascii="Verdana" w:hAnsi="Verdana" w:cs="Arial"/>
        </w:rPr>
        <w:t xml:space="preserve"> A copy of Annex </w:t>
      </w:r>
      <w:r w:rsidR="00D1479A" w:rsidRPr="00CA3383">
        <w:rPr>
          <w:rFonts w:ascii="Verdana" w:hAnsi="Verdana" w:cs="Arial"/>
        </w:rPr>
        <w:t>C</w:t>
      </w:r>
      <w:r w:rsidR="00EA4DDD" w:rsidRPr="00CA3383">
        <w:rPr>
          <w:rFonts w:ascii="Verdana" w:hAnsi="Verdana" w:cs="Arial"/>
        </w:rPr>
        <w:t xml:space="preserve"> of is included at Annex </w:t>
      </w:r>
      <w:r w:rsidR="00F539B1" w:rsidRPr="00CA3383">
        <w:rPr>
          <w:rFonts w:ascii="Verdana" w:hAnsi="Verdana" w:cs="Arial"/>
        </w:rPr>
        <w:t>2</w:t>
      </w:r>
      <w:r w:rsidR="00EA4DDD" w:rsidRPr="00CA3383">
        <w:rPr>
          <w:rFonts w:ascii="Verdana" w:hAnsi="Verdana" w:cs="Arial"/>
        </w:rPr>
        <w:t xml:space="preserve"> of this policy below. </w:t>
      </w:r>
    </w:p>
    <w:p w14:paraId="3A41D96D" w14:textId="77777777" w:rsidR="007C1215" w:rsidRPr="008B7B69" w:rsidRDefault="007C1215" w:rsidP="00B836FA">
      <w:pPr>
        <w:rPr>
          <w:rFonts w:ascii="Verdana" w:hAnsi="Verdana" w:cs="Arial"/>
        </w:rPr>
      </w:pPr>
    </w:p>
    <w:p w14:paraId="2DF3902A" w14:textId="53658D9D" w:rsidR="000973BE" w:rsidRPr="00CA3383" w:rsidRDefault="000973BE" w:rsidP="00B4482A">
      <w:pPr>
        <w:pStyle w:val="ListParagraph"/>
        <w:numPr>
          <w:ilvl w:val="0"/>
          <w:numId w:val="158"/>
        </w:numPr>
        <w:rPr>
          <w:rFonts w:ascii="Verdana" w:hAnsi="Verdana" w:cs="Arial"/>
        </w:rPr>
      </w:pPr>
      <w:r w:rsidRPr="00CA3383">
        <w:rPr>
          <w:rFonts w:ascii="Verdana" w:hAnsi="Verdana" w:cs="Arial"/>
        </w:rPr>
        <w:t xml:space="preserve">The Designated Safeguarding Leads and Deputies within our school will have </w:t>
      </w:r>
      <w:r w:rsidR="007C1215" w:rsidRPr="00CA338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CA3383" w:rsidRDefault="002F6163" w:rsidP="00B4482A">
      <w:pPr>
        <w:pStyle w:val="ListParagraph"/>
        <w:numPr>
          <w:ilvl w:val="0"/>
          <w:numId w:val="158"/>
        </w:numPr>
        <w:rPr>
          <w:rFonts w:ascii="Verdana" w:hAnsi="Verdana" w:cs="Arial"/>
        </w:rPr>
      </w:pPr>
      <w:r w:rsidRPr="00CA338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B4482A">
      <w:pPr>
        <w:pStyle w:val="ListParagraph"/>
        <w:numPr>
          <w:ilvl w:val="0"/>
          <w:numId w:val="159"/>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B4482A">
      <w:pPr>
        <w:pStyle w:val="ListParagraph"/>
        <w:numPr>
          <w:ilvl w:val="0"/>
          <w:numId w:val="159"/>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B4482A">
      <w:pPr>
        <w:pStyle w:val="ListParagraph"/>
        <w:numPr>
          <w:ilvl w:val="0"/>
          <w:numId w:val="159"/>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7777777" w:rsidR="00EF272D"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20</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78A7E02B" w:rsidR="004A0E5C" w:rsidRPr="003B453B" w:rsidRDefault="00EF272D" w:rsidP="00B4482A">
      <w:pPr>
        <w:pStyle w:val="ListParagraph"/>
        <w:numPr>
          <w:ilvl w:val="0"/>
          <w:numId w:val="159"/>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41C0011F" w14:textId="5D5A0511" w:rsidR="00C2035F" w:rsidRPr="00C2035F" w:rsidRDefault="00654E87" w:rsidP="00B4482A">
      <w:pPr>
        <w:pStyle w:val="ListParagraph"/>
        <w:numPr>
          <w:ilvl w:val="0"/>
          <w:numId w:val="159"/>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hyperlink r:id="rId37" w:history="1">
        <w:r w:rsidR="00C2035F" w:rsidRPr="00DF3C08">
          <w:rPr>
            <w:rStyle w:val="Hyperlink"/>
            <w:rFonts w:ascii="Verdana" w:hAnsi="Verdana" w:cs="Arial"/>
          </w:rPr>
          <w:t>https://www.westsussexscp.org.uk/professionals/professional-disagreements-and-concerns</w:t>
        </w:r>
      </w:hyperlink>
    </w:p>
    <w:p w14:paraId="618157FB" w14:textId="77777777" w:rsidR="00C2035F" w:rsidRPr="00C2035F" w:rsidRDefault="00C2035F" w:rsidP="00C2035F">
      <w:pPr>
        <w:pStyle w:val="ListParagraph"/>
        <w:rPr>
          <w:rFonts w:ascii="Verdana" w:hAnsi="Verdana" w:cs="Arial"/>
        </w:rPr>
      </w:pPr>
    </w:p>
    <w:p w14:paraId="0CD5F603" w14:textId="77777777" w:rsidR="008660F5" w:rsidRPr="008B7B69" w:rsidRDefault="008660F5" w:rsidP="00B836FA">
      <w:pPr>
        <w:rPr>
          <w:rFonts w:ascii="Verdana" w:hAnsi="Verdana"/>
        </w:rPr>
      </w:pPr>
    </w:p>
    <w:p w14:paraId="446C4D8A" w14:textId="77777777" w:rsidR="00FF5EE0" w:rsidRPr="003B453B" w:rsidRDefault="00095D4C" w:rsidP="00B4482A">
      <w:pPr>
        <w:pStyle w:val="ListParagraph"/>
        <w:numPr>
          <w:ilvl w:val="0"/>
          <w:numId w:val="159"/>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47C621" w:rsidR="00317753" w:rsidRPr="003B453B" w:rsidRDefault="00654E87" w:rsidP="00B4482A">
      <w:pPr>
        <w:pStyle w:val="ListParagraph"/>
        <w:numPr>
          <w:ilvl w:val="0"/>
          <w:numId w:val="159"/>
        </w:numPr>
        <w:rPr>
          <w:rFonts w:ascii="Verdana" w:hAnsi="Verdana"/>
        </w:rPr>
      </w:pPr>
      <w:r w:rsidRPr="003B453B">
        <w:rPr>
          <w:rFonts w:ascii="Verdana" w:hAnsi="Verdana"/>
        </w:rPr>
        <w:t>L</w:t>
      </w:r>
      <w:r w:rsidR="00317753" w:rsidRPr="003B453B">
        <w:rPr>
          <w:rFonts w:ascii="Verdana" w:hAnsi="Verdana"/>
        </w:rPr>
        <w:t xml:space="preserve">iaise with relevant curriculum leads in setting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3B453B" w:rsidRDefault="00654E87" w:rsidP="00B4482A">
      <w:pPr>
        <w:pStyle w:val="ListParagraph"/>
        <w:numPr>
          <w:ilvl w:val="0"/>
          <w:numId w:val="159"/>
        </w:numPr>
        <w:rPr>
          <w:rFonts w:ascii="Verdana" w:hAnsi="Verdana"/>
        </w:rPr>
      </w:pPr>
      <w:r w:rsidRPr="003B453B">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Pr>
          <w:rFonts w:ascii="Verdana" w:hAnsi="Verdana"/>
        </w:rPr>
        <w:t>al</w:t>
      </w:r>
      <w:r w:rsidRPr="003B453B">
        <w:rPr>
          <w:rFonts w:ascii="Verdana" w:hAnsi="Verdana"/>
        </w:rPr>
        <w:t xml:space="preserve"> setting.</w:t>
      </w:r>
      <w:r w:rsidR="00532141" w:rsidRPr="003B453B">
        <w:rPr>
          <w:rFonts w:ascii="Verdana" w:hAnsi="Verdana"/>
        </w:rPr>
        <w:t xml:space="preserve"> </w:t>
      </w:r>
    </w:p>
    <w:p w14:paraId="61D03AE0" w14:textId="77777777" w:rsidR="00532141" w:rsidRPr="008B7B69" w:rsidRDefault="00532141" w:rsidP="00B836FA">
      <w:pPr>
        <w:rPr>
          <w:rFonts w:ascii="Verdana" w:hAnsi="Verdana"/>
        </w:rPr>
      </w:pPr>
    </w:p>
    <w:p w14:paraId="3A5ECC4B" w14:textId="747F8350" w:rsidR="00532141" w:rsidRPr="003B453B" w:rsidRDefault="00532141" w:rsidP="00B4482A">
      <w:pPr>
        <w:pStyle w:val="ListParagraph"/>
        <w:numPr>
          <w:ilvl w:val="0"/>
          <w:numId w:val="159"/>
        </w:numPr>
        <w:rPr>
          <w:rFonts w:ascii="Verdana" w:hAnsi="Verdana"/>
          <w:highlight w:val="yellow"/>
        </w:rPr>
      </w:pPr>
      <w:r w:rsidRPr="003B453B">
        <w:rPr>
          <w:rFonts w:ascii="Verdana" w:hAnsi="Verdana"/>
        </w:rPr>
        <w:t xml:space="preserve">During term time the designated safeguarding lead (or a deputy) will always be available </w:t>
      </w:r>
      <w:r w:rsidRPr="003B453B">
        <w:rPr>
          <w:rFonts w:ascii="Verdana" w:hAnsi="Verdana"/>
          <w:highlight w:val="yellow"/>
        </w:rPr>
        <w:t>(during school hours</w:t>
      </w:r>
      <w:r w:rsidRPr="003B453B">
        <w:rPr>
          <w:rFonts w:ascii="Verdana" w:hAnsi="Verdana"/>
        </w:rPr>
        <w:t xml:space="preserve">) for staff in the </w:t>
      </w:r>
      <w:r w:rsidRPr="003B453B">
        <w:rPr>
          <w:rFonts w:ascii="Verdana" w:hAnsi="Verdana"/>
          <w:highlight w:val="yellow"/>
        </w:rPr>
        <w:t xml:space="preserve">school </w:t>
      </w:r>
      <w:r w:rsidRPr="003B453B">
        <w:rPr>
          <w:rFonts w:ascii="Verdana" w:hAnsi="Verdana"/>
        </w:rPr>
        <w:t>to discuss any safeguarding concerns. Whilst generally speaking the designated safeguarding lead (or deputy) would be expe</w:t>
      </w:r>
      <w:r w:rsidR="00AE3935">
        <w:rPr>
          <w:rFonts w:ascii="Verdana" w:hAnsi="Verdana"/>
        </w:rPr>
        <w:t>cted to be available in person.</w:t>
      </w:r>
    </w:p>
    <w:p w14:paraId="2EB6A037" w14:textId="77777777" w:rsidR="008E46B6" w:rsidRPr="008B7B69" w:rsidRDefault="008E46B6" w:rsidP="00B836FA">
      <w:pPr>
        <w:rPr>
          <w:rFonts w:ascii="Verdana" w:hAnsi="Verdana"/>
          <w:highlight w:val="yellow"/>
        </w:rPr>
      </w:pPr>
    </w:p>
    <w:p w14:paraId="47AB690B" w14:textId="260EF3A5" w:rsidR="001A59DA" w:rsidRPr="005E56F7" w:rsidRDefault="00AE3935" w:rsidP="00B4482A">
      <w:pPr>
        <w:pStyle w:val="ListParagraph"/>
        <w:numPr>
          <w:ilvl w:val="0"/>
          <w:numId w:val="159"/>
        </w:numPr>
        <w:rPr>
          <w:rFonts w:ascii="Verdana" w:hAnsi="Verdana"/>
        </w:rPr>
      </w:pPr>
      <w:r w:rsidRPr="00AE3935">
        <w:rPr>
          <w:rFonts w:ascii="Verdana" w:hAnsi="Verdana"/>
          <w:highlight w:val="yellow"/>
        </w:rPr>
        <w:t>Our school will ensure</w:t>
      </w:r>
      <w:r w:rsidR="008E46B6" w:rsidRPr="00AE3935">
        <w:rPr>
          <w:rFonts w:ascii="Verdana" w:hAnsi="Verdana"/>
          <w:highlight w:val="yellow"/>
        </w:rPr>
        <w:t xml:space="preserve"> </w:t>
      </w:r>
      <w:r w:rsidR="008E46B6" w:rsidRPr="005E56F7">
        <w:rPr>
          <w:rFonts w:ascii="Verdana" w:hAnsi="Verdana"/>
          <w:highlight w:val="yellow"/>
        </w:rPr>
        <w:t>adequate and appropriate cover arrangements for any out of hours/out of term activities</w:t>
      </w:r>
      <w:r w:rsidR="008E46B6" w:rsidRPr="005E56F7">
        <w:rPr>
          <w:rFonts w:ascii="Verdana" w:hAnsi="Verdana"/>
        </w:rPr>
        <w:t>.</w:t>
      </w:r>
      <w:r w:rsidR="00FB09FB" w:rsidRPr="005E56F7">
        <w:rPr>
          <w:rFonts w:ascii="Verdana" w:hAnsi="Verdana"/>
        </w:rPr>
        <w:t xml:space="preserve"> Our school will ensure </w:t>
      </w:r>
      <w:r w:rsidR="00EB1780">
        <w:rPr>
          <w:rFonts w:ascii="Verdana" w:hAnsi="Verdana"/>
        </w:rPr>
        <w:t xml:space="preserve">that </w:t>
      </w:r>
      <w:r w:rsidR="00FB09FB" w:rsidRPr="005E56F7">
        <w:rPr>
          <w:rFonts w:ascii="Verdana" w:hAnsi="Verdana"/>
        </w:rPr>
        <w:t xml:space="preserve">we provide the Local Authority with </w:t>
      </w:r>
      <w:r w:rsidR="00C71847" w:rsidRPr="005E56F7">
        <w:rPr>
          <w:rFonts w:ascii="Verdana" w:hAnsi="Verdana"/>
        </w:rPr>
        <w:t>up-to-date</w:t>
      </w:r>
      <w:r w:rsidR="00FB09FB" w:rsidRPr="005E56F7">
        <w:rPr>
          <w:rFonts w:ascii="Verdana" w:hAnsi="Verdana"/>
        </w:rPr>
        <w:t xml:space="preserv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C27DAA">
      <w:pPr>
        <w:pStyle w:val="Heading2"/>
      </w:pPr>
      <w:bookmarkStart w:id="55" w:name="_Toc82429698"/>
      <w:r w:rsidRPr="008B7B69">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55"/>
    </w:p>
    <w:p w14:paraId="0CD5F60A" w14:textId="475AC101"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 xml:space="preserve">fer cases of suspected abuse to the </w:t>
      </w:r>
      <w:r w:rsidR="007D4CC8">
        <w:rPr>
          <w:rFonts w:ascii="Verdana" w:hAnsi="Verdana" w:cs="Arial"/>
        </w:rPr>
        <w:t>IFD</w:t>
      </w:r>
      <w:r w:rsidR="0062482F">
        <w:rPr>
          <w:rFonts w:ascii="Verdana" w:hAnsi="Verdana" w:cs="Arial"/>
        </w:rPr>
        <w:t xml:space="preserve"> or other Local Authority Children’s Social Care services as appropriate</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69183666" w:rsidR="009A5210"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AA2D79">
        <w:rPr>
          <w:rFonts w:ascii="Verdana" w:hAnsi="Verdana" w:cs="Arial"/>
        </w:rPr>
        <w:t xml:space="preserve">IFD or other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4FDAFCC9" w14:textId="77777777" w:rsidR="00E270C2" w:rsidRPr="00E270C2" w:rsidRDefault="00E270C2" w:rsidP="00E270C2">
      <w:pPr>
        <w:pStyle w:val="ListParagraph"/>
        <w:rPr>
          <w:rFonts w:ascii="Verdana" w:hAnsi="Verdana" w:cs="Arial"/>
        </w:rPr>
      </w:pPr>
    </w:p>
    <w:p w14:paraId="212F4F9B" w14:textId="2A02C1D2" w:rsidR="009667A7" w:rsidRPr="009667A7" w:rsidRDefault="009667A7" w:rsidP="009667A7">
      <w:pPr>
        <w:pStyle w:val="ListParagraph"/>
        <w:numPr>
          <w:ilvl w:val="0"/>
          <w:numId w:val="36"/>
        </w:numPr>
        <w:rPr>
          <w:rFonts w:ascii="Verdana" w:hAnsi="Verdana" w:cs="Arial"/>
        </w:rPr>
      </w:pPr>
      <w:r w:rsidRPr="009667A7">
        <w:rPr>
          <w:rFonts w:ascii="Verdana" w:hAnsi="Verdana" w:cs="Arial"/>
        </w:rPr>
        <w:t>For all child protection conferences, ensure reports are generated and shared ahead of the conference and in line with West Sussex Safeguarding Partnership expectations</w:t>
      </w:r>
      <w:r>
        <w:rPr>
          <w:rStyle w:val="FootnoteReference"/>
          <w:rFonts w:ascii="Verdana" w:hAnsi="Verdana" w:cs="Arial"/>
        </w:rPr>
        <w:footnoteReference w:id="12"/>
      </w:r>
      <w:r w:rsidRPr="009667A7">
        <w:rPr>
          <w:rFonts w:ascii="Verdana" w:hAnsi="Verdana" w:cs="Arial"/>
        </w:rPr>
        <w:t xml:space="preserve">.  </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1F0A7B6A"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xml:space="preserve">, </w:t>
      </w:r>
      <w:r w:rsidR="00FD7E91">
        <w:rPr>
          <w:rFonts w:ascii="Verdana" w:hAnsi="Verdana" w:cs="Arial"/>
        </w:rPr>
        <w:t xml:space="preserve">either directly or </w:t>
      </w:r>
      <w:r w:rsidR="007D075C" w:rsidRPr="003B453B">
        <w:rPr>
          <w:rFonts w:ascii="Verdana" w:hAnsi="Verdana" w:cs="Arial"/>
        </w:rPr>
        <w:t xml:space="preserve">via the </w:t>
      </w:r>
      <w:r w:rsidR="007D4CC8">
        <w:rPr>
          <w:rFonts w:ascii="Verdana" w:hAnsi="Verdana" w:cs="Arial"/>
        </w:rPr>
        <w:t>IFD</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EC5DE3">
      <w:pPr>
        <w:pStyle w:val="ListParagraph"/>
        <w:numPr>
          <w:ilvl w:val="0"/>
          <w:numId w:val="36"/>
        </w:numPr>
        <w:tabs>
          <w:tab w:val="left" w:pos="142"/>
        </w:tabs>
        <w:rPr>
          <w:rFonts w:ascii="Verdana" w:hAnsi="Verdana" w:cs="Arial"/>
        </w:rPr>
      </w:pPr>
      <w:r>
        <w:rPr>
          <w:rFonts w:ascii="Verdana" w:hAnsi="Verdana" w:cs="Arial"/>
        </w:rPr>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2BD2CF30" w:rsidR="00832B19"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w:t>
      </w:r>
      <w:r w:rsidR="00061645">
        <w:rPr>
          <w:rFonts w:ascii="Verdana" w:hAnsi="Verdana" w:cs="Arial"/>
        </w:rPr>
        <w:t xml:space="preserve">. </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EC5DE3">
      <w:pPr>
        <w:pStyle w:val="ListParagraph"/>
        <w:numPr>
          <w:ilvl w:val="0"/>
          <w:numId w:val="36"/>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Pr="005E56F7" w:rsidRDefault="00AC496D" w:rsidP="00EC5DE3">
      <w:pPr>
        <w:pStyle w:val="ListParagraph"/>
        <w:numPr>
          <w:ilvl w:val="0"/>
          <w:numId w:val="36"/>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0CD5F61E" w14:textId="748C8CAE" w:rsidR="004065C1" w:rsidRPr="008B7B69" w:rsidRDefault="004065C1" w:rsidP="00C27DAA">
      <w:pPr>
        <w:pStyle w:val="Heading2"/>
        <w:rPr>
          <w:b/>
        </w:rPr>
      </w:pPr>
      <w:bookmarkStart w:id="56" w:name="_Toc82429699"/>
      <w:r w:rsidRPr="008B7B69">
        <w:t>Training</w:t>
      </w:r>
      <w:bookmarkEnd w:id="56"/>
      <w:r w:rsidRPr="008B7B69">
        <w:t xml:space="preserve"> </w:t>
      </w:r>
    </w:p>
    <w:p w14:paraId="0CD5F61F" w14:textId="77777777" w:rsidR="00406124" w:rsidRPr="003B453B" w:rsidRDefault="00AC496D" w:rsidP="00EC5DE3">
      <w:pPr>
        <w:pStyle w:val="ListParagraph"/>
        <w:numPr>
          <w:ilvl w:val="0"/>
          <w:numId w:val="37"/>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EC5DE3">
      <w:pPr>
        <w:pStyle w:val="ListParagraph"/>
        <w:numPr>
          <w:ilvl w:val="0"/>
          <w:numId w:val="37"/>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EC5DE3">
      <w:pPr>
        <w:pStyle w:val="ListParagraph"/>
        <w:numPr>
          <w:ilvl w:val="0"/>
          <w:numId w:val="37"/>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C27DAA">
      <w:pPr>
        <w:pStyle w:val="Heading2"/>
      </w:pPr>
      <w:bookmarkStart w:id="57" w:name="_Toc82429700"/>
      <w:r w:rsidRPr="008B7B69">
        <w:t xml:space="preserve">Designated Safeguarding Lead – continual professional </w:t>
      </w:r>
      <w:r w:rsidR="00A246DE">
        <w:t>development</w:t>
      </w:r>
      <w:bookmarkEnd w:id="57"/>
      <w:r w:rsidRPr="008B7B69">
        <w:t xml:space="preserve"> </w:t>
      </w:r>
    </w:p>
    <w:p w14:paraId="0CD5F625" w14:textId="77777777" w:rsidR="0040573F" w:rsidRPr="003B453B" w:rsidRDefault="0040573F" w:rsidP="00EC5DE3">
      <w:pPr>
        <w:pStyle w:val="ListParagraph"/>
        <w:numPr>
          <w:ilvl w:val="0"/>
          <w:numId w:val="38"/>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0CD5F627" w14:textId="1A9FC526" w:rsidR="00B4697D"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2D4FB95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local Early Help Hub</w:t>
      </w:r>
      <w:r w:rsidR="0087057D" w:rsidRPr="003B453B">
        <w:rPr>
          <w:rFonts w:ascii="Verdana" w:hAnsi="Verdana" w:cs="Arial"/>
        </w:rPr>
        <w:t>.</w:t>
      </w:r>
      <w:r w:rsidR="008B3942" w:rsidRPr="008B7B69">
        <w:rPr>
          <w:rStyle w:val="FootnoteReference"/>
          <w:rFonts w:ascii="Verdana" w:hAnsi="Verdana" w:cs="Arial"/>
        </w:rPr>
        <w:footnoteReference w:id="13"/>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0D75C0A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4"/>
      </w:r>
    </w:p>
    <w:p w14:paraId="0CD5F632" w14:textId="77777777" w:rsidR="0040573F" w:rsidRPr="008B7B69" w:rsidRDefault="0040573F" w:rsidP="000C4C1F">
      <w:pPr>
        <w:ind w:left="709" w:hanging="425"/>
        <w:rPr>
          <w:rFonts w:ascii="Verdana" w:hAnsi="Verdana" w:cs="Arial"/>
        </w:rPr>
      </w:pPr>
    </w:p>
    <w:p w14:paraId="0CD5F633" w14:textId="3E3AEA61"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 and are able to provide advice and support to staff on protecting children from the risk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EC5DE3">
      <w:pPr>
        <w:pStyle w:val="ListParagraph"/>
        <w:numPr>
          <w:ilvl w:val="0"/>
          <w:numId w:val="38"/>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2DB2D48B" w:rsidR="00D8388A" w:rsidRPr="003B453B" w:rsidRDefault="00D8388A" w:rsidP="00EC5DE3">
      <w:pPr>
        <w:pStyle w:val="ListParagraph"/>
        <w:numPr>
          <w:ilvl w:val="0"/>
          <w:numId w:val="38"/>
        </w:numPr>
        <w:ind w:left="709" w:hanging="425"/>
        <w:rPr>
          <w:rFonts w:ascii="Verdana" w:hAnsi="Verdana" w:cs="Arial"/>
        </w:rPr>
      </w:pPr>
      <w:r w:rsidRPr="003B453B">
        <w:rPr>
          <w:rFonts w:ascii="Verdana" w:hAnsi="Verdana" w:cs="Arial"/>
        </w:rPr>
        <w:t>Understand the importance of information sharing, both within the school and college, and with the three safeguarding partners, other agencies, organisations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76483B78"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advice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12BFEDC4"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B112B3">
        <w:rPr>
          <w:rFonts w:ascii="Verdana" w:hAnsi="Verdana"/>
        </w:rPr>
        <w:t xml:space="preserve"> ahead of the conference and in line with multi-agency requirements.</w:t>
      </w:r>
      <w:r w:rsidR="003B6ABD">
        <w:rPr>
          <w:rStyle w:val="FootnoteReference"/>
          <w:rFonts w:ascii="Verdana" w:hAnsi="Verdana"/>
        </w:rPr>
        <w:footnoteReference w:id="15"/>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EC5DE3">
      <w:pPr>
        <w:pStyle w:val="ListParagraph"/>
        <w:numPr>
          <w:ilvl w:val="0"/>
          <w:numId w:val="38"/>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6"/>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EC5DE3">
      <w:pPr>
        <w:pStyle w:val="ListParagraph"/>
        <w:numPr>
          <w:ilvl w:val="0"/>
          <w:numId w:val="38"/>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EC5DE3">
      <w:pPr>
        <w:pStyle w:val="ListParagraph"/>
        <w:numPr>
          <w:ilvl w:val="0"/>
          <w:numId w:val="38"/>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0DC45316"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implemented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77777777" w:rsidR="00FA073A" w:rsidRPr="003B453B" w:rsidRDefault="00654E87" w:rsidP="00EC5DE3">
      <w:pPr>
        <w:pStyle w:val="ListParagraph"/>
        <w:numPr>
          <w:ilvl w:val="0"/>
          <w:numId w:val="38"/>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0CD5F646" w14:textId="77777777" w:rsidR="0060096D" w:rsidRPr="008B7B69" w:rsidRDefault="0060096D" w:rsidP="00B836FA">
      <w:pPr>
        <w:rPr>
          <w:rFonts w:ascii="Verdana" w:hAnsi="Verdana"/>
        </w:rPr>
      </w:pPr>
    </w:p>
    <w:p w14:paraId="0CD5F647" w14:textId="77777777" w:rsidR="00020174" w:rsidRPr="008B7B69" w:rsidRDefault="00020174" w:rsidP="00C1532E">
      <w:pPr>
        <w:pStyle w:val="BulletLarge"/>
      </w:pPr>
    </w:p>
    <w:p w14:paraId="0CD5F648" w14:textId="74E1D0C1" w:rsidR="00AA2586" w:rsidRPr="008B7B69" w:rsidRDefault="004B1621" w:rsidP="003B453B">
      <w:pPr>
        <w:pStyle w:val="Heading1"/>
        <w:ind w:hanging="716"/>
      </w:pPr>
      <w:bookmarkStart w:id="58" w:name="_Toc82429701"/>
      <w:r w:rsidRPr="008B7B69">
        <w:t xml:space="preserve">Reffering a child to </w:t>
      </w:r>
      <w:r w:rsidR="00934B56">
        <w:t xml:space="preserve">the </w:t>
      </w:r>
      <w:r w:rsidR="001F7F0B">
        <w:t xml:space="preserve">integrated front door </w:t>
      </w:r>
      <w:r w:rsidR="00326181">
        <w:t>(IFD)</w:t>
      </w:r>
      <w:bookmarkEnd w:id="58"/>
      <w:r w:rsidR="00F8303E" w:rsidRPr="008B7B69">
        <w:t xml:space="preserve"> </w:t>
      </w:r>
      <w:r w:rsidR="005C66ED" w:rsidRPr="008B7B69">
        <w:t xml:space="preserve">  </w:t>
      </w:r>
    </w:p>
    <w:p w14:paraId="0CD5F649" w14:textId="5D7CE1ED" w:rsidR="004D4453" w:rsidRPr="005E56F7" w:rsidRDefault="00532E8F" w:rsidP="00C27DAA">
      <w:pPr>
        <w:pStyle w:val="Heading2"/>
      </w:pPr>
      <w:bookmarkStart w:id="59" w:name="_Toc82429702"/>
      <w:r w:rsidRPr="008B7B69">
        <w:t xml:space="preserve">If </w:t>
      </w:r>
      <w:r w:rsidR="004D4453" w:rsidRPr="008B7B69">
        <w:t>a child is in immediate danger the police must be called</w:t>
      </w:r>
      <w:r w:rsidR="00AA5231" w:rsidRPr="008B7B69">
        <w:t xml:space="preserve"> by dialling 999.</w:t>
      </w:r>
      <w:bookmarkEnd w:id="59"/>
      <w:r w:rsidR="00AA5231" w:rsidRPr="005E56F7">
        <w:t xml:space="preserve"> </w:t>
      </w:r>
      <w:r w:rsidR="004D4453" w:rsidRPr="005E56F7">
        <w:t xml:space="preserve"> </w:t>
      </w:r>
    </w:p>
    <w:p w14:paraId="0CD5F64A" w14:textId="29D9DAB5" w:rsidR="003C0744" w:rsidRDefault="004D4453" w:rsidP="00C27DAA">
      <w:pPr>
        <w:pStyle w:val="Heading2"/>
      </w:pPr>
      <w:bookmarkStart w:id="60" w:name="_Toc82429703"/>
      <w:r w:rsidRPr="008B7B69">
        <w:t xml:space="preserve">If a </w:t>
      </w:r>
      <w:r w:rsidR="00532E8F" w:rsidRPr="008B7B69">
        <w:t>member of staff</w:t>
      </w:r>
      <w:r w:rsidR="00804E71" w:rsidRPr="008B7B69">
        <w:t xml:space="preserve"> has concerns about a child</w:t>
      </w:r>
      <w:r w:rsidR="00A47C08" w:rsidRPr="008B7B69">
        <w:t>;</w:t>
      </w:r>
      <w:bookmarkEnd w:id="60"/>
    </w:p>
    <w:p w14:paraId="0CD5F64B" w14:textId="77777777" w:rsidR="00682DA8"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192A43A0" w:rsidR="00682DA8"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61"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61"/>
      <w:r w:rsidR="00F82B5F" w:rsidRPr="003B453B">
        <w:rPr>
          <w:rStyle w:val="FootnoteReference"/>
          <w:rFonts w:ascii="Verdana" w:hAnsi="Verdana" w:cs="Arial"/>
        </w:rPr>
        <w:footnoteReference w:id="17"/>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326181">
        <w:rPr>
          <w:rFonts w:ascii="Verdana" w:hAnsi="Verdana" w:cs="Arial"/>
        </w:rPr>
        <w:t>Integrated Front Door (IFD)</w:t>
      </w:r>
      <w:r w:rsidR="008D16C3" w:rsidRPr="003B453B">
        <w:rPr>
          <w:rFonts w:ascii="Verdana" w:hAnsi="Verdana" w:cs="Arial"/>
        </w:rPr>
        <w:t>.</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w:t>
      </w:r>
      <w:r w:rsidR="00326181">
        <w:rPr>
          <w:rFonts w:ascii="Verdana" w:hAnsi="Verdana" w:cs="Arial"/>
        </w:rPr>
        <w:t>IFD</w:t>
      </w:r>
      <w:r w:rsidR="00FE5BE7" w:rsidRPr="003B453B">
        <w:rPr>
          <w:rFonts w:ascii="Verdana" w:hAnsi="Verdana" w:cs="Arial"/>
        </w:rPr>
        <w:t xml:space="preserve"> </w:t>
      </w:r>
      <w:r w:rsidR="004B1621" w:rsidRPr="003B453B">
        <w:rPr>
          <w:rFonts w:ascii="Verdana" w:hAnsi="Verdana" w:cs="Arial"/>
        </w:rPr>
        <w:t>using the relevant online form</w:t>
      </w:r>
      <w:r w:rsidR="0067028A">
        <w:rPr>
          <w:rStyle w:val="FootnoteReference"/>
          <w:rFonts w:ascii="Verdana" w:hAnsi="Verdana" w:cs="Arial"/>
        </w:rPr>
        <w:footnoteReference w:id="18"/>
      </w:r>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w:t>
      </w:r>
      <w:r w:rsidR="00F06996">
        <w:rPr>
          <w:rFonts w:ascii="Verdana" w:hAnsi="Verdana" w:cs="Arial"/>
        </w:rPr>
        <w:t>IFD</w:t>
      </w:r>
      <w:r w:rsidR="00FA073A" w:rsidRPr="003B453B">
        <w:rPr>
          <w:rFonts w:ascii="Verdana" w:hAnsi="Verdana" w:cs="Arial"/>
        </w:rPr>
        <w:t xml:space="preserve">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56A3DFEE" w:rsidR="00532E8F"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F06996">
        <w:rPr>
          <w:rFonts w:ascii="Verdana" w:hAnsi="Verdana" w:cs="Arial"/>
        </w:rPr>
        <w:t>IFD</w:t>
      </w:r>
      <w:r w:rsidR="00A14AF2">
        <w:rPr>
          <w:rFonts w:ascii="Verdana" w:hAnsi="Verdana" w:cs="Arial"/>
        </w:rPr>
        <w:t xml:space="preserve">, parents </w:t>
      </w:r>
      <w:r w:rsidR="006F4ABA">
        <w:rPr>
          <w:rFonts w:ascii="Verdana" w:hAnsi="Verdana" w:cs="Arial"/>
        </w:rPr>
        <w:t xml:space="preserve">must be contacted to inform them that the referral is being made </w:t>
      </w:r>
      <w:r w:rsidR="00532E8F" w:rsidRPr="003B453B">
        <w:rPr>
          <w:rFonts w:ascii="Verdana" w:hAnsi="Verdana" w:cs="Arial"/>
        </w:rPr>
        <w:t>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F06996">
        <w:rPr>
          <w:rFonts w:ascii="Verdana" w:hAnsi="Verdana" w:cs="Arial"/>
        </w:rPr>
        <w:t>IFD</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1E134F9C" w:rsidR="00AA5231"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w:t>
      </w:r>
      <w:r w:rsidR="00F06996">
        <w:rPr>
          <w:rFonts w:ascii="Verdana" w:hAnsi="Verdana" w:cs="Arial"/>
        </w:rPr>
        <w:t>IFD</w:t>
      </w:r>
      <w:r w:rsidR="00AA5231" w:rsidRPr="003B453B">
        <w:rPr>
          <w:rFonts w:ascii="Verdana" w:hAnsi="Verdana" w:cs="Arial"/>
        </w:rPr>
        <w:t xml:space="preserve">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EC5DE3">
      <w:pPr>
        <w:pStyle w:val="ListParagraph"/>
        <w:numPr>
          <w:ilvl w:val="0"/>
          <w:numId w:val="39"/>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7378CAB0" w:rsidR="00F064E6" w:rsidRPr="003B453B" w:rsidRDefault="004B1621" w:rsidP="00EC5DE3">
      <w:pPr>
        <w:pStyle w:val="ListParagraph"/>
        <w:numPr>
          <w:ilvl w:val="0"/>
          <w:numId w:val="39"/>
        </w:numPr>
        <w:ind w:left="709" w:hanging="425"/>
        <w:rPr>
          <w:rFonts w:ascii="Verdana" w:hAnsi="Verdana" w:cs="Arial"/>
        </w:rPr>
      </w:pPr>
      <w:r w:rsidRPr="003B453B">
        <w:rPr>
          <w:rFonts w:ascii="Verdana" w:hAnsi="Verdana" w:cs="Arial"/>
        </w:rPr>
        <w:t xml:space="preserve">Where </w:t>
      </w:r>
      <w:r w:rsidR="009B0FFE">
        <w:rPr>
          <w:rFonts w:ascii="Verdana" w:hAnsi="Verdana" w:cs="Arial"/>
        </w:rPr>
        <w:t>IFD</w:t>
      </w:r>
      <w:r w:rsidR="00FE5BE7" w:rsidRPr="003B453B">
        <w:rPr>
          <w:rFonts w:ascii="Verdana" w:hAnsi="Verdana" w:cs="Arial"/>
        </w:rPr>
        <w:t xml:space="preserve">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00DCA160" w:rsidR="00AA5231"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T</w:t>
      </w:r>
      <w:r w:rsidR="00AB7F33" w:rsidRPr="003B453B">
        <w:rPr>
          <w:rFonts w:ascii="Verdana" w:hAnsi="Verdana" w:cs="Arial"/>
        </w:rPr>
        <w:t xml:space="preserve">he school child protection records must reflect who was spoken to at </w:t>
      </w:r>
      <w:r w:rsidR="009B0FFE">
        <w:rPr>
          <w:rFonts w:ascii="Verdana" w:hAnsi="Verdana" w:cs="Arial"/>
        </w:rPr>
        <w:t>IFD</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disagreements between school and</w:t>
      </w:r>
      <w:r w:rsidR="009B0FFE">
        <w:rPr>
          <w:rFonts w:ascii="Verdana" w:hAnsi="Verdana" w:cs="Arial"/>
        </w:rPr>
        <w:t xml:space="preserve"> IFD</w:t>
      </w:r>
      <w:r w:rsidR="0098210F">
        <w:rPr>
          <w:rFonts w:ascii="Verdana" w:hAnsi="Verdana" w:cs="Arial"/>
        </w:rPr>
        <w:t xml:space="preserve">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C27DAA">
      <w:pPr>
        <w:pStyle w:val="Heading2"/>
      </w:pPr>
      <w:bookmarkStart w:id="62" w:name="_Toc82429704"/>
      <w:r w:rsidRPr="008B7B69">
        <w:t>Information</w:t>
      </w:r>
      <w:r w:rsidR="00020174" w:rsidRPr="008B7B69">
        <w:t xml:space="preserve"> Sharing</w:t>
      </w:r>
      <w:bookmarkEnd w:id="62"/>
      <w:r w:rsidR="00020174" w:rsidRPr="008B7B69">
        <w:t xml:space="preserve"> </w:t>
      </w:r>
    </w:p>
    <w:p w14:paraId="174A05FA" w14:textId="17B84640" w:rsidR="00D2143F" w:rsidRDefault="0034476D" w:rsidP="00EC5DE3">
      <w:pPr>
        <w:pStyle w:val="ListParagraph"/>
        <w:numPr>
          <w:ilvl w:val="0"/>
          <w:numId w:val="40"/>
        </w:numPr>
        <w:ind w:left="709" w:hanging="425"/>
        <w:rPr>
          <w:rFonts w:ascii="Verdana" w:hAnsi="Verdana"/>
        </w:rPr>
      </w:pPr>
      <w:r>
        <w:rPr>
          <w:rFonts w:ascii="Verdana" w:hAnsi="Verdana"/>
        </w:rPr>
        <w:t xml:space="preserve">Our school will comply with the information sharing </w:t>
      </w:r>
      <w:r w:rsidR="00D2143F">
        <w:rPr>
          <w:rFonts w:ascii="Verdana" w:hAnsi="Verdana"/>
        </w:rPr>
        <w:t>aspects of KCSiE 2021</w:t>
      </w:r>
      <w:r w:rsidR="004B1ADB">
        <w:rPr>
          <w:rFonts w:ascii="Verdana" w:hAnsi="Verdana"/>
        </w:rPr>
        <w:t xml:space="preserve"> – which are outlined at para 2</w:t>
      </w:r>
    </w:p>
    <w:p w14:paraId="136BC431" w14:textId="77777777" w:rsidR="002F7648" w:rsidRPr="002F7648" w:rsidRDefault="002F7648" w:rsidP="002F7648">
      <w:pPr>
        <w:ind w:left="284"/>
        <w:rPr>
          <w:rFonts w:ascii="Verdana" w:hAnsi="Verdana"/>
        </w:rPr>
      </w:pPr>
    </w:p>
    <w:p w14:paraId="4531E533" w14:textId="331DC0A2" w:rsidR="00F00C78" w:rsidRDefault="000061B9" w:rsidP="00EC5DE3">
      <w:pPr>
        <w:pStyle w:val="ListParagraph"/>
        <w:numPr>
          <w:ilvl w:val="0"/>
          <w:numId w:val="40"/>
        </w:numPr>
        <w:ind w:left="709" w:hanging="425"/>
        <w:rPr>
          <w:rFonts w:ascii="Verdana" w:hAnsi="Verdana"/>
        </w:rPr>
      </w:pPr>
      <w:r w:rsidRPr="000061B9">
        <w:rPr>
          <w:rFonts w:ascii="Verdana" w:hAnsi="Verdana"/>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14:paraId="4F5547F4" w14:textId="77777777" w:rsidR="002F7648" w:rsidRPr="002F7648" w:rsidRDefault="002F7648" w:rsidP="002F7648">
      <w:pPr>
        <w:pStyle w:val="ListParagraph"/>
        <w:rPr>
          <w:rFonts w:ascii="Verdana" w:hAnsi="Verdana"/>
        </w:rPr>
      </w:pPr>
    </w:p>
    <w:p w14:paraId="23E6AC43" w14:textId="27807B9C" w:rsidR="00F00C78" w:rsidRDefault="000061B9" w:rsidP="00EC5DE3">
      <w:pPr>
        <w:pStyle w:val="ListParagraph"/>
        <w:numPr>
          <w:ilvl w:val="0"/>
          <w:numId w:val="40"/>
        </w:numPr>
        <w:ind w:left="709" w:hanging="425"/>
        <w:rPr>
          <w:rFonts w:ascii="Verdana" w:hAnsi="Verdana"/>
        </w:rPr>
      </w:pPr>
      <w:r w:rsidRPr="000061B9">
        <w:rPr>
          <w:rFonts w:ascii="Verdana" w:hAnsi="Verdana"/>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 </w:t>
      </w:r>
    </w:p>
    <w:p w14:paraId="78F75664" w14:textId="77777777" w:rsidR="002F7648" w:rsidRPr="002F7648" w:rsidRDefault="002F7648" w:rsidP="002F7648">
      <w:pPr>
        <w:pStyle w:val="ListParagraph"/>
        <w:rPr>
          <w:rFonts w:ascii="Verdana" w:hAnsi="Verdana"/>
        </w:rPr>
      </w:pPr>
    </w:p>
    <w:p w14:paraId="7AD56C6F" w14:textId="22E77AE9" w:rsidR="002F28CC" w:rsidRDefault="000061B9" w:rsidP="00EC5DE3">
      <w:pPr>
        <w:pStyle w:val="ListParagraph"/>
        <w:numPr>
          <w:ilvl w:val="0"/>
          <w:numId w:val="40"/>
        </w:numPr>
        <w:ind w:left="709" w:hanging="425"/>
        <w:rPr>
          <w:rFonts w:ascii="Verdana" w:hAnsi="Verdana"/>
        </w:rPr>
      </w:pPr>
      <w:r w:rsidRPr="000061B9">
        <w:rPr>
          <w:rFonts w:ascii="Verdana" w:hAnsi="Verdana"/>
        </w:rPr>
        <w:t xml:space="preserve">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14:paraId="62320972" w14:textId="77777777" w:rsidR="002F7648" w:rsidRPr="002F7648" w:rsidRDefault="002F7648" w:rsidP="002F7648">
      <w:pPr>
        <w:pStyle w:val="ListParagraph"/>
        <w:rPr>
          <w:rFonts w:ascii="Verdana" w:hAnsi="Verdana"/>
        </w:rPr>
      </w:pPr>
    </w:p>
    <w:p w14:paraId="3E78E6D7" w14:textId="22EBAA7B" w:rsidR="003261A4" w:rsidRDefault="000061B9" w:rsidP="00EC5DE3">
      <w:pPr>
        <w:pStyle w:val="ListParagraph"/>
        <w:numPr>
          <w:ilvl w:val="0"/>
          <w:numId w:val="40"/>
        </w:numPr>
        <w:ind w:left="709" w:hanging="425"/>
        <w:rPr>
          <w:rFonts w:ascii="Verdana" w:hAnsi="Verdana"/>
        </w:rPr>
      </w:pPr>
      <w:r w:rsidRPr="000061B9">
        <w:rPr>
          <w:rFonts w:ascii="Verdana" w:hAnsi="Verdana"/>
        </w:rPr>
        <w:t xml:space="preserve">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526605A7" w14:textId="77777777" w:rsidR="002F7648" w:rsidRPr="002F7648" w:rsidRDefault="002F7648" w:rsidP="002F7648">
      <w:pPr>
        <w:pStyle w:val="ListParagraph"/>
        <w:rPr>
          <w:rFonts w:ascii="Verdana" w:hAnsi="Verdana"/>
        </w:rPr>
      </w:pPr>
    </w:p>
    <w:p w14:paraId="1E4B9560" w14:textId="6DEC6CAB" w:rsidR="00223DB6" w:rsidRDefault="000061B9" w:rsidP="00EC5DE3">
      <w:pPr>
        <w:pStyle w:val="ListParagraph"/>
        <w:numPr>
          <w:ilvl w:val="0"/>
          <w:numId w:val="40"/>
        </w:numPr>
        <w:ind w:left="709" w:hanging="425"/>
        <w:rPr>
          <w:rFonts w:ascii="Verdana" w:hAnsi="Verdana"/>
        </w:rPr>
      </w:pPr>
      <w:r w:rsidRPr="000061B9">
        <w:rPr>
          <w:rFonts w:ascii="Verdana" w:hAnsi="Verdana"/>
        </w:rPr>
        <w:t>Governing bodies and proprietors should ensure relevant staff have due regard to the relevant data protection principles, which allow them to share (and withhold)</w:t>
      </w:r>
      <w:r w:rsidR="007C48F6">
        <w:rPr>
          <w:rFonts w:ascii="Verdana" w:hAnsi="Verdana"/>
        </w:rPr>
        <w:t xml:space="preserve"> </w:t>
      </w:r>
      <w:r w:rsidR="007C48F6" w:rsidRPr="007C48F6">
        <w:rPr>
          <w:rFonts w:ascii="Verdana" w:hAnsi="Verdana"/>
        </w:rPr>
        <w:t xml:space="preserve">personal information, as provided for in the Data Protection Act 2018 and the UK GDPR. This includes: </w:t>
      </w:r>
    </w:p>
    <w:p w14:paraId="1E169DC1" w14:textId="77777777" w:rsidR="002F7648" w:rsidRPr="002F7648" w:rsidRDefault="002F7648" w:rsidP="002F7648">
      <w:pPr>
        <w:pStyle w:val="ListParagraph"/>
        <w:rPr>
          <w:rFonts w:ascii="Verdana" w:hAnsi="Verdana"/>
        </w:rPr>
      </w:pPr>
    </w:p>
    <w:p w14:paraId="3A4F0C37" w14:textId="0EE4A834" w:rsidR="00223DB6" w:rsidRDefault="00410E7E" w:rsidP="00B4482A">
      <w:pPr>
        <w:pStyle w:val="ListParagraph"/>
        <w:numPr>
          <w:ilvl w:val="0"/>
          <w:numId w:val="205"/>
        </w:numPr>
        <w:ind w:left="1134" w:hanging="425"/>
        <w:rPr>
          <w:rFonts w:ascii="Verdana" w:hAnsi="Verdana"/>
        </w:rPr>
      </w:pPr>
      <w:r>
        <w:rPr>
          <w:rFonts w:ascii="Verdana" w:hAnsi="Verdana"/>
        </w:rPr>
        <w:t>B</w:t>
      </w:r>
      <w:r w:rsidR="007C48F6" w:rsidRPr="007C48F6">
        <w:rPr>
          <w:rFonts w:ascii="Verdana" w:hAnsi="Verdana"/>
        </w:rPr>
        <w:t xml:space="preserve">eing confident of the processing conditions which allow them to store and share information for safeguarding purposes, including information, which is sensitive and personal, and should be treated as ‘special category personal data’. </w:t>
      </w:r>
    </w:p>
    <w:p w14:paraId="3BAF5386" w14:textId="5401CAA4" w:rsidR="00F11656" w:rsidRDefault="00410E7E" w:rsidP="00B4482A">
      <w:pPr>
        <w:pStyle w:val="ListParagraph"/>
        <w:numPr>
          <w:ilvl w:val="0"/>
          <w:numId w:val="205"/>
        </w:numPr>
        <w:ind w:left="1134" w:hanging="425"/>
        <w:rPr>
          <w:rFonts w:ascii="Verdana" w:hAnsi="Verdana"/>
        </w:rPr>
      </w:pPr>
      <w:r>
        <w:rPr>
          <w:rFonts w:ascii="Verdana" w:hAnsi="Verdana"/>
        </w:rPr>
        <w:t>U</w:t>
      </w:r>
      <w:r w:rsidR="007C48F6" w:rsidRPr="007C48F6">
        <w:rPr>
          <w:rFonts w:ascii="Verdana" w:hAnsi="Verdana"/>
        </w:rPr>
        <w:t xml:space="preserve">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14:paraId="1C3EF907" w14:textId="38DAB27A" w:rsidR="00F11656" w:rsidRDefault="00410E7E" w:rsidP="00B4482A">
      <w:pPr>
        <w:pStyle w:val="ListParagraph"/>
        <w:numPr>
          <w:ilvl w:val="0"/>
          <w:numId w:val="205"/>
        </w:numPr>
        <w:ind w:left="1134" w:hanging="425"/>
        <w:rPr>
          <w:rFonts w:ascii="Verdana" w:hAnsi="Verdana"/>
        </w:rPr>
      </w:pPr>
      <w:r>
        <w:rPr>
          <w:rFonts w:ascii="Verdana" w:hAnsi="Verdana"/>
        </w:rPr>
        <w:t>F</w:t>
      </w:r>
      <w:r w:rsidR="007C48F6" w:rsidRPr="007C48F6">
        <w:rPr>
          <w:rFonts w:ascii="Verdana" w:hAnsi="Verdana"/>
        </w:rPr>
        <w:t xml:space="preserve">or schools, not providing pupils’ personal data where the serious harm test under the legislation is met. </w:t>
      </w:r>
      <w:r>
        <w:rPr>
          <w:rFonts w:ascii="Verdana" w:hAnsi="Verdana"/>
        </w:rPr>
        <w:t>F</w:t>
      </w:r>
      <w:r w:rsidR="007C48F6" w:rsidRPr="007C48F6">
        <w:rPr>
          <w:rFonts w:ascii="Verdana" w:hAnsi="Verdana"/>
        </w:rPr>
        <w:t xml:space="preserve">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14:paraId="38FDBAB4" w14:textId="77777777" w:rsidR="002F7648" w:rsidRPr="002F7648" w:rsidRDefault="002F7648" w:rsidP="002F7648">
      <w:pPr>
        <w:ind w:left="709"/>
        <w:rPr>
          <w:rFonts w:ascii="Verdana" w:hAnsi="Verdana"/>
        </w:rPr>
      </w:pPr>
    </w:p>
    <w:p w14:paraId="6D14C400" w14:textId="35373BB9" w:rsidR="00F11656" w:rsidRDefault="007C48F6" w:rsidP="00EC5DE3">
      <w:pPr>
        <w:pStyle w:val="ListParagraph"/>
        <w:numPr>
          <w:ilvl w:val="0"/>
          <w:numId w:val="40"/>
        </w:numPr>
        <w:ind w:left="709" w:hanging="425"/>
        <w:rPr>
          <w:rFonts w:ascii="Verdana" w:hAnsi="Verdana"/>
        </w:rPr>
      </w:pPr>
      <w:r w:rsidRPr="007C48F6">
        <w:rPr>
          <w:rFonts w:ascii="Verdana" w:hAnsi="Verdana"/>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22FAF0AA" w14:textId="77777777" w:rsidR="002F7648" w:rsidRPr="002F7648" w:rsidRDefault="002F7648" w:rsidP="002F7648">
      <w:pPr>
        <w:ind w:left="284"/>
        <w:rPr>
          <w:rFonts w:ascii="Verdana" w:hAnsi="Verdana"/>
        </w:rPr>
      </w:pPr>
    </w:p>
    <w:p w14:paraId="7B1420D4" w14:textId="069BB886" w:rsidR="00F11656" w:rsidRDefault="007C48F6" w:rsidP="00EC5DE3">
      <w:pPr>
        <w:pStyle w:val="ListParagraph"/>
        <w:numPr>
          <w:ilvl w:val="0"/>
          <w:numId w:val="40"/>
        </w:numPr>
        <w:ind w:left="709" w:hanging="425"/>
        <w:rPr>
          <w:rFonts w:ascii="Verdana" w:hAnsi="Verdana"/>
        </w:rPr>
      </w:pPr>
      <w:r w:rsidRPr="007C48F6">
        <w:rPr>
          <w:rFonts w:ascii="Verdana" w:hAnsi="Verdana"/>
        </w:rPr>
        <w:t>Further details on information sharing can be found</w:t>
      </w:r>
      <w:r w:rsidR="00891F42">
        <w:rPr>
          <w:rStyle w:val="FootnoteReference"/>
          <w:rFonts w:ascii="Verdana" w:hAnsi="Verdana"/>
        </w:rPr>
        <w:footnoteReference w:id="19"/>
      </w:r>
      <w:r w:rsidRPr="007C48F6">
        <w:rPr>
          <w:rFonts w:ascii="Verdana" w:hAnsi="Verdana"/>
        </w:rPr>
        <w:t xml:space="preserve">: </w:t>
      </w:r>
    </w:p>
    <w:p w14:paraId="40CD06F7" w14:textId="77777777" w:rsidR="002F6C96" w:rsidRPr="002F6C96" w:rsidRDefault="002F6C96" w:rsidP="002F6C96">
      <w:pPr>
        <w:pStyle w:val="ListParagraph"/>
        <w:rPr>
          <w:rFonts w:ascii="Verdana" w:hAnsi="Verdana"/>
        </w:rPr>
      </w:pPr>
    </w:p>
    <w:p w14:paraId="1F9AC026"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in Chapter one of Working Together to Safeguard Children, which includes a myth-busting guide to information sharing </w:t>
      </w:r>
    </w:p>
    <w:p w14:paraId="780B7563"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Information Sharing: Advice for Practitioners Providing Safeguarding Services to Children, Young People, Parents and Carers. The seven golden rules for sharing information will be especially useful </w:t>
      </w:r>
    </w:p>
    <w:p w14:paraId="4942AD0D"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The Information Commissioner’s Office (ICO), which includes ICO UK GDPR FAQs and guidance from the department </w:t>
      </w:r>
    </w:p>
    <w:p w14:paraId="528EAD86" w14:textId="64A48C48" w:rsidR="001A1A1F" w:rsidRDefault="007C48F6" w:rsidP="00B4482A">
      <w:pPr>
        <w:pStyle w:val="ListParagraph"/>
        <w:numPr>
          <w:ilvl w:val="0"/>
          <w:numId w:val="206"/>
        </w:numPr>
        <w:ind w:left="1134" w:hanging="425"/>
        <w:rPr>
          <w:rFonts w:ascii="Verdana" w:hAnsi="Verdana"/>
        </w:rPr>
      </w:pPr>
      <w:r w:rsidRPr="007C48F6">
        <w:rPr>
          <w:rFonts w:ascii="Verdana" w:hAnsi="Verdana"/>
        </w:rPr>
        <w:t>Data protection: toolkit for schools - Guidance to support schools with data protection activity, including compliance with the UK GDPR.</w:t>
      </w:r>
    </w:p>
    <w:p w14:paraId="17A682C5" w14:textId="77777777" w:rsidR="002F6C96" w:rsidRPr="001F532E" w:rsidRDefault="002F6C96" w:rsidP="001F532E">
      <w:pPr>
        <w:ind w:left="709"/>
        <w:rPr>
          <w:rFonts w:ascii="Verdana" w:hAnsi="Verdana"/>
        </w:rPr>
      </w:pPr>
    </w:p>
    <w:p w14:paraId="5FCEC6AB" w14:textId="0FA3D135" w:rsidR="006D6E99" w:rsidRPr="006D6E99" w:rsidRDefault="00020174" w:rsidP="00EC5DE3">
      <w:pPr>
        <w:pStyle w:val="ListParagraph"/>
        <w:numPr>
          <w:ilvl w:val="0"/>
          <w:numId w:val="40"/>
        </w:numPr>
        <w:ind w:left="709" w:hanging="425"/>
        <w:rPr>
          <w:rFonts w:ascii="Verdana" w:hAnsi="Verdana"/>
          <w:color w:val="0000FF"/>
          <w:u w:val="single"/>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w:t>
      </w:r>
      <w:r w:rsidR="00927CC3">
        <w:rPr>
          <w:rFonts w:ascii="Verdana" w:hAnsi="Verdana"/>
        </w:rPr>
        <w:t>IFD</w:t>
      </w:r>
      <w:r w:rsidRPr="003B453B">
        <w:rPr>
          <w:rFonts w:ascii="Verdana" w:hAnsi="Verdana"/>
        </w:rPr>
        <w:t xml:space="preserve">.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w:t>
      </w:r>
      <w:r w:rsidR="006D6E99">
        <w:rPr>
          <w:rFonts w:ascii="Verdana" w:hAnsi="Verdana"/>
        </w:rPr>
        <w:t xml:space="preserve"> </w:t>
      </w:r>
      <w:hyperlink r:id="rId38" w:history="1">
        <w:r w:rsidR="006D6E99" w:rsidRPr="002073E8">
          <w:rPr>
            <w:rStyle w:val="Hyperlink"/>
            <w:rFonts w:ascii="Verdana" w:hAnsi="Verdana"/>
          </w:rPr>
          <w:t>https://assets.publishing.service.gov.uk/government/uploads/system/uploads/attachment_data/file/721581/Information_sharing_advice_practitioners_safeguarding_services.pdf</w:t>
        </w:r>
      </w:hyperlink>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1F761B3A"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w:t>
      </w:r>
      <w:r w:rsidR="00C71847" w:rsidRPr="003B453B">
        <w:rPr>
          <w:rStyle w:val="Hyperlink"/>
          <w:rFonts w:ascii="Verdana" w:hAnsi="Verdana"/>
          <w:color w:val="auto"/>
          <w:u w:val="none"/>
        </w:rPr>
        <w:t>e.g.,</w:t>
      </w:r>
      <w:r w:rsidRPr="003B453B">
        <w:rPr>
          <w:rStyle w:val="Hyperlink"/>
          <w:rFonts w:ascii="Verdana" w:hAnsi="Verdana"/>
          <w:color w:val="auto"/>
          <w:u w:val="none"/>
        </w:rPr>
        <w:t xml:space="preserve">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2117560A"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w:t>
      </w:r>
      <w:r w:rsidR="00C71847" w:rsidRPr="003B453B">
        <w:rPr>
          <w:rStyle w:val="Hyperlink"/>
          <w:rFonts w:ascii="Verdana" w:hAnsi="Verdana"/>
          <w:color w:val="auto"/>
          <w:u w:val="none"/>
        </w:rPr>
        <w:t>information,</w:t>
      </w:r>
      <w:r w:rsidRPr="003B453B">
        <w:rPr>
          <w:rStyle w:val="Hyperlink"/>
          <w:rFonts w:ascii="Verdana" w:hAnsi="Verdana"/>
          <w:color w:val="auto"/>
          <w:u w:val="none"/>
        </w:rPr>
        <w:t xml:space="preserve">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EC5DE3">
      <w:pPr>
        <w:pStyle w:val="ListParagraph"/>
        <w:numPr>
          <w:ilvl w:val="0"/>
          <w:numId w:val="40"/>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39"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C27DAA">
      <w:pPr>
        <w:pStyle w:val="Heading2"/>
      </w:pPr>
      <w:bookmarkStart w:id="63" w:name="_Toc82429705"/>
      <w:r w:rsidRPr="003B453B">
        <w:t>Taking Responsibility</w:t>
      </w:r>
      <w:bookmarkEnd w:id="63"/>
    </w:p>
    <w:p w14:paraId="0CD5F65D" w14:textId="77777777" w:rsidR="00020174" w:rsidRPr="003B453B" w:rsidRDefault="00654E87" w:rsidP="00EC5DE3">
      <w:pPr>
        <w:pStyle w:val="ListParagraph"/>
        <w:numPr>
          <w:ilvl w:val="0"/>
          <w:numId w:val="41"/>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1C9D929E" w:rsidR="00DF5498" w:rsidRPr="003B453B" w:rsidRDefault="00654E87" w:rsidP="00EC5DE3">
      <w:pPr>
        <w:pStyle w:val="ListParagraph"/>
        <w:numPr>
          <w:ilvl w:val="0"/>
          <w:numId w:val="41"/>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w:t>
      </w:r>
      <w:r w:rsidR="007D4CC8">
        <w:rPr>
          <w:rFonts w:ascii="Verdana" w:hAnsi="Verdana"/>
        </w:rPr>
        <w:t xml:space="preserve"> IFD</w:t>
      </w:r>
      <w:r w:rsidR="00DF5498" w:rsidRPr="003B453B">
        <w:rPr>
          <w:rFonts w:ascii="Verdana" w:hAnsi="Verdana"/>
        </w:rPr>
        <w:t xml:space="preserve">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6A88E10C" w:rsidR="00DF5498" w:rsidRDefault="00654E87" w:rsidP="00EC5DE3">
      <w:pPr>
        <w:pStyle w:val="ListParagraph"/>
        <w:numPr>
          <w:ilvl w:val="0"/>
          <w:numId w:val="41"/>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w:t>
      </w:r>
      <w:r w:rsidR="00771F7B">
        <w:rPr>
          <w:rFonts w:ascii="Verdana" w:hAnsi="Verdana"/>
        </w:rPr>
        <w:t>IFD</w:t>
      </w:r>
      <w:r w:rsidR="00475A23">
        <w:rPr>
          <w:rFonts w:ascii="Verdana" w:hAnsi="Verdana"/>
        </w:rPr>
        <w:t xml:space="preserve">, the police </w:t>
      </w:r>
      <w:r w:rsidR="00DF5498" w:rsidRPr="003B453B">
        <w:rPr>
          <w:rFonts w:ascii="Verdana" w:hAnsi="Verdana"/>
        </w:rPr>
        <w:t xml:space="preserve">or the NSPCC.  </w:t>
      </w:r>
    </w:p>
    <w:p w14:paraId="4EA94874" w14:textId="4F4D7A88" w:rsidR="003B453B" w:rsidRPr="00517651" w:rsidRDefault="008C4A91" w:rsidP="00C27DAA">
      <w:pPr>
        <w:pStyle w:val="Heading2"/>
        <w:rPr>
          <w:highlight w:val="yellow"/>
        </w:rPr>
      </w:pPr>
      <w:bookmarkStart w:id="64" w:name="_Toc82429706"/>
      <w:r w:rsidRPr="00517651">
        <w:rPr>
          <w:highlight w:val="yellow"/>
        </w:rPr>
        <w:t>Early Help</w:t>
      </w:r>
      <w:bookmarkStart w:id="65" w:name="_Hlk48556550"/>
      <w:bookmarkEnd w:id="64"/>
    </w:p>
    <w:bookmarkEnd w:id="65"/>
    <w:p w14:paraId="256E1312" w14:textId="307CB452" w:rsidR="003B453B" w:rsidRDefault="004238DD" w:rsidP="00111BAE">
      <w:pPr>
        <w:rPr>
          <w:rFonts w:ascii="Verdana" w:eastAsiaTheme="minorHAnsi" w:hAnsi="Verdana"/>
          <w:bCs/>
        </w:rPr>
      </w:pPr>
      <w:r w:rsidRPr="003B453B">
        <w:rPr>
          <w:rFonts w:ascii="Verdana" w:eastAsiaTheme="minorHAnsi" w:hAnsi="Verdana"/>
          <w:bCs/>
        </w:rPr>
        <w:t xml:space="preserve">Termly consultations are a part of </w:t>
      </w:r>
      <w:r w:rsidR="006F3FFC">
        <w:rPr>
          <w:rFonts w:ascii="Verdana" w:eastAsiaTheme="minorHAnsi" w:hAnsi="Verdana"/>
          <w:bCs/>
        </w:rPr>
        <w:t xml:space="preserve">the </w:t>
      </w:r>
      <w:r w:rsidRPr="003B453B">
        <w:rPr>
          <w:rFonts w:ascii="Verdana" w:eastAsiaTheme="minorHAnsi" w:hAnsi="Verdana"/>
          <w:bCs/>
        </w:rPr>
        <w:t xml:space="preserve">WSCC preventative offer to support early identification of vulnerable children in partnership with </w:t>
      </w:r>
      <w:r w:rsidR="00620CE8">
        <w:rPr>
          <w:rFonts w:ascii="Verdana" w:eastAsiaTheme="minorHAnsi" w:hAnsi="Verdana"/>
          <w:bCs/>
        </w:rPr>
        <w:t xml:space="preserve">families, parents and carers, </w:t>
      </w:r>
      <w:r w:rsidRPr="003B453B">
        <w:rPr>
          <w:rFonts w:ascii="Verdana" w:eastAsiaTheme="minorHAnsi" w:hAnsi="Verdana"/>
          <w:bCs/>
        </w:rPr>
        <w:t xml:space="preserve">schools, FE colleges and specialist provision.  </w:t>
      </w:r>
    </w:p>
    <w:p w14:paraId="0D76E18B" w14:textId="77777777" w:rsidR="003B453B" w:rsidRDefault="003B453B" w:rsidP="00111BAE">
      <w:pPr>
        <w:rPr>
          <w:rFonts w:ascii="Verdana" w:eastAsiaTheme="minorHAnsi" w:hAnsi="Verdana"/>
          <w:bCs/>
        </w:rPr>
      </w:pPr>
    </w:p>
    <w:p w14:paraId="77E4006E" w14:textId="27797A25" w:rsidR="00A27AD5" w:rsidRDefault="004238DD" w:rsidP="00111BAE">
      <w:pPr>
        <w:rPr>
          <w:rFonts w:ascii="Verdana" w:eastAsiaTheme="minorHAnsi" w:hAnsi="Verdana"/>
          <w:bCs/>
        </w:rPr>
      </w:pPr>
      <w:r w:rsidRPr="003B453B">
        <w:rPr>
          <w:rFonts w:ascii="Verdana" w:eastAsiaTheme="minorHAnsi" w:hAnsi="Verdana"/>
          <w:bCs/>
        </w:rPr>
        <w:t>Termly consultation also forms part of our prevention strategy to safely reduce the demand on Children’s Social Care by providing early intervention</w:t>
      </w:r>
      <w:r w:rsidR="00F91022">
        <w:rPr>
          <w:rFonts w:ascii="Verdana" w:eastAsiaTheme="minorHAnsi" w:hAnsi="Verdana"/>
          <w:bCs/>
        </w:rPr>
        <w:t>.</w:t>
      </w:r>
    </w:p>
    <w:p w14:paraId="24F220BC" w14:textId="77777777" w:rsidR="003B453B" w:rsidRPr="003B453B" w:rsidRDefault="003B453B" w:rsidP="00111BAE">
      <w:pPr>
        <w:rPr>
          <w:rFonts w:ascii="Verdana" w:eastAsiaTheme="minorHAnsi" w:hAnsi="Verdana"/>
          <w:bCs/>
        </w:rPr>
      </w:pPr>
    </w:p>
    <w:p w14:paraId="32DDCEB0" w14:textId="2ACED0E0" w:rsidR="002A314E" w:rsidRDefault="005C66ED" w:rsidP="00111BAE">
      <w:pPr>
        <w:rPr>
          <w:rFonts w:ascii="Verdana" w:eastAsiaTheme="minorHAnsi" w:hAnsi="Verdana"/>
          <w:bCs/>
        </w:rPr>
      </w:pPr>
      <w:r w:rsidRPr="003B453B">
        <w:rPr>
          <w:rFonts w:ascii="Verdana" w:eastAsiaTheme="minorHAnsi" w:hAnsi="Verdana"/>
          <w:b/>
        </w:rPr>
        <w:t xml:space="preserve">Any </w:t>
      </w:r>
      <w:r w:rsidR="002A314E" w:rsidRPr="003B453B">
        <w:rPr>
          <w:rFonts w:ascii="Verdana" w:eastAsiaTheme="minorHAnsi" w:hAnsi="Verdana"/>
          <w:bCs/>
        </w:rPr>
        <w:t xml:space="preserve">child may benefit from Early Help, but all school and college staff should be particularly alert to the potential need for Early Help for a child who: </w:t>
      </w:r>
    </w:p>
    <w:p w14:paraId="5B2FFCF0" w14:textId="77777777" w:rsidR="003B453B" w:rsidRPr="003B453B" w:rsidRDefault="003B453B" w:rsidP="00111BAE">
      <w:pPr>
        <w:rPr>
          <w:rFonts w:ascii="Verdana" w:eastAsiaTheme="minorHAnsi" w:hAnsi="Verdana"/>
          <w:bCs/>
        </w:rPr>
      </w:pPr>
    </w:p>
    <w:p w14:paraId="024F0298" w14:textId="4D243D86"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disabled and has specific additional needs; </w:t>
      </w:r>
    </w:p>
    <w:p w14:paraId="2C232DBA" w14:textId="7FB8CE39"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has special educational needs (whether or not they have a statutory education, health and care plan); </w:t>
      </w:r>
    </w:p>
    <w:p w14:paraId="5C9E0E5D" w14:textId="192F2214"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a young carer; </w:t>
      </w:r>
    </w:p>
    <w:p w14:paraId="3699F5CE" w14:textId="70BB1500"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showing signs of being drawn into anti-social or criminal behaviour, including gang involvement and association with organised crime groups; </w:t>
      </w:r>
    </w:p>
    <w:p w14:paraId="4B77A884" w14:textId="293AB953" w:rsidR="002A314E" w:rsidRPr="003B453B" w:rsidRDefault="00EF6F19" w:rsidP="00EC5DE3">
      <w:pPr>
        <w:pStyle w:val="ListParagraph"/>
        <w:numPr>
          <w:ilvl w:val="0"/>
          <w:numId w:val="42"/>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s frequently missing/goes missing from care or from home or from school</w:t>
      </w:r>
      <w:r>
        <w:rPr>
          <w:rFonts w:ascii="Verdana" w:eastAsiaTheme="minorHAnsi" w:hAnsi="Verdana"/>
          <w:bCs/>
        </w:rPr>
        <w:t>;</w:t>
      </w:r>
    </w:p>
    <w:p w14:paraId="4888B123" w14:textId="6CAE01C6"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misusing drugs or alcohol themselves; </w:t>
      </w:r>
    </w:p>
    <w:p w14:paraId="3F0055BF" w14:textId="4CE4801D" w:rsidR="002A314E" w:rsidRPr="003B453B" w:rsidRDefault="006E3DF5" w:rsidP="00EC5DE3">
      <w:pPr>
        <w:pStyle w:val="ListParagraph"/>
        <w:numPr>
          <w:ilvl w:val="0"/>
          <w:numId w:val="42"/>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at risk of modern slavery, trafficking or exploitation; </w:t>
      </w:r>
    </w:p>
    <w:p w14:paraId="0AE6458D" w14:textId="099098F7"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in a family circumstance presenting challenges for the child, such as substance abuse, adult mental health problems or domestic abuse; </w:t>
      </w:r>
    </w:p>
    <w:p w14:paraId="3F06D870" w14:textId="161F97BF"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has returned home to their family from care; </w:t>
      </w:r>
    </w:p>
    <w:p w14:paraId="04AA0C98" w14:textId="6C61370B"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showing early signs of abuse and/or neglect; </w:t>
      </w:r>
    </w:p>
    <w:p w14:paraId="0AB1D6C6" w14:textId="112BD9E9"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at risk of being radicalised or exploited; </w:t>
      </w:r>
    </w:p>
    <w:p w14:paraId="63891C34" w14:textId="7513C601" w:rsidR="002A314E" w:rsidRPr="003B453B" w:rsidRDefault="006E3DF5" w:rsidP="00EC5DE3">
      <w:pPr>
        <w:pStyle w:val="ListParagraph"/>
        <w:numPr>
          <w:ilvl w:val="0"/>
          <w:numId w:val="42"/>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 privately fostered child. </w:t>
      </w:r>
    </w:p>
    <w:p w14:paraId="4454E98B" w14:textId="77777777" w:rsidR="003B453B" w:rsidRPr="003B453B" w:rsidRDefault="003B453B" w:rsidP="00111BAE">
      <w:pPr>
        <w:rPr>
          <w:rFonts w:ascii="Verdana" w:eastAsiaTheme="minorHAnsi" w:hAnsi="Verdana"/>
          <w:bCs/>
        </w:rPr>
      </w:pPr>
    </w:p>
    <w:p w14:paraId="315E52F4" w14:textId="0AA12F17" w:rsidR="003B453B" w:rsidRDefault="002A314E" w:rsidP="00C27DAA">
      <w:pPr>
        <w:pStyle w:val="Heading2"/>
      </w:pPr>
      <w:bookmarkStart w:id="66" w:name="_Toc82429707"/>
      <w:r w:rsidRPr="003B453B">
        <w:t>Allocated Early Help Worker</w:t>
      </w:r>
      <w:bookmarkStart w:id="67" w:name="_Hlk48556590"/>
      <w:bookmarkEnd w:id="66"/>
    </w:p>
    <w:bookmarkEnd w:id="67"/>
    <w:p w14:paraId="4711DDC7" w14:textId="252FD433" w:rsidR="00FE43AF" w:rsidRDefault="002A314E" w:rsidP="00111BAE">
      <w:pPr>
        <w:rPr>
          <w:rFonts w:ascii="Verdana" w:eastAsiaTheme="minorHAnsi" w:hAnsi="Verdana"/>
          <w:bCs/>
        </w:rPr>
      </w:pPr>
      <w:r w:rsidRPr="003B453B">
        <w:rPr>
          <w:rFonts w:ascii="Verdana" w:eastAsiaTheme="minorHAnsi" w:hAnsi="Verdana"/>
          <w:bCs/>
        </w:rPr>
        <w:t>All West Sussex schools and colleges have an allocated early help worker, available via the local Early Help hub</w:t>
      </w:r>
      <w:r w:rsidR="00982658" w:rsidRPr="003B453B">
        <w:rPr>
          <w:rFonts w:ascii="Verdana" w:eastAsiaTheme="minorHAnsi" w:hAnsi="Verdana"/>
          <w:bCs/>
        </w:rPr>
        <w:t xml:space="preserve"> - </w:t>
      </w:r>
      <w:r w:rsidRPr="003B453B">
        <w:rPr>
          <w:rFonts w:ascii="Verdana" w:eastAsiaTheme="minorHAnsi" w:hAnsi="Verdana"/>
          <w:bCs/>
        </w:rPr>
        <w:t xml:space="preserve"> </w:t>
      </w:r>
      <w:hyperlink r:id="rId40" w:history="1">
        <w:r w:rsidR="001579A3" w:rsidRPr="003B453B">
          <w:rPr>
            <w:rStyle w:val="Hyperlink"/>
            <w:rFonts w:ascii="Verdana" w:eastAsiaTheme="minorHAnsi" w:hAnsi="Verdana"/>
            <w:bCs/>
          </w:rPr>
          <w:t>West Sussex Early Help Hubs</w:t>
        </w:r>
      </w:hyperlink>
      <w:r w:rsidR="001579A3" w:rsidRPr="003B453B">
        <w:rPr>
          <w:rFonts w:ascii="Verdana" w:eastAsiaTheme="minorHAnsi" w:hAnsi="Verdana"/>
          <w:bCs/>
        </w:rPr>
        <w:t xml:space="preserve"> </w:t>
      </w:r>
    </w:p>
    <w:p w14:paraId="36EC7F12" w14:textId="77777777" w:rsidR="00F46594" w:rsidRPr="003B453B" w:rsidRDefault="00F46594" w:rsidP="00111BAE">
      <w:pPr>
        <w:rPr>
          <w:rFonts w:ascii="Verdana" w:eastAsiaTheme="minorHAnsi" w:hAnsi="Verdana"/>
          <w:bCs/>
        </w:rPr>
      </w:pPr>
    </w:p>
    <w:p w14:paraId="4B63CD47" w14:textId="58B955C4" w:rsidR="002A314E" w:rsidRDefault="005B1790" w:rsidP="00111BAE">
      <w:pPr>
        <w:rPr>
          <w:rFonts w:ascii="Verdana" w:eastAsiaTheme="minorHAnsi" w:hAnsi="Verdana"/>
          <w:bCs/>
        </w:rPr>
      </w:pPr>
      <w:r>
        <w:rPr>
          <w:rFonts w:ascii="Verdana" w:eastAsiaTheme="minorHAnsi" w:hAnsi="Verdana"/>
          <w:bCs/>
          <w:highlight w:val="yellow"/>
        </w:rPr>
        <w:t>West Green Primary School</w:t>
      </w:r>
      <w:r w:rsidR="002A314E" w:rsidRPr="006769C9">
        <w:rPr>
          <w:rFonts w:ascii="Verdana" w:eastAsiaTheme="minorHAnsi" w:hAnsi="Verdana"/>
          <w:bCs/>
          <w:highlight w:val="yellow"/>
        </w:rPr>
        <w:t xml:space="preserve"> </w:t>
      </w:r>
      <w:r w:rsidR="002A314E" w:rsidRPr="003B453B">
        <w:rPr>
          <w:rFonts w:ascii="Verdana" w:eastAsiaTheme="minorHAnsi" w:hAnsi="Verdana"/>
          <w:bCs/>
        </w:rPr>
        <w:t xml:space="preserve">will </w:t>
      </w:r>
      <w:r w:rsidR="00286F6A">
        <w:rPr>
          <w:rFonts w:ascii="Verdana" w:eastAsiaTheme="minorHAnsi" w:hAnsi="Verdana"/>
          <w:bCs/>
        </w:rPr>
        <w:t xml:space="preserve">work with our families, parents and carers, share our concerns with them </w:t>
      </w:r>
      <w:r w:rsidR="002A314E" w:rsidRPr="003B453B">
        <w:rPr>
          <w:rFonts w:ascii="Verdana" w:eastAsiaTheme="minorHAnsi" w:hAnsi="Verdana"/>
          <w:bCs/>
        </w:rPr>
        <w:t xml:space="preserve">work </w:t>
      </w:r>
      <w:r w:rsidR="00620CE8">
        <w:rPr>
          <w:rFonts w:ascii="Verdana" w:eastAsiaTheme="minorHAnsi" w:hAnsi="Verdana"/>
          <w:bCs/>
        </w:rPr>
        <w:t xml:space="preserve">at the earliest opportunity and work </w:t>
      </w:r>
      <w:r w:rsidR="002A314E" w:rsidRPr="003B453B">
        <w:rPr>
          <w:rFonts w:ascii="Verdana" w:eastAsiaTheme="minorHAnsi" w:hAnsi="Verdana"/>
          <w:bCs/>
        </w:rPr>
        <w:t xml:space="preserve">with </w:t>
      </w:r>
      <w:r w:rsidR="00620CE8">
        <w:rPr>
          <w:rFonts w:ascii="Verdana" w:eastAsiaTheme="minorHAnsi" w:hAnsi="Verdana"/>
          <w:bCs/>
        </w:rPr>
        <w:t xml:space="preserve">our </w:t>
      </w:r>
      <w:r w:rsidR="002A314E" w:rsidRPr="003B453B">
        <w:rPr>
          <w:rFonts w:ascii="Verdana" w:eastAsiaTheme="minorHAnsi" w:hAnsi="Verdana"/>
          <w:bCs/>
        </w:rPr>
        <w:t xml:space="preserve">early help worker in order to maximise the offer for those children who may benefit from additional support. </w:t>
      </w:r>
    </w:p>
    <w:p w14:paraId="7FC8A310" w14:textId="4F24A46F" w:rsidR="003B453B" w:rsidRDefault="002A314E" w:rsidP="00C27DAA">
      <w:pPr>
        <w:pStyle w:val="Heading2"/>
        <w:rPr>
          <w:rFonts w:eastAsiaTheme="minorHAnsi"/>
        </w:rPr>
      </w:pPr>
      <w:bookmarkStart w:id="68" w:name="_Toc82429708"/>
      <w:r w:rsidRPr="003B453B">
        <w:rPr>
          <w:rFonts w:eastAsiaTheme="minorHAnsi"/>
        </w:rPr>
        <w:t>Early Help Consultations with our Early Help Worker</w:t>
      </w:r>
      <w:bookmarkEnd w:id="68"/>
    </w:p>
    <w:p w14:paraId="450CB2B3" w14:textId="3A3A7EE5" w:rsidR="002A314E" w:rsidRDefault="002A314E" w:rsidP="00111BAE">
      <w:pPr>
        <w:rPr>
          <w:rFonts w:ascii="Verdana" w:eastAsiaTheme="minorHAnsi" w:hAnsi="Verdana"/>
          <w:bCs/>
        </w:rPr>
      </w:pPr>
      <w:r w:rsidRPr="003B453B">
        <w:rPr>
          <w:rFonts w:ascii="Verdana" w:eastAsiaTheme="minorHAnsi" w:hAnsi="Verdana"/>
          <w:bCs/>
        </w:rPr>
        <w:t xml:space="preserve">The named early help worker can be contacted via the local Early Help hub. Our school will engage with the early help worker to: </w:t>
      </w:r>
    </w:p>
    <w:p w14:paraId="7122FB98" w14:textId="77777777" w:rsidR="00BE306E" w:rsidRPr="003B453B" w:rsidRDefault="00BE306E" w:rsidP="00111BAE">
      <w:pPr>
        <w:rPr>
          <w:rFonts w:ascii="Verdana" w:eastAsiaTheme="minorHAnsi" w:hAnsi="Verdana"/>
          <w:bCs/>
        </w:rPr>
      </w:pPr>
    </w:p>
    <w:p w14:paraId="13305FC9" w14:textId="02C6236D"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Build relationships and foster regular discussion between Early Help and schools, colleges and specialist provision.</w:t>
      </w:r>
    </w:p>
    <w:p w14:paraId="41D764EE" w14:textId="00E2F5AB"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Share key messages and developments within the local hub.</w:t>
      </w:r>
    </w:p>
    <w:p w14:paraId="7F47E02A" w14:textId="32DEF500"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Discuss children and young people who</w:t>
      </w:r>
      <w:r w:rsidR="00672683">
        <w:rPr>
          <w:rFonts w:ascii="Verdana" w:eastAsiaTheme="minorHAnsi" w:hAnsi="Verdana"/>
          <w:bCs/>
        </w:rPr>
        <w:t xml:space="preserve"> the</w:t>
      </w:r>
      <w:r w:rsidRPr="00BE306E">
        <w:rPr>
          <w:rFonts w:ascii="Verdana" w:eastAsiaTheme="minorHAnsi" w:hAnsi="Verdana"/>
          <w:bCs/>
        </w:rPr>
        <w:t xml:space="preserve"> school/college are concerned about with a view to identifying the right support as early as possible.</w:t>
      </w:r>
    </w:p>
    <w:p w14:paraId="036FA612" w14:textId="5AF1F09E"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Help with Holistix support/navigation and management of Early Help Plans.</w:t>
      </w:r>
    </w:p>
    <w:p w14:paraId="6D42A8EC" w14:textId="78DC3FB0"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Discuss open Early Help Plan, any worries and how to progress as well as identifying drift with the assistance of data.</w:t>
      </w:r>
    </w:p>
    <w:p w14:paraId="31576244" w14:textId="51692CC6"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 xml:space="preserve">Provide information on how to access Early Help support and developing an understanding of thresholds and pathways for support </w:t>
      </w:r>
      <w:r w:rsidR="004A6511" w:rsidRPr="00BE306E">
        <w:rPr>
          <w:rFonts w:ascii="Verdana" w:eastAsiaTheme="minorHAnsi" w:hAnsi="Verdana"/>
          <w:bCs/>
        </w:rPr>
        <w:t>i.e.,</w:t>
      </w:r>
      <w:r w:rsidRPr="00BE306E">
        <w:rPr>
          <w:rFonts w:ascii="Verdana" w:eastAsiaTheme="minorHAnsi" w:hAnsi="Verdana"/>
          <w:bCs/>
        </w:rPr>
        <w:t xml:space="preserve"> when to contact </w:t>
      </w:r>
      <w:r w:rsidR="004A6511">
        <w:rPr>
          <w:rFonts w:ascii="Verdana" w:eastAsiaTheme="minorHAnsi" w:hAnsi="Verdana"/>
          <w:bCs/>
        </w:rPr>
        <w:t>IFD</w:t>
      </w:r>
      <w:r w:rsidRPr="00BE306E">
        <w:rPr>
          <w:rFonts w:ascii="Verdana" w:eastAsiaTheme="minorHAnsi" w:hAnsi="Verdana"/>
          <w:bCs/>
        </w:rPr>
        <w:t>.</w:t>
      </w:r>
    </w:p>
    <w:p w14:paraId="0061A05A" w14:textId="3065D2AA"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Share information on the local menu of support for children, young people and families.</w:t>
      </w:r>
    </w:p>
    <w:p w14:paraId="72CBE57C" w14:textId="6824CC99" w:rsidR="00BE306E" w:rsidRDefault="002A314E" w:rsidP="00111BAE">
      <w:pPr>
        <w:rPr>
          <w:rFonts w:ascii="Verdana" w:hAnsi="Verdana"/>
        </w:rPr>
      </w:pPr>
      <w:r w:rsidRPr="003B453B">
        <w:rPr>
          <w:rFonts w:ascii="Verdana" w:eastAsiaTheme="minorHAnsi" w:hAnsi="Verdana"/>
          <w:bCs/>
        </w:rPr>
        <w:t xml:space="preserve">In our school the Designated Safeguarding Lead will have oversight of all children on </w:t>
      </w:r>
      <w:r w:rsidR="007F292F">
        <w:rPr>
          <w:rFonts w:ascii="Verdana" w:eastAsiaTheme="minorHAnsi" w:hAnsi="Verdana"/>
          <w:bCs/>
        </w:rPr>
        <w:t>E</w:t>
      </w:r>
      <w:r w:rsidRPr="003B453B">
        <w:rPr>
          <w:rFonts w:ascii="Verdana" w:eastAsiaTheme="minorHAnsi" w:hAnsi="Verdana"/>
          <w:bCs/>
        </w:rPr>
        <w:t xml:space="preserve">arly </w:t>
      </w:r>
      <w:r w:rsidR="007F292F">
        <w:rPr>
          <w:rFonts w:ascii="Verdana" w:eastAsiaTheme="minorHAnsi" w:hAnsi="Verdana"/>
          <w:bCs/>
        </w:rPr>
        <w:t>H</w:t>
      </w:r>
      <w:r w:rsidRPr="003B453B">
        <w:rPr>
          <w:rFonts w:ascii="Verdana" w:eastAsiaTheme="minorHAnsi" w:hAnsi="Verdana"/>
          <w:bCs/>
        </w:rPr>
        <w:t xml:space="preserve">elp </w:t>
      </w:r>
      <w:r w:rsidR="007F292F">
        <w:rPr>
          <w:rFonts w:ascii="Verdana" w:eastAsiaTheme="minorHAnsi" w:hAnsi="Verdana"/>
          <w:bCs/>
        </w:rPr>
        <w:t>P</w:t>
      </w:r>
      <w:r w:rsidRPr="003B453B">
        <w:rPr>
          <w:rFonts w:ascii="Verdana" w:eastAsiaTheme="minorHAnsi" w:hAnsi="Verdana"/>
          <w:bCs/>
        </w:rPr>
        <w:t>lans and will regularly review progress and any changes in risk.</w:t>
      </w:r>
    </w:p>
    <w:p w14:paraId="0CD5F678" w14:textId="778C6559" w:rsidR="00642F7A" w:rsidRPr="005E56F7" w:rsidRDefault="00642F7A" w:rsidP="00C27DAA">
      <w:pPr>
        <w:pStyle w:val="Heading2"/>
      </w:pPr>
      <w:bookmarkStart w:id="69" w:name="_Toc82429709"/>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69"/>
    </w:p>
    <w:p w14:paraId="0CD5F679" w14:textId="7B3C7C51" w:rsidR="00642F7A" w:rsidRPr="003B453B" w:rsidRDefault="005B1790" w:rsidP="00111BAE">
      <w:pPr>
        <w:rPr>
          <w:rFonts w:ascii="Verdana" w:hAnsi="Verdana"/>
        </w:rPr>
      </w:pPr>
      <w:r>
        <w:rPr>
          <w:rFonts w:ascii="Verdana" w:hAnsi="Verdana"/>
          <w:highlight w:val="yellow"/>
        </w:rPr>
        <w:t>West Green Primary School</w:t>
      </w:r>
      <w:r w:rsidR="00642F7A" w:rsidRPr="006769C9">
        <w:rPr>
          <w:rFonts w:ascii="Verdana" w:hAnsi="Verdana"/>
          <w:highlight w:val="yellow"/>
        </w:rPr>
        <w:t xml:space="preserve"> </w:t>
      </w:r>
      <w:r w:rsidR="00642F7A" w:rsidRPr="003B453B">
        <w:rPr>
          <w:rFonts w:ascii="Verdana" w:hAnsi="Verdana"/>
        </w:rPr>
        <w:t>will use the Threshold Guidance</w:t>
      </w:r>
      <w:r w:rsidR="00170AFA">
        <w:rPr>
          <w:rStyle w:val="FootnoteReference"/>
          <w:rFonts w:ascii="Verdana" w:hAnsi="Verdana"/>
        </w:rPr>
        <w:footnoteReference w:id="20"/>
      </w:r>
      <w:r w:rsidR="00642F7A" w:rsidRPr="003B453B">
        <w:rPr>
          <w:rFonts w:ascii="Verdana" w:hAnsi="Verdana"/>
        </w:rPr>
        <w:t xml:space="preserve"> </w:t>
      </w:r>
      <w:r w:rsidR="00170AFA">
        <w:rPr>
          <w:rFonts w:ascii="Verdana" w:hAnsi="Verdana"/>
        </w:rPr>
        <w:t>to</w:t>
      </w:r>
      <w:r w:rsidR="00642F7A" w:rsidRPr="003B453B">
        <w:rPr>
          <w:rFonts w:ascii="Verdana" w:hAnsi="Verdana"/>
        </w:rPr>
        <w:t xml:space="preserve"> inform our decision making and which referral pathway to take. </w:t>
      </w:r>
    </w:p>
    <w:p w14:paraId="0CD5F67A" w14:textId="77777777" w:rsidR="001C1683" w:rsidRPr="003B453B" w:rsidRDefault="001C1683" w:rsidP="00111BAE">
      <w:pPr>
        <w:rPr>
          <w:rFonts w:ascii="Verdana" w:hAnsi="Verdana"/>
        </w:rPr>
      </w:pPr>
    </w:p>
    <w:p w14:paraId="0CD5F67B" w14:textId="77777777" w:rsidR="001C1683" w:rsidRPr="008B7B69" w:rsidRDefault="001C1683" w:rsidP="00111BAE">
      <w:pPr>
        <w:rPr>
          <w:rFonts w:ascii="Verdana" w:hAnsi="Verdana"/>
          <w:sz w:val="22"/>
          <w:szCs w:val="22"/>
        </w:rPr>
      </w:pPr>
      <w:r w:rsidRPr="008B7B69">
        <w:rPr>
          <w:rFonts w:ascii="Verdana" w:hAnsi="Verdana"/>
          <w:sz w:val="22"/>
          <w:szCs w:val="22"/>
        </w:rPr>
        <w:t xml:space="preserve">Referral Pathway: </w:t>
      </w: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C27DAA">
      <w:pPr>
        <w:pStyle w:val="Heading2"/>
      </w:pPr>
      <w:r w:rsidRPr="008B7B69">
        <w:tab/>
      </w:r>
      <w:bookmarkStart w:id="70" w:name="_Toc82429710"/>
      <w:r w:rsidR="00BD77E5" w:rsidRPr="008B7B69">
        <w:t>Flowchart for child protection procedures</w:t>
      </w:r>
      <w:r w:rsidR="009F2C0B" w:rsidRPr="008B7B69">
        <w:t xml:space="preserve"> for schools</w:t>
      </w:r>
      <w:r w:rsidR="0069373E" w:rsidRPr="008B7B69">
        <w:t xml:space="preserve"> and colleges</w:t>
      </w:r>
      <w:bookmarkEnd w:id="70"/>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7216"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3944EB" w:rsidRPr="00A3326B" w:rsidRDefault="003944EB"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5FC54" id="Text Box 65" o:spid="_x0000_s1027" type="#_x0000_t202" style="position:absolute;left:0;text-align:left;margin-left:98.6pt;margin-top:.75pt;width:301.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3944EB" w:rsidRPr="00A3326B" w:rsidRDefault="003944EB"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28BFFF6C">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3944EB" w:rsidRPr="00A3326B" w:rsidRDefault="003944EB"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27B5F5A3" w:rsidR="003944EB" w:rsidRPr="00247448" w:rsidRDefault="003944EB"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3944EB" w:rsidRPr="00A3326B" w:rsidRDefault="003944EB"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3944EB" w:rsidRPr="00A3326B" w:rsidRDefault="003944EB"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3944EB" w:rsidRPr="00A3326B" w:rsidRDefault="003944EB"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171450" y="2314408"/>
                            <a:ext cx="1095375" cy="1400342"/>
                          </a:xfrm>
                          <a:prstGeom prst="rect">
                            <a:avLst/>
                          </a:prstGeom>
                          <a:solidFill>
                            <a:srgbClr val="66FF33"/>
                          </a:solidFill>
                          <a:ln w="9525">
                            <a:solidFill>
                              <a:srgbClr val="000000"/>
                            </a:solidFill>
                            <a:miter lim="800000"/>
                            <a:headEnd/>
                            <a:tailEnd/>
                          </a:ln>
                        </wps:spPr>
                        <wps:txbx>
                          <w:txbxContent>
                            <w:p w14:paraId="0CD5FC85" w14:textId="77777777" w:rsidR="003944EB" w:rsidRPr="00A3326B" w:rsidRDefault="003944EB"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229100" y="2295357"/>
                            <a:ext cx="2619375" cy="2314743"/>
                          </a:xfrm>
                          <a:prstGeom prst="rect">
                            <a:avLst/>
                          </a:prstGeom>
                          <a:solidFill>
                            <a:srgbClr val="FF5050"/>
                          </a:solidFill>
                          <a:ln w="9525">
                            <a:solidFill>
                              <a:srgbClr val="000000"/>
                            </a:solidFill>
                            <a:miter lim="800000"/>
                            <a:headEnd/>
                            <a:tailEnd/>
                          </a:ln>
                        </wps:spPr>
                        <wps:txbx>
                          <w:txbxContent>
                            <w:p w14:paraId="278E8D25" w14:textId="1CB9FB0A" w:rsidR="003944EB" w:rsidRDefault="003944EB"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3944EB" w:rsidRDefault="003944EB"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3944EB" w:rsidRDefault="003944EB"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3944EB" w:rsidRDefault="003944EB" w:rsidP="00247448">
                              <w:pPr>
                                <w:shd w:val="clear" w:color="auto" w:fill="FF5050"/>
                                <w:jc w:val="center"/>
                                <w:rPr>
                                  <w:b/>
                                  <w:color w:val="000000" w:themeColor="text1"/>
                                </w:rPr>
                              </w:pPr>
                            </w:p>
                            <w:p w14:paraId="44CE66D7" w14:textId="77777777" w:rsidR="003944EB" w:rsidRPr="00247448" w:rsidRDefault="003944EB" w:rsidP="00247448">
                              <w:pPr>
                                <w:shd w:val="clear" w:color="auto" w:fill="FF5050"/>
                                <w:jc w:val="center"/>
                                <w:rPr>
                                  <w:rFonts w:asciiTheme="minorHAnsi" w:hAnsiTheme="minorHAnsi"/>
                                  <w:b/>
                                  <w:color w:val="000000" w:themeColor="text1"/>
                                </w:rPr>
                              </w:pPr>
                            </w:p>
                          </w:txbxContent>
                        </wps:txbx>
                        <wps:bodyPr rot="0" vert="horz" wrap="square" lIns="91440" tIns="45720" rIns="91440" bIns="45720" anchor="t" anchorCtr="0" upright="1">
                          <a:noAutofit/>
                        </wps:bodyPr>
                      </wps:wsp>
                      <wps:wsp>
                        <wps:cNvPr id="31" name="Line 32"/>
                        <wps:cNvCnPr>
                          <a:endCxn id="59" idx="0"/>
                        </wps:cNvCnPr>
                        <wps:spPr bwMode="auto">
                          <a:xfrm flipH="1">
                            <a:off x="2714626" y="1878141"/>
                            <a:ext cx="617854" cy="4172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485901" y="2295358"/>
                            <a:ext cx="2457450" cy="1848017"/>
                          </a:xfrm>
                          <a:prstGeom prst="rect">
                            <a:avLst/>
                          </a:prstGeom>
                          <a:solidFill>
                            <a:srgbClr val="FFCC00"/>
                          </a:solidFill>
                          <a:ln w="9525">
                            <a:solidFill>
                              <a:srgbClr val="000000"/>
                            </a:solidFill>
                            <a:miter lim="800000"/>
                            <a:headEnd/>
                            <a:tailEnd/>
                          </a:ln>
                        </wps:spPr>
                        <wps:txbx>
                          <w:txbxContent>
                            <w:p w14:paraId="0CD5FC89" w14:textId="646D4650" w:rsidR="003944EB" w:rsidRPr="00247448" w:rsidRDefault="003944EB"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3944EB" w:rsidRPr="00A3326B" w:rsidRDefault="003944EB"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781050" y="3733800"/>
                            <a:ext cx="1209675" cy="1037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a:stCxn id="59" idx="2"/>
                        </wps:cNvCnPr>
                        <wps:spPr>
                          <a:xfrm>
                            <a:off x="2714626" y="4143375"/>
                            <a:ext cx="617855"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26" idx="2"/>
                        </wps:cNvCnPr>
                        <wps:spPr>
                          <a:xfrm flipH="1">
                            <a:off x="4629154" y="4610100"/>
                            <a:ext cx="909634" cy="160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3944EB" w:rsidRPr="00A3326B" w:rsidRDefault="003944EB"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3944EB" w:rsidRPr="00A3326B" w:rsidRDefault="00EA70FD" w:rsidP="000D2543">
                              <w:pPr>
                                <w:pStyle w:val="NormalWeb"/>
                                <w:spacing w:before="0" w:beforeAutospacing="0" w:after="0" w:afterAutospacing="0"/>
                                <w:jc w:val="center"/>
                                <w:rPr>
                                  <w:rFonts w:asciiTheme="minorHAnsi" w:hAnsiTheme="minorHAnsi"/>
                                </w:rPr>
                              </w:pPr>
                              <w:hyperlink r:id="rId41" w:history="1">
                                <w:r w:rsidR="003944EB" w:rsidRPr="00A3326B">
                                  <w:rPr>
                                    <w:rStyle w:val="Hyperlink"/>
                                    <w:rFonts w:asciiTheme="minorHAnsi" w:hAnsiTheme="minorHAnsi"/>
                                  </w:rPr>
                                  <w:t>https://sussexchildprotection.procedures.org.uk/</w:t>
                                </w:r>
                              </w:hyperlink>
                              <w:r w:rsidR="003944EB" w:rsidRPr="00A3326B">
                                <w:rPr>
                                  <w:rFonts w:asciiTheme="minorHAnsi" w:hAnsiTheme="minorHAnsi"/>
                                </w:rPr>
                                <w:t xml:space="preserve"> and local West Sussex arrangements for </w:t>
                              </w:r>
                              <w:hyperlink r:id="rId42" w:history="1">
                                <w:r w:rsidR="003944EB" w:rsidRPr="00A3326B">
                                  <w:rPr>
                                    <w:rStyle w:val="Hyperlink"/>
                                    <w:rFonts w:asciiTheme="minorHAnsi" w:hAnsiTheme="minorHAnsi"/>
                                  </w:rPr>
                                  <w:t>Early Help</w:t>
                                </w:r>
                              </w:hyperlink>
                              <w:r w:rsidR="003944EB" w:rsidRPr="00A3326B">
                                <w:rPr>
                                  <w:rFonts w:asciiTheme="minorHAnsi" w:hAnsiTheme="minorHAnsi"/>
                                </w:rPr>
                                <w:t xml:space="preserve"> </w:t>
                              </w:r>
                            </w:p>
                            <w:p w14:paraId="0CD5FC8D" w14:textId="77777777" w:rsidR="003944EB" w:rsidRDefault="003944EB"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3944EB" w:rsidRPr="00A3326B" w:rsidRDefault="003944EB"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3944EB" w:rsidRPr="00A3326B" w:rsidRDefault="003944EB"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1"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3944EB" w:rsidRPr="00A3326B" w:rsidRDefault="003944EB"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2"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27B5F5A3" w:rsidR="003944EB" w:rsidRPr="00247448" w:rsidRDefault="003944EB"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3"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3944EB" w:rsidRPr="00A3326B" w:rsidRDefault="003944EB"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3944EB" w:rsidRPr="00A3326B" w:rsidRDefault="003944EB"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6"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3944EB" w:rsidRPr="00A3326B" w:rsidRDefault="003944EB"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7" style="position:absolute;left:1714;top:23144;width:10954;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3944EB" w:rsidRPr="00A3326B" w:rsidRDefault="003944EB"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9" style="position:absolute;left:42291;top:22953;width:26193;height:2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278E8D25" w14:textId="1CB9FB0A" w:rsidR="003944EB" w:rsidRDefault="003944EB"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3944EB" w:rsidRDefault="003944EB"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3944EB" w:rsidRDefault="003944EB"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3944EB" w:rsidRDefault="003944EB" w:rsidP="00247448">
                        <w:pPr>
                          <w:shd w:val="clear" w:color="auto" w:fill="FF5050"/>
                          <w:jc w:val="center"/>
                          <w:rPr>
                            <w:b/>
                            <w:color w:val="000000" w:themeColor="text1"/>
                          </w:rPr>
                        </w:pPr>
                      </w:p>
                      <w:p w14:paraId="44CE66D7" w14:textId="77777777" w:rsidR="003944EB" w:rsidRPr="00247448" w:rsidRDefault="003944EB" w:rsidP="00247448">
                        <w:pPr>
                          <w:shd w:val="clear" w:color="auto" w:fill="FF5050"/>
                          <w:jc w:val="center"/>
                          <w:rPr>
                            <w:rFonts w:asciiTheme="minorHAnsi" w:hAnsiTheme="minorHAnsi"/>
                            <w:b/>
                            <w:color w:val="000000" w:themeColor="text1"/>
                          </w:rPr>
                        </w:pPr>
                      </w:p>
                    </w:txbxContent>
                  </v:textbox>
                </v:rect>
                <v:line id="Line 32" o:spid="_x0000_s1040" style="position:absolute;flip:x;visibility:visible;mso-wrap-style:square" from="27146,18781" to="33324,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7" o:spid="_x0000_s1041"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2"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3"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5" style="position:absolute;left:14859;top:22953;width:24574;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646D4650" w:rsidR="003944EB" w:rsidRPr="00247448" w:rsidRDefault="003944EB"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v:textbox>
                </v:rect>
                <v:line id="Line 32" o:spid="_x0000_s1046"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7"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3944EB" w:rsidRPr="00A3326B" w:rsidRDefault="003944EB"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7810;top:37338;width:12097;height:10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9" type="#_x0000_t32" style="position:absolute;left:27146;top:41433;width:6178;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50" type="#_x0000_t32" style="position:absolute;left:46291;top:46101;width:909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1"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3944EB" w:rsidRPr="00A3326B" w:rsidRDefault="003944EB"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3944EB" w:rsidRPr="00A3326B" w:rsidRDefault="003944EB" w:rsidP="000D2543">
                        <w:pPr>
                          <w:pStyle w:val="NormalWeb"/>
                          <w:spacing w:before="0" w:beforeAutospacing="0" w:after="0" w:afterAutospacing="0"/>
                          <w:jc w:val="center"/>
                          <w:rPr>
                            <w:rFonts w:asciiTheme="minorHAnsi" w:hAnsiTheme="minorHAnsi"/>
                          </w:rPr>
                        </w:pPr>
                        <w:hyperlink r:id="rId43"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44"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3944EB" w:rsidRDefault="003944EB"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3"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4"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3944EB" w:rsidRPr="00A3326B" w:rsidRDefault="003944EB"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6"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3944EB" w:rsidRPr="00A3326B" w:rsidRDefault="003944EB"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0CD5F685" w14:textId="77777777" w:rsidR="00BF67F2" w:rsidRPr="008B7B69" w:rsidRDefault="00BF67F2"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3B168075" w:rsidR="00F8303E" w:rsidRPr="00BE306E" w:rsidRDefault="00F8303E" w:rsidP="00BE306E">
      <w:pPr>
        <w:pStyle w:val="Heading1"/>
        <w:ind w:hanging="716"/>
      </w:pPr>
      <w:bookmarkStart w:id="71" w:name="_Toc82429711"/>
      <w:r w:rsidRPr="00BE306E">
        <w:t>Local Authority designated officer (lado)</w:t>
      </w:r>
      <w:bookmarkEnd w:id="71"/>
      <w:r w:rsidRPr="00BE306E">
        <w:t xml:space="preserve"> </w:t>
      </w:r>
    </w:p>
    <w:p w14:paraId="0CD5F688" w14:textId="746689B3" w:rsidR="00A167B1" w:rsidRDefault="00475A23" w:rsidP="00C27DAA">
      <w:pPr>
        <w:pStyle w:val="Heading2"/>
      </w:pPr>
      <w:bookmarkStart w:id="72" w:name="_Toc82429712"/>
      <w:r>
        <w:t>West Sussex County Council Designated Officer (</w:t>
      </w:r>
      <w:r w:rsidR="00A167B1" w:rsidRPr="00BE306E">
        <w:t>LADO</w:t>
      </w:r>
      <w:r>
        <w:t xml:space="preserve">) </w:t>
      </w:r>
      <w:r w:rsidR="00AF66B4" w:rsidRPr="00BE306E">
        <w:t>Contact Details</w:t>
      </w:r>
      <w:bookmarkEnd w:id="72"/>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B4482A">
      <w:pPr>
        <w:pStyle w:val="ListParagraph"/>
        <w:numPr>
          <w:ilvl w:val="0"/>
          <w:numId w:val="125"/>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Pr="000C4C1F" w:rsidRDefault="008E0DB1" w:rsidP="00B4482A">
      <w:pPr>
        <w:pStyle w:val="ListParagraph"/>
        <w:numPr>
          <w:ilvl w:val="0"/>
          <w:numId w:val="125"/>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0D806ECD" w14:textId="77777777" w:rsidR="008E0DB1" w:rsidRPr="00BE306E" w:rsidRDefault="008E0DB1" w:rsidP="00111BAE">
      <w:pPr>
        <w:rPr>
          <w:rStyle w:val="Hyperlink"/>
          <w:rFonts w:ascii="Verdana" w:hAnsi="Verdana"/>
          <w:color w:val="auto"/>
          <w:u w:val="none"/>
        </w:rPr>
      </w:pPr>
    </w:p>
    <w:p w14:paraId="13276878"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Assistant LADO:</w:t>
      </w:r>
    </w:p>
    <w:p w14:paraId="69DF8DB2" w14:textId="77777777" w:rsidR="008E0DB1" w:rsidRPr="00BE306E" w:rsidRDefault="008E0DB1" w:rsidP="00111BAE">
      <w:pPr>
        <w:rPr>
          <w:rStyle w:val="Hyperlink"/>
          <w:rFonts w:ascii="Verdana" w:hAnsi="Verdana"/>
          <w:color w:val="auto"/>
          <w:u w:val="none"/>
        </w:rPr>
      </w:pPr>
    </w:p>
    <w:p w14:paraId="404BD828" w14:textId="77777777" w:rsidR="008E0DB1" w:rsidRPr="000C4C1F" w:rsidRDefault="008E0DB1" w:rsidP="00B4482A">
      <w:pPr>
        <w:pStyle w:val="ListParagraph"/>
        <w:numPr>
          <w:ilvl w:val="0"/>
          <w:numId w:val="126"/>
        </w:numPr>
        <w:rPr>
          <w:rFonts w:ascii="Verdana" w:hAnsi="Verdana"/>
        </w:rPr>
      </w:pPr>
      <w:r w:rsidRPr="000C4C1F">
        <w:rPr>
          <w:rStyle w:val="Hyperlink"/>
          <w:rFonts w:ascii="Verdana" w:hAnsi="Verdana"/>
          <w:color w:val="auto"/>
          <w:u w:val="none"/>
        </w:rPr>
        <w:t xml:space="preserve">Sally ARBUCKLE </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45"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C27DAA">
      <w:pPr>
        <w:pStyle w:val="Heading2"/>
      </w:pPr>
      <w:bookmarkStart w:id="73" w:name="_Toc82429713"/>
      <w:r w:rsidRPr="00BE306E">
        <w:t>West Sussex County Council Designated Officer Service: Guidance &amp; Information</w:t>
      </w:r>
      <w:bookmarkEnd w:id="73"/>
    </w:p>
    <w:p w14:paraId="32881D32" w14:textId="79A85A26"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xml:space="preserve">, </w:t>
      </w:r>
      <w:r w:rsidR="002166CA">
        <w:rPr>
          <w:rFonts w:ascii="Verdana" w:hAnsi="Verdana"/>
        </w:rPr>
        <w:t xml:space="preserve">is found here </w:t>
      </w:r>
      <w:hyperlink r:id="rId46" w:history="1">
        <w:r w:rsidR="0080220D" w:rsidRPr="00DF3C08">
          <w:rPr>
            <w:rStyle w:val="Hyperlink"/>
            <w:rFonts w:ascii="Verdana" w:hAnsi="Verdana"/>
          </w:rPr>
          <w:t>https://www.westsussexscp.org.uk/professionals/professional-disagreements-and-concerns/ladoinformation</w:t>
        </w:r>
      </w:hyperlink>
      <w:r w:rsidR="0080220D">
        <w:rPr>
          <w:rFonts w:ascii="Verdana" w:hAnsi="Verdana"/>
        </w:rPr>
        <w:t xml:space="preserve"> r</w:t>
      </w:r>
      <w:r w:rsidR="00382007" w:rsidRPr="00BE306E">
        <w:rPr>
          <w:rFonts w:ascii="Verdana" w:hAnsi="Verdana"/>
        </w:rPr>
        <w:t>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21"/>
      </w:r>
    </w:p>
    <w:p w14:paraId="0CD5F68C" w14:textId="792EE7CD" w:rsidR="00AA4D95" w:rsidRDefault="0058387C" w:rsidP="00C27DAA">
      <w:pPr>
        <w:pStyle w:val="Heading2"/>
      </w:pPr>
      <w:bookmarkStart w:id="74" w:name="_Toc82429714"/>
      <w:bookmarkStart w:id="75" w:name="_Hlk48229329"/>
      <w:r>
        <w:t xml:space="preserve">Those who may pose a risk </w:t>
      </w:r>
      <w:r w:rsidR="001753BE">
        <w:t>of harm to children and young people</w:t>
      </w:r>
      <w:bookmarkEnd w:id="74"/>
    </w:p>
    <w:bookmarkEnd w:id="75"/>
    <w:p w14:paraId="499EE015" w14:textId="30F89295" w:rsidR="00896ABB" w:rsidRDefault="00ED1663" w:rsidP="00EC5DE3">
      <w:pPr>
        <w:pStyle w:val="ListParagraph"/>
        <w:numPr>
          <w:ilvl w:val="0"/>
          <w:numId w:val="44"/>
        </w:numPr>
        <w:ind w:left="567" w:hanging="283"/>
        <w:rPr>
          <w:rFonts w:ascii="Verdana" w:hAnsi="Verdana" w:cs="Arial"/>
        </w:rPr>
      </w:pPr>
      <w:r>
        <w:rPr>
          <w:rFonts w:ascii="Verdana" w:hAnsi="Verdana" w:cs="Arial"/>
        </w:rPr>
        <w:t xml:space="preserve">Our school will follow the guidance as set out in Part 4 of Keeping Children Safe in Education 2021. </w:t>
      </w:r>
      <w:r w:rsidR="00F534E2">
        <w:rPr>
          <w:rFonts w:ascii="Verdana" w:hAnsi="Verdana" w:cs="Arial"/>
        </w:rPr>
        <w:t xml:space="preserve">We will follow that guidance </w:t>
      </w:r>
      <w:r w:rsidR="003B44B4" w:rsidRPr="003B44B4">
        <w:rPr>
          <w:rFonts w:ascii="Verdana" w:hAnsi="Verdana" w:cs="Arial"/>
        </w:rPr>
        <w:t>where it is alleged that anyone working in the school or a college that provides education for children under 18 years of age, including supply teachers, volunteers and contractors has</w:t>
      </w:r>
      <w:r w:rsidR="00F534E2">
        <w:rPr>
          <w:rFonts w:ascii="Verdana" w:hAnsi="Verdana" w:cs="Arial"/>
        </w:rPr>
        <w:t>:</w:t>
      </w:r>
      <w:r w:rsidR="00070A43">
        <w:rPr>
          <w:rFonts w:ascii="Verdana" w:hAnsi="Verdana" w:cs="Arial"/>
        </w:rPr>
        <w:t xml:space="preserve"> </w:t>
      </w:r>
    </w:p>
    <w:p w14:paraId="4929E980" w14:textId="77777777" w:rsidR="00070A43" w:rsidRPr="00070A43" w:rsidRDefault="00070A43" w:rsidP="00070A43">
      <w:pPr>
        <w:rPr>
          <w:rFonts w:ascii="Verdana" w:hAnsi="Verdana" w:cs="Arial"/>
        </w:rPr>
      </w:pPr>
    </w:p>
    <w:p w14:paraId="0CD5F68F" w14:textId="610BBE5B" w:rsidR="00BF67F2" w:rsidRPr="00896ABB" w:rsidRDefault="001972E6" w:rsidP="00EC5DE3">
      <w:pPr>
        <w:pStyle w:val="ListParagraph"/>
        <w:numPr>
          <w:ilvl w:val="0"/>
          <w:numId w:val="45"/>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EC5DE3">
      <w:pPr>
        <w:pStyle w:val="ListParagraph"/>
        <w:numPr>
          <w:ilvl w:val="0"/>
          <w:numId w:val="45"/>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6D7F115D" w:rsidR="00BF67F2" w:rsidRPr="00896ABB" w:rsidRDefault="00FF1FA4" w:rsidP="00EC5DE3">
      <w:pPr>
        <w:pStyle w:val="ListParagraph"/>
        <w:numPr>
          <w:ilvl w:val="0"/>
          <w:numId w:val="45"/>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would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EC5DE3">
      <w:pPr>
        <w:pStyle w:val="ListParagraph"/>
        <w:numPr>
          <w:ilvl w:val="0"/>
          <w:numId w:val="45"/>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2184CCE5" w14:textId="3145D7AB" w:rsidR="00ED1663" w:rsidRDefault="00955905" w:rsidP="00EC5DE3">
      <w:pPr>
        <w:pStyle w:val="ListParagraph"/>
        <w:numPr>
          <w:ilvl w:val="0"/>
          <w:numId w:val="44"/>
        </w:numPr>
        <w:ind w:left="567" w:hanging="283"/>
        <w:rPr>
          <w:rFonts w:ascii="Verdana" w:hAnsi="Verdana" w:cs="Arial"/>
        </w:rPr>
      </w:pPr>
      <w:r>
        <w:rPr>
          <w:rFonts w:ascii="Verdana" w:hAnsi="Verdana" w:cs="Arial"/>
        </w:rPr>
        <w:t xml:space="preserve">We recognise that point iv </w:t>
      </w:r>
      <w:r w:rsidR="00ED1663" w:rsidRPr="00ED1663">
        <w:rPr>
          <w:rFonts w:ascii="Verdana" w:hAnsi="Verdana" w:cs="Arial"/>
        </w:rPr>
        <w:t>above includes behaviour that may have happened outside of school or college, that might make an individual unsuitable to work with children</w:t>
      </w:r>
      <w:r w:rsidR="00C16C87">
        <w:rPr>
          <w:rFonts w:ascii="Verdana" w:hAnsi="Verdana" w:cs="Arial"/>
        </w:rPr>
        <w:t>.</w:t>
      </w:r>
    </w:p>
    <w:p w14:paraId="2EC68167" w14:textId="77777777" w:rsidR="00ED1663" w:rsidRPr="00ED1663" w:rsidRDefault="00ED1663" w:rsidP="00ED1663">
      <w:pPr>
        <w:ind w:left="284"/>
        <w:rPr>
          <w:rFonts w:ascii="Verdana" w:hAnsi="Verdana" w:cs="Arial"/>
        </w:rPr>
      </w:pPr>
    </w:p>
    <w:p w14:paraId="727444B7" w14:textId="5F2BD8E4" w:rsidR="00A60E94" w:rsidRDefault="006F5231" w:rsidP="00EC5DE3">
      <w:pPr>
        <w:pStyle w:val="ListParagraph"/>
        <w:numPr>
          <w:ilvl w:val="0"/>
          <w:numId w:val="44"/>
        </w:numPr>
        <w:ind w:left="567" w:hanging="283"/>
        <w:rPr>
          <w:rFonts w:ascii="Verdana" w:hAnsi="Verdana" w:cs="Arial"/>
        </w:rPr>
      </w:pPr>
      <w:r w:rsidRPr="006B02DF">
        <w:rPr>
          <w:rFonts w:ascii="Verdana" w:hAnsi="Verdana" w:cs="Arial"/>
        </w:rPr>
        <w:t xml:space="preserve">As a school we will appoint a case manager to </w:t>
      </w:r>
      <w:r w:rsidR="007A1672" w:rsidRPr="006B02DF">
        <w:rPr>
          <w:rFonts w:ascii="Verdana" w:hAnsi="Verdana" w:cs="Arial"/>
        </w:rPr>
        <w:t xml:space="preserve">lead </w:t>
      </w:r>
      <w:r w:rsidR="00DB4452" w:rsidRPr="006B02DF">
        <w:rPr>
          <w:rFonts w:ascii="Verdana" w:hAnsi="Verdana" w:cs="Arial"/>
        </w:rPr>
        <w:t xml:space="preserve">any investigation. If the allegation relates to a member of staff the </w:t>
      </w:r>
      <w:r w:rsidR="00DB4452" w:rsidRPr="006B02DF">
        <w:rPr>
          <w:rFonts w:ascii="Verdana" w:hAnsi="Verdana" w:cs="Arial"/>
          <w:highlight w:val="yellow"/>
        </w:rPr>
        <w:t>headteache</w:t>
      </w:r>
      <w:r w:rsidR="006B02DF" w:rsidRPr="006B02DF">
        <w:rPr>
          <w:rFonts w:ascii="Verdana" w:hAnsi="Verdana" w:cs="Arial"/>
          <w:highlight w:val="yellow"/>
        </w:rPr>
        <w:t xml:space="preserve">r </w:t>
      </w:r>
      <w:r w:rsidR="005B6E84" w:rsidRPr="006B02DF">
        <w:rPr>
          <w:rFonts w:ascii="Verdana" w:hAnsi="Verdana" w:cs="Arial"/>
        </w:rPr>
        <w:t xml:space="preserve">will </w:t>
      </w:r>
      <w:r w:rsidR="006B02DF" w:rsidRPr="006B02DF">
        <w:rPr>
          <w:rFonts w:ascii="Verdana" w:hAnsi="Verdana" w:cs="Arial"/>
        </w:rPr>
        <w:t xml:space="preserve">be the case manager. </w:t>
      </w:r>
      <w:r w:rsidR="006B02DF">
        <w:rPr>
          <w:rFonts w:ascii="Verdana" w:hAnsi="Verdana" w:cs="Arial"/>
        </w:rPr>
        <w:t xml:space="preserve">If the </w:t>
      </w:r>
      <w:r w:rsidR="00BF67F2" w:rsidRPr="006B02DF">
        <w:rPr>
          <w:rFonts w:ascii="Verdana" w:hAnsi="Verdana" w:cs="Arial"/>
        </w:rPr>
        <w:t>allegation is</w:t>
      </w:r>
      <w:r w:rsidR="006B02DF">
        <w:rPr>
          <w:rFonts w:ascii="Verdana" w:hAnsi="Verdana" w:cs="Arial"/>
        </w:rPr>
        <w:t xml:space="preserve"> </w:t>
      </w:r>
      <w:r w:rsidR="007F6CD8">
        <w:rPr>
          <w:rFonts w:ascii="Verdana" w:hAnsi="Verdana" w:cs="Arial"/>
        </w:rPr>
        <w:t xml:space="preserve">regarding the </w:t>
      </w:r>
      <w:r w:rsidR="007F6CD8" w:rsidRPr="007F6CD8">
        <w:rPr>
          <w:rFonts w:ascii="Verdana" w:hAnsi="Verdana" w:cs="Arial"/>
          <w:highlight w:val="yellow"/>
        </w:rPr>
        <w:t>h</w:t>
      </w:r>
      <w:r w:rsidR="00BF67F2" w:rsidRPr="007F6CD8">
        <w:rPr>
          <w:rFonts w:ascii="Verdana" w:hAnsi="Verdana" w:cs="Arial"/>
          <w:highlight w:val="yellow"/>
        </w:rPr>
        <w:t>eadteacher</w:t>
      </w:r>
      <w:r w:rsidR="00BF67F2" w:rsidRPr="006B02DF">
        <w:rPr>
          <w:rFonts w:ascii="Verdana" w:hAnsi="Verdana" w:cs="Arial"/>
        </w:rPr>
        <w:t xml:space="preserve">, </w:t>
      </w:r>
      <w:r w:rsidR="00BF67F2" w:rsidRPr="007F6CD8">
        <w:rPr>
          <w:rFonts w:ascii="Verdana" w:hAnsi="Verdana" w:cs="Arial"/>
          <w:highlight w:val="yellow"/>
        </w:rPr>
        <w:t xml:space="preserve">then the </w:t>
      </w:r>
      <w:r w:rsidR="006E4F3A" w:rsidRPr="007F6CD8">
        <w:rPr>
          <w:rFonts w:ascii="Verdana" w:hAnsi="Verdana" w:cs="Arial"/>
          <w:highlight w:val="yellow"/>
        </w:rPr>
        <w:t>C</w:t>
      </w:r>
      <w:r w:rsidR="00BF67F2" w:rsidRPr="007F6CD8">
        <w:rPr>
          <w:rFonts w:ascii="Verdana" w:hAnsi="Verdana" w:cs="Arial"/>
          <w:highlight w:val="yellow"/>
        </w:rPr>
        <w:t xml:space="preserve">hair of </w:t>
      </w:r>
      <w:r w:rsidR="006E4F3A" w:rsidRPr="007F6CD8">
        <w:rPr>
          <w:rFonts w:ascii="Verdana" w:hAnsi="Verdana" w:cs="Arial"/>
          <w:highlight w:val="yellow"/>
        </w:rPr>
        <w:t>G</w:t>
      </w:r>
      <w:r w:rsidR="00BF67F2" w:rsidRPr="007F6CD8">
        <w:rPr>
          <w:rFonts w:ascii="Verdana" w:hAnsi="Verdana" w:cs="Arial"/>
          <w:highlight w:val="yellow"/>
        </w:rPr>
        <w:t xml:space="preserve">overnors, </w:t>
      </w:r>
      <w:r w:rsidR="006E4F3A" w:rsidRPr="007F6CD8">
        <w:rPr>
          <w:rFonts w:ascii="Verdana" w:hAnsi="Verdana" w:cs="Arial"/>
          <w:highlight w:val="yellow"/>
        </w:rPr>
        <w:t>C</w:t>
      </w:r>
      <w:r w:rsidR="00BF67F2" w:rsidRPr="007F6CD8">
        <w:rPr>
          <w:rFonts w:ascii="Verdana" w:hAnsi="Verdana" w:cs="Arial"/>
          <w:highlight w:val="yellow"/>
        </w:rPr>
        <w:t xml:space="preserve">hair of the </w:t>
      </w:r>
      <w:r w:rsidR="006E4F3A" w:rsidRPr="007F6CD8">
        <w:rPr>
          <w:rFonts w:ascii="Verdana" w:hAnsi="Verdana" w:cs="Arial"/>
          <w:highlight w:val="yellow"/>
        </w:rPr>
        <w:t>M</w:t>
      </w:r>
      <w:r w:rsidR="00BF67F2" w:rsidRPr="007F6CD8">
        <w:rPr>
          <w:rFonts w:ascii="Verdana" w:hAnsi="Verdana" w:cs="Arial"/>
          <w:highlight w:val="yellow"/>
        </w:rPr>
        <w:t xml:space="preserve">anagement </w:t>
      </w:r>
      <w:r w:rsidR="006E4F3A" w:rsidRPr="007F6CD8">
        <w:rPr>
          <w:rFonts w:ascii="Verdana" w:hAnsi="Verdana" w:cs="Arial"/>
          <w:highlight w:val="yellow"/>
        </w:rPr>
        <w:t>C</w:t>
      </w:r>
      <w:r w:rsidR="00BF67F2" w:rsidRPr="007F6CD8">
        <w:rPr>
          <w:rFonts w:ascii="Verdana" w:hAnsi="Verdana" w:cs="Arial"/>
          <w:highlight w:val="yellow"/>
        </w:rPr>
        <w:t xml:space="preserve">ommittee, or </w:t>
      </w:r>
      <w:r w:rsidR="006E4F3A" w:rsidRPr="007F6CD8">
        <w:rPr>
          <w:rFonts w:ascii="Verdana" w:hAnsi="Verdana" w:cs="Arial"/>
          <w:highlight w:val="yellow"/>
        </w:rPr>
        <w:t>P</w:t>
      </w:r>
      <w:r w:rsidR="00BF67F2" w:rsidRPr="007F6CD8">
        <w:rPr>
          <w:rFonts w:ascii="Verdana" w:hAnsi="Verdana" w:cs="Arial"/>
          <w:highlight w:val="yellow"/>
        </w:rPr>
        <w:t>roprietor of an independent school</w:t>
      </w:r>
      <w:r w:rsidR="007F6CD8" w:rsidRPr="007F6CD8">
        <w:rPr>
          <w:rFonts w:ascii="Verdana" w:hAnsi="Verdana" w:cs="Arial"/>
          <w:highlight w:val="yellow"/>
        </w:rPr>
        <w:t>, will be the case manager</w:t>
      </w:r>
      <w:r w:rsidR="007F6CD8">
        <w:rPr>
          <w:rFonts w:ascii="Verdana" w:hAnsi="Verdana" w:cs="Arial"/>
          <w:highlight w:val="yellow"/>
        </w:rPr>
        <w:t>,</w:t>
      </w:r>
      <w:r w:rsidR="00BF67F2" w:rsidRPr="007F6CD8">
        <w:rPr>
          <w:rFonts w:ascii="Verdana" w:hAnsi="Verdana" w:cs="Arial"/>
          <w:highlight w:val="yellow"/>
        </w:rPr>
        <w:t xml:space="preserve"> as appropriate.</w:t>
      </w:r>
      <w:r w:rsidR="00BF67F2" w:rsidRPr="006B02DF">
        <w:rPr>
          <w:rFonts w:ascii="Verdana" w:hAnsi="Verdana" w:cs="Arial"/>
        </w:rPr>
        <w:t xml:space="preserve"> </w:t>
      </w:r>
    </w:p>
    <w:p w14:paraId="717D09D4" w14:textId="77777777" w:rsidR="00A60E94" w:rsidRPr="00A60E94" w:rsidRDefault="00A60E94" w:rsidP="00A60E94">
      <w:pPr>
        <w:pStyle w:val="ListParagraph"/>
        <w:rPr>
          <w:rFonts w:ascii="Verdana" w:hAnsi="Verdana" w:cs="Arial"/>
        </w:rPr>
      </w:pPr>
    </w:p>
    <w:p w14:paraId="4190C9A6" w14:textId="367705B3" w:rsidR="00626016" w:rsidRPr="0057530A" w:rsidRDefault="00564A61" w:rsidP="00C27DAA">
      <w:pPr>
        <w:pStyle w:val="Heading2"/>
      </w:pPr>
      <w:bookmarkStart w:id="76" w:name="_Toc82429715"/>
      <w:r w:rsidRPr="00626016">
        <w:t>The initial response to an allegation</w:t>
      </w:r>
      <w:bookmarkEnd w:id="76"/>
      <w:r w:rsidRPr="00626016">
        <w:t xml:space="preserve"> </w:t>
      </w:r>
    </w:p>
    <w:p w14:paraId="656F7BC9" w14:textId="77777777" w:rsidR="00D22AB4" w:rsidRPr="009B646A" w:rsidRDefault="00564A61" w:rsidP="00B4482A">
      <w:pPr>
        <w:pStyle w:val="ListParagraph"/>
        <w:numPr>
          <w:ilvl w:val="0"/>
          <w:numId w:val="136"/>
        </w:numPr>
        <w:rPr>
          <w:rFonts w:ascii="Verdana" w:hAnsi="Verdana" w:cs="Arial"/>
        </w:rPr>
      </w:pPr>
      <w:r w:rsidRPr="009B646A">
        <w:rPr>
          <w:rFonts w:ascii="Verdana" w:hAnsi="Verdana" w:cs="Arial"/>
        </w:rPr>
        <w:t xml:space="preserve">Where </w:t>
      </w:r>
      <w:r w:rsidR="009A703F" w:rsidRPr="009B646A">
        <w:rPr>
          <w:rFonts w:ascii="Verdana" w:hAnsi="Verdana" w:cs="Arial"/>
        </w:rPr>
        <w:t xml:space="preserve">there a child has </w:t>
      </w:r>
      <w:r w:rsidRPr="009B646A">
        <w:rPr>
          <w:rFonts w:ascii="Verdana" w:hAnsi="Verdana" w:cs="Arial"/>
        </w:rPr>
        <w:t xml:space="preserve">been harmed, </w:t>
      </w:r>
      <w:r w:rsidR="009A703F" w:rsidRPr="009B646A">
        <w:rPr>
          <w:rFonts w:ascii="Verdana" w:hAnsi="Verdana" w:cs="Arial"/>
        </w:rPr>
        <w:t xml:space="preserve">where there is an </w:t>
      </w:r>
      <w:r w:rsidRPr="009B646A">
        <w:rPr>
          <w:rFonts w:ascii="Verdana" w:hAnsi="Verdana" w:cs="Arial"/>
        </w:rPr>
        <w:t xml:space="preserve">immediate risk of harm to a child or if the situation is an emergency, </w:t>
      </w:r>
      <w:r w:rsidR="00D22AB4" w:rsidRPr="009B646A">
        <w:rPr>
          <w:rFonts w:ascii="Verdana" w:hAnsi="Verdana" w:cs="Arial"/>
        </w:rPr>
        <w:t xml:space="preserve">we will </w:t>
      </w:r>
      <w:r w:rsidRPr="009B646A">
        <w:rPr>
          <w:rFonts w:ascii="Verdana" w:hAnsi="Verdana" w:cs="Arial"/>
        </w:rPr>
        <w:t>contact children’s social care and as appropriate the police immediately</w:t>
      </w:r>
      <w:r w:rsidR="00D22AB4" w:rsidRPr="009B646A">
        <w:rPr>
          <w:rFonts w:ascii="Verdana" w:hAnsi="Verdana" w:cs="Arial"/>
        </w:rPr>
        <w:t>.</w:t>
      </w:r>
    </w:p>
    <w:p w14:paraId="12DF1554" w14:textId="77777777" w:rsidR="00D22AB4" w:rsidRPr="00D22AB4" w:rsidRDefault="00D22AB4" w:rsidP="00A04C91">
      <w:pPr>
        <w:ind w:left="284"/>
        <w:rPr>
          <w:rFonts w:ascii="Verdana" w:hAnsi="Verdana" w:cs="Arial"/>
        </w:rPr>
      </w:pPr>
    </w:p>
    <w:p w14:paraId="5C592E05" w14:textId="77777777" w:rsidR="00DB254D" w:rsidRPr="009B646A" w:rsidRDefault="00DB254D" w:rsidP="00B4482A">
      <w:pPr>
        <w:pStyle w:val="ListParagraph"/>
        <w:numPr>
          <w:ilvl w:val="0"/>
          <w:numId w:val="136"/>
        </w:numPr>
        <w:rPr>
          <w:rFonts w:ascii="Verdana" w:hAnsi="Verdana" w:cs="Arial"/>
        </w:rPr>
      </w:pPr>
      <w:r w:rsidRPr="009B646A">
        <w:rPr>
          <w:rFonts w:ascii="Verdana" w:hAnsi="Verdana" w:cs="Arial"/>
        </w:rPr>
        <w:t>We recognise t</w:t>
      </w:r>
      <w:r w:rsidR="00564A61" w:rsidRPr="009B646A">
        <w:rPr>
          <w:rFonts w:ascii="Verdana" w:hAnsi="Verdana" w:cs="Arial"/>
        </w:rPr>
        <w:t xml:space="preserve">here are two aspects to consider when an allegation is made: </w:t>
      </w:r>
    </w:p>
    <w:p w14:paraId="64476934" w14:textId="77777777" w:rsidR="00DB254D" w:rsidRPr="00DB254D" w:rsidRDefault="00DB254D" w:rsidP="00A04C91">
      <w:pPr>
        <w:pStyle w:val="ListParagraph"/>
        <w:rPr>
          <w:rFonts w:ascii="Verdana" w:hAnsi="Verdana" w:cs="Arial"/>
        </w:rPr>
      </w:pPr>
    </w:p>
    <w:p w14:paraId="178B0F17" w14:textId="77777777" w:rsidR="00A04C91" w:rsidRPr="009B646A" w:rsidRDefault="00564A61" w:rsidP="00B4482A">
      <w:pPr>
        <w:pStyle w:val="ListParagraph"/>
        <w:numPr>
          <w:ilvl w:val="0"/>
          <w:numId w:val="137"/>
        </w:numPr>
        <w:rPr>
          <w:rFonts w:ascii="Verdana" w:hAnsi="Verdana" w:cs="Arial"/>
        </w:rPr>
      </w:pPr>
      <w:r w:rsidRPr="009B646A">
        <w:rPr>
          <w:rFonts w:ascii="Verdana" w:hAnsi="Verdana" w:cs="Arial"/>
          <w:b/>
          <w:bCs/>
        </w:rPr>
        <w:t>Looking after the welfare of the child</w:t>
      </w:r>
      <w:r w:rsidRPr="009B646A">
        <w:rPr>
          <w:rFonts w:ascii="Verdana" w:hAnsi="Verdana" w:cs="Arial"/>
        </w:rPr>
        <w:t xml:space="preserve"> - the designated safeguarding lead is responsible for ensuring that the child is not at risk and referring cases of suspected abuse to the </w:t>
      </w:r>
      <w:r w:rsidR="00A04C91" w:rsidRPr="009B646A">
        <w:rPr>
          <w:rFonts w:ascii="Verdana" w:hAnsi="Verdana" w:cs="Arial"/>
        </w:rPr>
        <w:t xml:space="preserve">Integrated Front Door </w:t>
      </w:r>
    </w:p>
    <w:p w14:paraId="2C5CB9F7" w14:textId="77777777" w:rsidR="00A04C91" w:rsidRDefault="00A04C91" w:rsidP="00A04C91">
      <w:pPr>
        <w:ind w:left="709"/>
        <w:rPr>
          <w:rFonts w:ascii="Verdana" w:hAnsi="Verdana" w:cs="Arial"/>
        </w:rPr>
      </w:pPr>
    </w:p>
    <w:p w14:paraId="33D7B80E" w14:textId="77777777" w:rsidR="00A04C91" w:rsidRPr="009B646A" w:rsidRDefault="00564A61" w:rsidP="00B4482A">
      <w:pPr>
        <w:pStyle w:val="ListParagraph"/>
        <w:numPr>
          <w:ilvl w:val="0"/>
          <w:numId w:val="137"/>
        </w:numPr>
        <w:rPr>
          <w:rFonts w:ascii="Verdana" w:hAnsi="Verdana" w:cs="Arial"/>
        </w:rPr>
      </w:pPr>
      <w:r w:rsidRPr="009B646A">
        <w:rPr>
          <w:rFonts w:ascii="Verdana" w:hAnsi="Verdana" w:cs="Arial"/>
          <w:b/>
          <w:bCs/>
        </w:rPr>
        <w:t>Investigating and supporting the person subject to the allegation</w:t>
      </w:r>
      <w:r w:rsidRPr="009B646A">
        <w:rPr>
          <w:rFonts w:ascii="Verdana" w:hAnsi="Verdana" w:cs="Arial"/>
        </w:rPr>
        <w:t xml:space="preserve"> - the case manager should discuss with the LADO, the nature, content and context of the allegation, and agree a course of action. </w:t>
      </w:r>
    </w:p>
    <w:p w14:paraId="6779AF7E" w14:textId="77777777" w:rsidR="00A04C91" w:rsidRDefault="00A04C91" w:rsidP="00A04C91">
      <w:pPr>
        <w:ind w:left="284"/>
        <w:rPr>
          <w:rFonts w:ascii="Verdana" w:hAnsi="Verdana" w:cs="Arial"/>
        </w:rPr>
      </w:pPr>
    </w:p>
    <w:p w14:paraId="6459E0BD" w14:textId="52BDF18E" w:rsidR="00F6483A" w:rsidRDefault="00564A61" w:rsidP="00B4482A">
      <w:pPr>
        <w:pStyle w:val="ListParagraph"/>
        <w:numPr>
          <w:ilvl w:val="0"/>
          <w:numId w:val="136"/>
        </w:numPr>
        <w:rPr>
          <w:rFonts w:ascii="Verdana" w:hAnsi="Verdana" w:cs="Arial"/>
        </w:rPr>
      </w:pPr>
      <w:r w:rsidRPr="009B646A">
        <w:rPr>
          <w:rFonts w:ascii="Verdana" w:hAnsi="Verdana" w:cs="Arial"/>
        </w:rPr>
        <w:t xml:space="preserve">When dealing with allegations, </w:t>
      </w:r>
      <w:r w:rsidR="00196CC8" w:rsidRPr="009B646A">
        <w:rPr>
          <w:rFonts w:ascii="Verdana" w:hAnsi="Verdana" w:cs="Arial"/>
        </w:rPr>
        <w:t>we will</w:t>
      </w:r>
      <w:r w:rsidR="004C02AC" w:rsidRPr="009B646A">
        <w:rPr>
          <w:rFonts w:ascii="Verdana" w:hAnsi="Verdana" w:cs="Arial"/>
        </w:rPr>
        <w:t xml:space="preserve"> follow </w:t>
      </w:r>
      <w:r w:rsidR="00097FA9" w:rsidRPr="009B646A">
        <w:rPr>
          <w:rFonts w:ascii="Verdana" w:hAnsi="Verdana" w:cs="Arial"/>
        </w:rPr>
        <w:t>the guidance contained within</w:t>
      </w:r>
      <w:r w:rsidR="00F6483A" w:rsidRPr="009B646A">
        <w:rPr>
          <w:rFonts w:ascii="Verdana" w:hAnsi="Verdana" w:cs="Arial"/>
        </w:rPr>
        <w:t xml:space="preserve"> </w:t>
      </w:r>
      <w:hyperlink r:id="rId47" w:history="1">
        <w:r w:rsidR="003144CA" w:rsidRPr="002073E8">
          <w:rPr>
            <w:rStyle w:val="Hyperlink"/>
            <w:rFonts w:ascii="Verdana" w:hAnsi="Verdana" w:cs="Arial"/>
          </w:rPr>
          <w:t>https://www.westsussexscp.org.uk/professionals/professional-disagreements-and-concerns/ladoinformation</w:t>
        </w:r>
      </w:hyperlink>
    </w:p>
    <w:p w14:paraId="0B2EC4E8" w14:textId="1392086C" w:rsidR="00196CC8" w:rsidRDefault="00097FA9" w:rsidP="00A04C91">
      <w:pPr>
        <w:ind w:left="360"/>
        <w:rPr>
          <w:rFonts w:ascii="Verdana" w:hAnsi="Verdana" w:cs="Arial"/>
        </w:rPr>
      </w:pPr>
      <w:r>
        <w:rPr>
          <w:rFonts w:ascii="Verdana" w:hAnsi="Verdana" w:cs="Arial"/>
        </w:rPr>
        <w:t xml:space="preserve"> </w:t>
      </w:r>
      <w:r w:rsidR="00196CC8">
        <w:rPr>
          <w:rFonts w:ascii="Verdana" w:hAnsi="Verdana" w:cs="Arial"/>
        </w:rPr>
        <w:t xml:space="preserve"> </w:t>
      </w:r>
    </w:p>
    <w:p w14:paraId="5A4D162B" w14:textId="6F3D5D32" w:rsidR="00D0604A" w:rsidRPr="0057530A" w:rsidRDefault="0063511F" w:rsidP="00C27DAA">
      <w:pPr>
        <w:pStyle w:val="Heading2"/>
      </w:pPr>
      <w:bookmarkStart w:id="77" w:name="_Toc82429716"/>
      <w:r>
        <w:t xml:space="preserve">Informing the </w:t>
      </w:r>
      <w:r w:rsidR="009B646A">
        <w:t>Individual</w:t>
      </w:r>
      <w:bookmarkEnd w:id="77"/>
      <w:r w:rsidR="009B646A">
        <w:t xml:space="preserve"> </w:t>
      </w:r>
    </w:p>
    <w:p w14:paraId="036E2018" w14:textId="5DD6689D" w:rsidR="009B646A" w:rsidRPr="00D0604A" w:rsidRDefault="00D0604A" w:rsidP="00B4482A">
      <w:pPr>
        <w:pStyle w:val="ListParagraph"/>
        <w:numPr>
          <w:ilvl w:val="0"/>
          <w:numId w:val="138"/>
        </w:numPr>
        <w:rPr>
          <w:rFonts w:ascii="Verdana" w:hAnsi="Verdana" w:cs="Arial"/>
        </w:rPr>
      </w:pPr>
      <w:r w:rsidRPr="00D0604A">
        <w:rPr>
          <w:rFonts w:ascii="Verdana" w:hAnsi="Verdana" w:cs="Arial"/>
        </w:rPr>
        <w:t xml:space="preserve">When to inform the individual of the allegation should be considered carefully on a </w:t>
      </w:r>
      <w:r w:rsidR="008B5BEA" w:rsidRPr="00D0604A">
        <w:rPr>
          <w:rFonts w:ascii="Verdana" w:hAnsi="Verdana" w:cs="Arial"/>
        </w:rPr>
        <w:t>case-by-case</w:t>
      </w:r>
      <w:r w:rsidRPr="00D0604A">
        <w:rPr>
          <w:rFonts w:ascii="Verdana" w:hAnsi="Verdana" w:cs="Arial"/>
        </w:rPr>
        <w:t xml:space="preserve"> basis, with guidance as required from the LADO, and if appropriate children’s social care and the police</w:t>
      </w:r>
    </w:p>
    <w:p w14:paraId="3BE5FA40" w14:textId="77777777" w:rsidR="009B646A" w:rsidRDefault="009B646A" w:rsidP="0063511F">
      <w:pPr>
        <w:rPr>
          <w:rFonts w:ascii="Verdana" w:hAnsi="Verdana" w:cs="Arial"/>
        </w:rPr>
      </w:pPr>
    </w:p>
    <w:p w14:paraId="03624824" w14:textId="5B368D89" w:rsidR="00D0604A" w:rsidRDefault="00D0604A" w:rsidP="00C27DAA">
      <w:pPr>
        <w:pStyle w:val="Heading2"/>
      </w:pPr>
      <w:bookmarkStart w:id="78" w:name="_Toc82429717"/>
      <w:r>
        <w:t>LADO / Case Manager and investigation</w:t>
      </w:r>
      <w:bookmarkEnd w:id="78"/>
      <w:r>
        <w:t xml:space="preserve"> </w:t>
      </w:r>
    </w:p>
    <w:p w14:paraId="47A709E2" w14:textId="5373431D" w:rsidR="00393CFC" w:rsidRPr="00393CFC" w:rsidRDefault="00E979FF" w:rsidP="00B4482A">
      <w:pPr>
        <w:pStyle w:val="ListParagraph"/>
        <w:numPr>
          <w:ilvl w:val="0"/>
          <w:numId w:val="139"/>
        </w:numPr>
        <w:rPr>
          <w:rFonts w:ascii="Verdana" w:hAnsi="Verdana" w:cs="Arial"/>
        </w:rPr>
      </w:pPr>
      <w:r w:rsidRPr="00393CFC">
        <w:rPr>
          <w:rFonts w:ascii="Verdana" w:hAnsi="Verdana" w:cs="Arial"/>
        </w:rPr>
        <w:t xml:space="preserve">As a school we are familiar </w:t>
      </w:r>
      <w:r w:rsidR="00D0604A" w:rsidRPr="00393CFC">
        <w:rPr>
          <w:rFonts w:ascii="Verdana" w:hAnsi="Verdana" w:cs="Arial"/>
        </w:rPr>
        <w:t>with Part Four of KCSiE</w:t>
      </w:r>
      <w:r w:rsidR="001848F9">
        <w:rPr>
          <w:rFonts w:ascii="Verdana" w:hAnsi="Verdana" w:cs="Arial"/>
        </w:rPr>
        <w:t xml:space="preserve"> 2021</w:t>
      </w:r>
      <w:r w:rsidR="00297EF3" w:rsidRPr="00393CFC">
        <w:rPr>
          <w:rFonts w:ascii="Verdana" w:hAnsi="Verdana" w:cs="Arial"/>
        </w:rPr>
        <w:t>. We will follow the guidance in Part Four and</w:t>
      </w:r>
      <w:r w:rsidR="00520193" w:rsidRPr="00393CFC">
        <w:rPr>
          <w:rFonts w:ascii="Verdana" w:hAnsi="Verdana" w:cs="Arial"/>
        </w:rPr>
        <w:t xml:space="preserve"> guidance from LADO</w:t>
      </w:r>
      <w:r w:rsidR="00A1252A" w:rsidRPr="00393CFC">
        <w:rPr>
          <w:rFonts w:ascii="Verdana" w:hAnsi="Verdana" w:cs="Arial"/>
        </w:rPr>
        <w:t xml:space="preserve"> when considering issues such as suspension</w:t>
      </w:r>
      <w:r w:rsidR="000F21BD" w:rsidRPr="00393CFC">
        <w:rPr>
          <w:rFonts w:ascii="Verdana" w:hAnsi="Verdana" w:cs="Arial"/>
        </w:rPr>
        <w:t>, use of independent investigator</w:t>
      </w:r>
      <w:r w:rsidR="00393CFC" w:rsidRPr="00393CFC">
        <w:rPr>
          <w:rFonts w:ascii="Verdana" w:hAnsi="Verdana" w:cs="Arial"/>
        </w:rPr>
        <w:t xml:space="preserve">, and timeliness of any investigations. </w:t>
      </w:r>
    </w:p>
    <w:p w14:paraId="6C6F8A66" w14:textId="0E1D60C5" w:rsidR="00896ABB" w:rsidRDefault="007679E6" w:rsidP="00C27DAA">
      <w:pPr>
        <w:pStyle w:val="Heading2"/>
      </w:pPr>
      <w:bookmarkStart w:id="79" w:name="_Toc82429718"/>
      <w:r w:rsidRPr="00BE306E">
        <w:t>School Complaints</w:t>
      </w:r>
      <w:bookmarkEnd w:id="79"/>
    </w:p>
    <w:p w14:paraId="0CD5F699" w14:textId="202A742A" w:rsidR="007679E6" w:rsidRPr="00104704" w:rsidRDefault="007679E6" w:rsidP="00B4482A">
      <w:pPr>
        <w:pStyle w:val="ListParagraph"/>
        <w:numPr>
          <w:ilvl w:val="0"/>
          <w:numId w:val="148"/>
        </w:numPr>
        <w:rPr>
          <w:rFonts w:ascii="Verdana" w:hAnsi="Verdana"/>
        </w:rPr>
      </w:pPr>
      <w:r w:rsidRPr="00104704">
        <w:rPr>
          <w:rFonts w:ascii="Verdana" w:hAnsi="Verdana"/>
        </w:rPr>
        <w:t>Complaints by parents about any aspect of school MUST be reviewed to ensure there are no alle</w:t>
      </w:r>
      <w:r w:rsidR="00C353AA" w:rsidRPr="00104704">
        <w:rPr>
          <w:rFonts w:ascii="Verdana" w:hAnsi="Verdana"/>
        </w:rPr>
        <w:t xml:space="preserve">gations against staff, </w:t>
      </w:r>
      <w:r w:rsidR="00DB1A03" w:rsidRPr="00104704">
        <w:rPr>
          <w:rFonts w:ascii="Verdana" w:hAnsi="Verdana"/>
        </w:rPr>
        <w:t>including</w:t>
      </w:r>
      <w:r w:rsidR="00C353AA" w:rsidRPr="00104704">
        <w:rPr>
          <w:rFonts w:ascii="Verdana" w:hAnsi="Verdana"/>
        </w:rPr>
        <w:t xml:space="preserve"> volunteers, </w:t>
      </w:r>
      <w:r w:rsidRPr="00104704">
        <w:rPr>
          <w:rFonts w:ascii="Verdana" w:hAnsi="Verdana"/>
        </w:rPr>
        <w:t xml:space="preserve">contained within </w:t>
      </w:r>
      <w:r w:rsidR="005578BD" w:rsidRPr="00104704">
        <w:rPr>
          <w:rFonts w:ascii="Verdana" w:hAnsi="Verdana"/>
        </w:rPr>
        <w:t>the complaint which</w:t>
      </w:r>
      <w:r w:rsidRPr="00104704">
        <w:rPr>
          <w:rFonts w:ascii="Verdana" w:hAnsi="Verdana"/>
        </w:rPr>
        <w:t xml:space="preserve"> require referral to LADO</w:t>
      </w:r>
      <w:r w:rsidR="000F0DE1" w:rsidRPr="00104704">
        <w:rPr>
          <w:rFonts w:ascii="Verdana" w:hAnsi="Verdana"/>
        </w:rPr>
        <w:t>.</w:t>
      </w:r>
      <w:r w:rsidRPr="00104704">
        <w:rPr>
          <w:rFonts w:ascii="Verdana" w:hAnsi="Verdana"/>
        </w:rPr>
        <w:tab/>
      </w:r>
    </w:p>
    <w:p w14:paraId="0CD5F69A" w14:textId="22C96FE6" w:rsidR="00DF5498" w:rsidRDefault="00BF67F2" w:rsidP="00C27DAA">
      <w:pPr>
        <w:pStyle w:val="Heading2"/>
      </w:pPr>
      <w:bookmarkStart w:id="80" w:name="_Toc82429719"/>
      <w:r w:rsidRPr="00BE306E">
        <w:t xml:space="preserve">Allegations against member of staff, </w:t>
      </w:r>
      <w:r w:rsidR="00BA2B6B" w:rsidRPr="00BE306E">
        <w:t>including</w:t>
      </w:r>
      <w:r w:rsidR="00EE06AF" w:rsidRPr="00BE306E">
        <w:t xml:space="preserve"> </w:t>
      </w:r>
      <w:r w:rsidR="00D35EE6">
        <w:t xml:space="preserve">supply staff, contracted staff, </w:t>
      </w:r>
      <w:r w:rsidR="00EE06AF" w:rsidRPr="00BE306E">
        <w:t xml:space="preserve">volunteers and </w:t>
      </w:r>
      <w:r w:rsidRPr="00BE306E">
        <w:t>school governors</w:t>
      </w:r>
      <w:bookmarkStart w:id="81" w:name="_Hlk48229074"/>
      <w:bookmarkEnd w:id="80"/>
    </w:p>
    <w:bookmarkEnd w:id="81"/>
    <w:p w14:paraId="0CD5F69B" w14:textId="38B0FFEB" w:rsidR="00DF5498" w:rsidRPr="00896ABB" w:rsidRDefault="00896ABB" w:rsidP="00EC5DE3">
      <w:pPr>
        <w:pStyle w:val="ListParagraph"/>
        <w:numPr>
          <w:ilvl w:val="0"/>
          <w:numId w:val="46"/>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date and place where the alleged incident took place, brief details of what happened, what was said and who was present</w:t>
      </w:r>
      <w:r w:rsidR="00104704">
        <w:rPr>
          <w:rFonts w:ascii="Verdana" w:hAnsi="Verdana" w:cs="Arial"/>
        </w:rPr>
        <w:t xml:space="preserve"> will be made</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495CA193"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dated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19B95A66"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w:t>
      </w:r>
      <w:r w:rsidR="00107E30">
        <w:rPr>
          <w:rFonts w:ascii="Verdana" w:hAnsi="Verdana" w:cs="Arial"/>
        </w:rPr>
        <w:t>IFD</w:t>
      </w:r>
      <w:r w:rsidR="00DF5498" w:rsidRPr="00896ABB">
        <w:rPr>
          <w:rFonts w:ascii="Verdana" w:hAnsi="Verdana" w:cs="Arial"/>
        </w:rPr>
        <w:t xml:space="preserve">.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EC5DE3">
      <w:pPr>
        <w:pStyle w:val="ListParagraph"/>
        <w:numPr>
          <w:ilvl w:val="0"/>
          <w:numId w:val="46"/>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3049ED36" w14:textId="77777777" w:rsidR="005C657F" w:rsidRPr="005C657F" w:rsidRDefault="00DA578E" w:rsidP="00EC5DE3">
      <w:pPr>
        <w:pStyle w:val="ListParagraph"/>
        <w:numPr>
          <w:ilvl w:val="0"/>
          <w:numId w:val="46"/>
        </w:numPr>
        <w:ind w:left="567" w:hanging="283"/>
      </w:pPr>
      <w:r w:rsidRPr="005C657F">
        <w:rPr>
          <w:rFonts w:ascii="Verdana" w:hAnsi="Verdana" w:cs="Arial"/>
        </w:rPr>
        <w:t>G</w:t>
      </w:r>
      <w:r w:rsidR="00DF5498" w:rsidRPr="005C657F">
        <w:rPr>
          <w:rFonts w:ascii="Verdana" w:hAnsi="Verdana" w:cs="Arial"/>
        </w:rPr>
        <w:t xml:space="preserve">uidelines contained within the Pan Sussex Child Protection and Safeguarding Procedures in respect of managing allegations made against people who work or volunteer with children, </w:t>
      </w:r>
      <w:hyperlink r:id="rId48" w:history="1">
        <w:r w:rsidR="00C13666" w:rsidRPr="005C657F">
          <w:rPr>
            <w:rStyle w:val="Hyperlink"/>
            <w:rFonts w:ascii="Verdana" w:hAnsi="Verdana" w:cs="Arial"/>
          </w:rPr>
          <w:t>https://sussexchildprotection.procedures.org.uk/tkyphy/children-in-specific-circumstances/allegations-against-people-who-work-with-care-for-or-volunteer-with-children</w:t>
        </w:r>
      </w:hyperlink>
      <w:r w:rsidR="00C13666" w:rsidRPr="005C657F">
        <w:rPr>
          <w:rFonts w:ascii="Verdana" w:hAnsi="Verdana" w:cs="Arial"/>
        </w:rPr>
        <w:t xml:space="preserve"> </w:t>
      </w:r>
      <w:r w:rsidR="00DF5498" w:rsidRPr="005C657F">
        <w:rPr>
          <w:rFonts w:ascii="Verdana" w:hAnsi="Verdana" w:cs="Arial"/>
        </w:rPr>
        <w:t xml:space="preserve">must be followed on each occasion.  If there is any </w:t>
      </w:r>
      <w:r w:rsidR="000C4B54" w:rsidRPr="005C657F">
        <w:rPr>
          <w:rFonts w:ascii="Verdana" w:hAnsi="Verdana" w:cs="Arial"/>
        </w:rPr>
        <w:t>doubt,</w:t>
      </w:r>
      <w:r w:rsidR="00DF5498" w:rsidRPr="005C657F">
        <w:rPr>
          <w:rFonts w:ascii="Verdana" w:hAnsi="Verdana" w:cs="Arial"/>
        </w:rPr>
        <w:t xml:space="preserve"> then advice must be taken from the LADO</w:t>
      </w:r>
      <w:r w:rsidR="00735A69" w:rsidRPr="005C657F">
        <w:rPr>
          <w:rFonts w:ascii="Verdana" w:hAnsi="Verdana" w:cs="Arial"/>
        </w:rPr>
        <w:t>.</w:t>
      </w:r>
      <w:r w:rsidR="005C657F" w:rsidRPr="005C657F">
        <w:rPr>
          <w:rFonts w:ascii="Verdana" w:hAnsi="Verdana" w:cs="Arial"/>
        </w:rPr>
        <w:t xml:space="preserve"> </w:t>
      </w:r>
    </w:p>
    <w:p w14:paraId="1F1DFDA5" w14:textId="77777777" w:rsidR="005C657F" w:rsidRPr="005C657F" w:rsidRDefault="005C657F" w:rsidP="005C657F">
      <w:pPr>
        <w:pStyle w:val="ListParagraph"/>
        <w:rPr>
          <w:rFonts w:ascii="Verdana" w:hAnsi="Verdana" w:cs="Arial"/>
        </w:rPr>
      </w:pPr>
    </w:p>
    <w:p w14:paraId="00A8A228" w14:textId="77777777" w:rsidR="005C657F" w:rsidRPr="005C657F" w:rsidRDefault="005C657F" w:rsidP="00EC5DE3">
      <w:pPr>
        <w:pStyle w:val="ListParagraph"/>
        <w:numPr>
          <w:ilvl w:val="0"/>
          <w:numId w:val="46"/>
        </w:numPr>
        <w:ind w:left="567" w:hanging="283"/>
      </w:pPr>
      <w:r>
        <w:rPr>
          <w:rFonts w:ascii="Verdana" w:hAnsi="Verdana" w:cs="Arial"/>
        </w:rPr>
        <w:t>W</w:t>
      </w:r>
      <w:r w:rsidR="00EF57C7" w:rsidRPr="005C657F">
        <w:rPr>
          <w:rFonts w:ascii="Verdana" w:hAnsi="Verdana"/>
        </w:rPr>
        <w:t xml:space="preserve">here an allegation is made against a supply </w:t>
      </w:r>
      <w:r w:rsidR="00572ECE" w:rsidRPr="005C657F">
        <w:rPr>
          <w:rFonts w:ascii="Verdana" w:hAnsi="Verdana"/>
        </w:rPr>
        <w:t>teacher or contracted staff</w:t>
      </w:r>
      <w:r w:rsidR="00422D1B" w:rsidRPr="005C657F">
        <w:rPr>
          <w:rFonts w:ascii="Verdana" w:hAnsi="Verdana"/>
        </w:rPr>
        <w:t>, w</w:t>
      </w:r>
      <w:r w:rsidR="00572ECE" w:rsidRPr="005C657F">
        <w:rPr>
          <w:rFonts w:ascii="Verdana" w:hAnsi="Verdana"/>
        </w:rPr>
        <w:t xml:space="preserve">hilst </w:t>
      </w:r>
      <w:r w:rsidR="00422D1B" w:rsidRPr="005C657F">
        <w:rPr>
          <w:rFonts w:ascii="Verdana" w:hAnsi="Verdana"/>
        </w:rPr>
        <w:t xml:space="preserve">we recognise we are </w:t>
      </w:r>
      <w:r w:rsidR="00572ECE" w:rsidRPr="005C657F">
        <w:rPr>
          <w:rFonts w:ascii="Verdana" w:hAnsi="Verdana"/>
        </w:rPr>
        <w:t>not the employer of supply teachers</w:t>
      </w:r>
      <w:r w:rsidR="00DD4C9A" w:rsidRPr="005C657F">
        <w:rPr>
          <w:rFonts w:ascii="Verdana" w:hAnsi="Verdana"/>
        </w:rPr>
        <w:t xml:space="preserve"> or contracted staff, we will </w:t>
      </w:r>
      <w:r w:rsidR="00572ECE" w:rsidRPr="005C657F">
        <w:rPr>
          <w:rFonts w:ascii="Verdana" w:hAnsi="Verdana"/>
        </w:rPr>
        <w:t xml:space="preserve"> ensure allegations are dealt with properly. In no circumstances </w:t>
      </w:r>
      <w:r w:rsidR="00DD4C9A" w:rsidRPr="005C657F">
        <w:rPr>
          <w:rFonts w:ascii="Verdana" w:hAnsi="Verdana"/>
        </w:rPr>
        <w:t>will we d</w:t>
      </w:r>
      <w:r w:rsidR="00572ECE" w:rsidRPr="005C657F">
        <w:rPr>
          <w:rFonts w:ascii="Verdana" w:hAnsi="Verdana"/>
        </w:rPr>
        <w:t xml:space="preserve">ecide to cease to use a supply teacher due to safeguarding concerns, without finding out the facts and liaising with the LADO to determine a suitable outcome. </w:t>
      </w:r>
    </w:p>
    <w:p w14:paraId="60619093" w14:textId="77777777" w:rsidR="005C657F" w:rsidRPr="005C657F" w:rsidRDefault="005C657F" w:rsidP="005C657F">
      <w:pPr>
        <w:pStyle w:val="ListParagraph"/>
        <w:rPr>
          <w:rFonts w:ascii="Verdana" w:hAnsi="Verdana"/>
        </w:rPr>
      </w:pPr>
    </w:p>
    <w:p w14:paraId="7DF0F606" w14:textId="10ADDDD5" w:rsidR="005C657F" w:rsidRDefault="005C657F" w:rsidP="00EC5DE3">
      <w:pPr>
        <w:pStyle w:val="ListParagraph"/>
        <w:numPr>
          <w:ilvl w:val="0"/>
          <w:numId w:val="46"/>
        </w:numPr>
        <w:ind w:left="567" w:hanging="283"/>
      </w:pPr>
      <w:r>
        <w:rPr>
          <w:rFonts w:ascii="Verdana" w:hAnsi="Verdana"/>
        </w:rPr>
        <w:t xml:space="preserve">Should an allegation be made regarding a school governor we will take advice from LADO and the Local Authority </w:t>
      </w:r>
      <w:r w:rsidR="00DB0078">
        <w:rPr>
          <w:rFonts w:ascii="Verdana" w:hAnsi="Verdana"/>
        </w:rPr>
        <w:t>Governor Services</w:t>
      </w:r>
      <w:r w:rsidR="00BE51F8">
        <w:rPr>
          <w:rFonts w:ascii="Verdana" w:hAnsi="Verdana"/>
        </w:rPr>
        <w:t xml:space="preserve"> team</w:t>
      </w:r>
      <w:r w:rsidR="00DB0078">
        <w:rPr>
          <w:rFonts w:ascii="Verdana" w:hAnsi="Verdana"/>
        </w:rPr>
        <w:t xml:space="preserve">. </w:t>
      </w:r>
      <w:r>
        <w:rPr>
          <w:rFonts w:ascii="Verdana" w:hAnsi="Verdana"/>
        </w:rPr>
        <w:t xml:space="preserve"> </w:t>
      </w:r>
    </w:p>
    <w:p w14:paraId="51D20061" w14:textId="04AC81A0" w:rsidR="00BC6621" w:rsidRDefault="00BC6621" w:rsidP="00C27DAA">
      <w:pPr>
        <w:pStyle w:val="Heading2"/>
      </w:pPr>
      <w:bookmarkStart w:id="82" w:name="_Toc82429720"/>
      <w:r>
        <w:t>Non recent allegations</w:t>
      </w:r>
      <w:bookmarkEnd w:id="82"/>
      <w:r>
        <w:t xml:space="preserve"> </w:t>
      </w:r>
    </w:p>
    <w:p w14:paraId="68F57CA9" w14:textId="1678F9CE" w:rsidR="00BC6621" w:rsidRPr="00BC6621" w:rsidRDefault="00BC6621" w:rsidP="00B4482A">
      <w:pPr>
        <w:pStyle w:val="ListParagraph"/>
        <w:numPr>
          <w:ilvl w:val="0"/>
          <w:numId w:val="144"/>
        </w:numPr>
        <w:rPr>
          <w:rFonts w:ascii="Verdana" w:hAnsi="Verdana"/>
        </w:rPr>
      </w:pPr>
      <w:r>
        <w:rPr>
          <w:rFonts w:ascii="Verdana" w:hAnsi="Verdana"/>
        </w:rPr>
        <w:t>We wil</w:t>
      </w:r>
      <w:r w:rsidR="003A2524">
        <w:rPr>
          <w:rFonts w:ascii="Verdana" w:hAnsi="Verdana"/>
        </w:rPr>
        <w:t>l refer any non</w:t>
      </w:r>
      <w:r w:rsidR="00132E44">
        <w:rPr>
          <w:rFonts w:ascii="Verdana" w:hAnsi="Verdana"/>
        </w:rPr>
        <w:t>-</w:t>
      </w:r>
      <w:r w:rsidR="003A2524">
        <w:rPr>
          <w:rFonts w:ascii="Verdana" w:hAnsi="Verdana"/>
        </w:rPr>
        <w:t>recent allegation to the LADO</w:t>
      </w:r>
      <w:r w:rsidR="00A829E3">
        <w:rPr>
          <w:rFonts w:ascii="Verdana" w:hAnsi="Verdana"/>
        </w:rPr>
        <w:t xml:space="preserve">, irrespective of how long ago it occurred. </w:t>
      </w:r>
      <w:r w:rsidR="003A2524">
        <w:rPr>
          <w:rFonts w:ascii="Verdana" w:hAnsi="Verdana"/>
        </w:rPr>
        <w:t xml:space="preserve">We will also encourage the person making the allegation to </w:t>
      </w:r>
      <w:r w:rsidR="00132E44">
        <w:rPr>
          <w:rFonts w:ascii="Verdana" w:hAnsi="Verdana"/>
        </w:rPr>
        <w:t>report the matter to the police</w:t>
      </w:r>
      <w:r w:rsidR="00DC7FE5">
        <w:rPr>
          <w:rFonts w:ascii="Verdana" w:hAnsi="Verdana"/>
        </w:rPr>
        <w:t xml:space="preserve"> if a criminal offence has or could have been committed</w:t>
      </w:r>
      <w:r w:rsidR="00132E44">
        <w:rPr>
          <w:rFonts w:ascii="Verdana" w:hAnsi="Verdana"/>
        </w:rPr>
        <w:t xml:space="preserve">. </w:t>
      </w:r>
    </w:p>
    <w:p w14:paraId="307D31FC" w14:textId="55379EC0" w:rsidR="00927C0A" w:rsidRPr="004F25C4" w:rsidRDefault="00927C0A" w:rsidP="00C27DAA">
      <w:pPr>
        <w:pStyle w:val="Heading2"/>
      </w:pPr>
      <w:bookmarkStart w:id="83" w:name="_Toc82429721"/>
      <w:r w:rsidRPr="004F25C4">
        <w:t>Supporting those involved</w:t>
      </w:r>
      <w:bookmarkEnd w:id="83"/>
      <w:r w:rsidRPr="004F25C4">
        <w:t xml:space="preserve"> </w:t>
      </w:r>
    </w:p>
    <w:p w14:paraId="34F06A86" w14:textId="557B24C2" w:rsidR="009B041E" w:rsidRDefault="00CB7EB4" w:rsidP="003E2DAB">
      <w:pPr>
        <w:pStyle w:val="ListParagraph"/>
        <w:numPr>
          <w:ilvl w:val="2"/>
          <w:numId w:val="23"/>
        </w:numPr>
        <w:ind w:left="567" w:hanging="283"/>
        <w:rPr>
          <w:rFonts w:ascii="Verdana" w:hAnsi="Verdana"/>
        </w:rPr>
      </w:pPr>
      <w:r w:rsidRPr="009B041E">
        <w:rPr>
          <w:rFonts w:ascii="Verdana" w:hAnsi="Verdana"/>
        </w:rPr>
        <w:t>W</w:t>
      </w:r>
      <w:r w:rsidR="005B7058" w:rsidRPr="009B041E">
        <w:rPr>
          <w:rFonts w:ascii="Verdana" w:hAnsi="Verdana"/>
        </w:rPr>
        <w:t xml:space="preserve">hen an allegation or safeguarding concern is being investigated it is likely to be a very stressful experience for the adult subject of the investigation, and potentially for their family members. </w:t>
      </w:r>
      <w:r w:rsidR="00F85392" w:rsidRPr="009B041E">
        <w:rPr>
          <w:rFonts w:ascii="Verdana" w:hAnsi="Verdana"/>
        </w:rPr>
        <w:t>We recognise i</w:t>
      </w:r>
      <w:r w:rsidR="005B7058" w:rsidRPr="009B041E">
        <w:rPr>
          <w:rFonts w:ascii="Verdana" w:hAnsi="Verdana"/>
        </w:rPr>
        <w:t>t is important</w:t>
      </w:r>
      <w:r w:rsidR="00F85392" w:rsidRPr="009B041E">
        <w:rPr>
          <w:rFonts w:ascii="Verdana" w:hAnsi="Verdana"/>
        </w:rPr>
        <w:t xml:space="preserve">, as the </w:t>
      </w:r>
      <w:r w:rsidR="005B7058" w:rsidRPr="009B041E">
        <w:rPr>
          <w:rFonts w:ascii="Verdana" w:hAnsi="Verdana"/>
        </w:rPr>
        <w:t>employer</w:t>
      </w:r>
      <w:r w:rsidR="00F85392" w:rsidRPr="009B041E">
        <w:rPr>
          <w:rFonts w:ascii="Verdana" w:hAnsi="Verdana"/>
        </w:rPr>
        <w:t>, that we offer</w:t>
      </w:r>
      <w:r w:rsidR="005B7058" w:rsidRPr="009B041E">
        <w:rPr>
          <w:rFonts w:ascii="Verdana" w:hAnsi="Verdana"/>
        </w:rPr>
        <w:t xml:space="preserve"> appropriate welfare support at such a time and recognises the sensitivity of the situation. </w:t>
      </w:r>
      <w:r w:rsidR="00EF2B65">
        <w:rPr>
          <w:rFonts w:ascii="Verdana" w:hAnsi="Verdana"/>
        </w:rPr>
        <w:t>We recognise i</w:t>
      </w:r>
      <w:r w:rsidR="005B7058" w:rsidRPr="009B041E">
        <w:rPr>
          <w:rFonts w:ascii="Verdana" w:hAnsi="Verdana"/>
        </w:rPr>
        <w:t>nformation is confidential and should not ordinarily be shared with other staff or with children or parents who are not directly involved in the investigation</w:t>
      </w:r>
      <w:r w:rsidR="009B041E" w:rsidRPr="009B041E">
        <w:rPr>
          <w:rFonts w:ascii="Verdana" w:hAnsi="Verdana"/>
        </w:rPr>
        <w:t xml:space="preserve">. </w:t>
      </w:r>
    </w:p>
    <w:p w14:paraId="7B0C570B" w14:textId="77777777" w:rsidR="009B041E" w:rsidRPr="009B041E" w:rsidRDefault="009B041E" w:rsidP="009B041E">
      <w:pPr>
        <w:ind w:left="284"/>
        <w:rPr>
          <w:rFonts w:ascii="Verdana" w:hAnsi="Verdana"/>
        </w:rPr>
      </w:pPr>
    </w:p>
    <w:p w14:paraId="78DAF532" w14:textId="45844BE8" w:rsidR="00F50A44" w:rsidRPr="009B041E" w:rsidRDefault="00F50A44" w:rsidP="003E2DAB">
      <w:pPr>
        <w:pStyle w:val="ListParagraph"/>
        <w:numPr>
          <w:ilvl w:val="2"/>
          <w:numId w:val="23"/>
        </w:numPr>
        <w:ind w:left="567" w:hanging="283"/>
        <w:rPr>
          <w:rFonts w:ascii="Verdana" w:hAnsi="Verdana"/>
        </w:rPr>
      </w:pPr>
      <w:r w:rsidRPr="009B041E">
        <w:rPr>
          <w:rFonts w:ascii="Verdana" w:hAnsi="Verdana"/>
        </w:rPr>
        <w:t>We recognise we have a duty of care to our employees and as such we will</w:t>
      </w:r>
      <w:r w:rsidR="009B041E">
        <w:rPr>
          <w:rFonts w:ascii="Verdana" w:hAnsi="Verdana"/>
        </w:rPr>
        <w:t>:</w:t>
      </w:r>
      <w:r w:rsidRPr="009B041E">
        <w:rPr>
          <w:rFonts w:ascii="Verdana" w:hAnsi="Verdana"/>
        </w:rPr>
        <w:t xml:space="preserve"> </w:t>
      </w:r>
    </w:p>
    <w:p w14:paraId="50C89267" w14:textId="77777777" w:rsidR="00F50A44" w:rsidRPr="00CB7EB4" w:rsidRDefault="00F50A44" w:rsidP="00CB7EB4">
      <w:pPr>
        <w:ind w:left="567"/>
        <w:rPr>
          <w:rFonts w:ascii="Verdana" w:hAnsi="Verdana"/>
        </w:rPr>
      </w:pPr>
    </w:p>
    <w:p w14:paraId="2E310CEE"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manage and minimise the stress caused by the allegation; </w:t>
      </w:r>
    </w:p>
    <w:p w14:paraId="435B6FDA"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inform the individual as soon as possible, explaining the likely course of action, guided by the LADO, and the police where necessary; </w:t>
      </w:r>
    </w:p>
    <w:p w14:paraId="6276E784"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advise the individual to contact their trade union representative, or a colleague for support; </w:t>
      </w:r>
    </w:p>
    <w:p w14:paraId="3E16ADE2"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appoint a named representative to keep the person informed about progress of the case; </w:t>
      </w:r>
    </w:p>
    <w:p w14:paraId="0DD9F8A6" w14:textId="77777777" w:rsidR="00122783" w:rsidRPr="009B041E" w:rsidRDefault="004F25C4" w:rsidP="00B4482A">
      <w:pPr>
        <w:pStyle w:val="ListParagraph"/>
        <w:numPr>
          <w:ilvl w:val="0"/>
          <w:numId w:val="140"/>
        </w:numPr>
        <w:rPr>
          <w:rFonts w:ascii="Verdana" w:hAnsi="Verdana"/>
        </w:rPr>
      </w:pPr>
      <w:r w:rsidRPr="009B041E">
        <w:rPr>
          <w:rFonts w:ascii="Verdana" w:hAnsi="Verdana"/>
        </w:rPr>
        <w:t xml:space="preserve">provide access to counselling or medical advice where appropriate. </w:t>
      </w:r>
      <w:r w:rsidR="00DB30A2" w:rsidRPr="009B041E">
        <w:rPr>
          <w:rFonts w:ascii="Verdana" w:hAnsi="Verdana"/>
        </w:rPr>
        <w:t>(</w:t>
      </w:r>
      <w:r w:rsidRPr="009B041E">
        <w:rPr>
          <w:rFonts w:ascii="Verdana" w:hAnsi="Verdana"/>
        </w:rPr>
        <w:t>For staff in schools maintained by the local authority this may include support via the local authority’s occupational health arrangements</w:t>
      </w:r>
      <w:r w:rsidR="00122783" w:rsidRPr="009B041E">
        <w:rPr>
          <w:rFonts w:ascii="Verdana" w:hAnsi="Verdana"/>
        </w:rPr>
        <w:t xml:space="preserve">) </w:t>
      </w:r>
      <w:r w:rsidRPr="009B041E">
        <w:rPr>
          <w:rFonts w:ascii="Verdana" w:hAnsi="Verdana"/>
        </w:rPr>
        <w:t>and</w:t>
      </w:r>
      <w:r w:rsidR="00122783" w:rsidRPr="009B041E">
        <w:rPr>
          <w:rFonts w:ascii="Verdana" w:hAnsi="Verdana"/>
        </w:rPr>
        <w:t xml:space="preserve"> </w:t>
      </w:r>
    </w:p>
    <w:p w14:paraId="00948768" w14:textId="046B9E30" w:rsidR="00927C0A" w:rsidRPr="009B041E" w:rsidRDefault="00122783" w:rsidP="00B4482A">
      <w:pPr>
        <w:pStyle w:val="ListParagraph"/>
        <w:numPr>
          <w:ilvl w:val="0"/>
          <w:numId w:val="140"/>
        </w:numPr>
        <w:rPr>
          <w:rFonts w:ascii="Verdana" w:hAnsi="Verdana"/>
        </w:rPr>
      </w:pPr>
      <w:r w:rsidRPr="009B041E">
        <w:rPr>
          <w:rFonts w:ascii="Verdana" w:hAnsi="Verdana"/>
        </w:rPr>
        <w:t>not prevent social contact with work colleagues and friends, when staff are suspended, unless there is evidence to suggest this may prejudice the gathering of evidence</w:t>
      </w:r>
      <w:r w:rsidR="009B041E">
        <w:rPr>
          <w:rFonts w:ascii="Verdana" w:hAnsi="Verdana"/>
        </w:rPr>
        <w:t>.</w:t>
      </w:r>
    </w:p>
    <w:p w14:paraId="69462D43" w14:textId="4CDD8301" w:rsidR="00D3042A" w:rsidRDefault="00D3042A" w:rsidP="00C27DAA">
      <w:pPr>
        <w:pStyle w:val="Heading2"/>
      </w:pPr>
      <w:r>
        <w:t xml:space="preserve"> </w:t>
      </w:r>
      <w:bookmarkStart w:id="84" w:name="_Toc82429722"/>
      <w:r>
        <w:t xml:space="preserve">Informing Parents </w:t>
      </w:r>
      <w:r w:rsidR="00CB2FF0">
        <w:t xml:space="preserve">or carers </w:t>
      </w:r>
      <w:r w:rsidR="00BB2466">
        <w:t>of the child involved</w:t>
      </w:r>
      <w:bookmarkEnd w:id="84"/>
      <w:r w:rsidR="00BB2466">
        <w:t xml:space="preserve"> </w:t>
      </w:r>
    </w:p>
    <w:p w14:paraId="68F7951A" w14:textId="78555474" w:rsidR="00BB2466" w:rsidRPr="003A433A" w:rsidRDefault="001A315A" w:rsidP="00B4482A">
      <w:pPr>
        <w:pStyle w:val="ListParagraph"/>
        <w:numPr>
          <w:ilvl w:val="0"/>
          <w:numId w:val="141"/>
        </w:numPr>
        <w:ind w:left="567" w:hanging="283"/>
        <w:rPr>
          <w:rFonts w:ascii="Verdana" w:hAnsi="Verdana"/>
        </w:rPr>
      </w:pPr>
      <w:r w:rsidRPr="003A433A">
        <w:rPr>
          <w:rFonts w:ascii="Verdana" w:hAnsi="Verdana"/>
        </w:rPr>
        <w:t xml:space="preserve">Parents / carers should be formally be told about the allegation as soon as possible. </w:t>
      </w:r>
      <w:r w:rsidR="00BB2466" w:rsidRPr="003A433A">
        <w:rPr>
          <w:rFonts w:ascii="Verdana" w:hAnsi="Verdana"/>
        </w:rPr>
        <w:t xml:space="preserve">The case manager </w:t>
      </w:r>
      <w:r w:rsidR="007A5215" w:rsidRPr="003A433A">
        <w:rPr>
          <w:rFonts w:ascii="Verdana" w:hAnsi="Verdana"/>
        </w:rPr>
        <w:t>will liaise with the LADO</w:t>
      </w:r>
      <w:r w:rsidR="00561E93" w:rsidRPr="003A433A">
        <w:rPr>
          <w:rFonts w:ascii="Verdana" w:hAnsi="Verdana"/>
        </w:rPr>
        <w:t xml:space="preserve">, and where appropriate children’s social care and police on what information can be disclosed. </w:t>
      </w:r>
      <w:r w:rsidR="007A5215" w:rsidRPr="003A433A">
        <w:rPr>
          <w:rFonts w:ascii="Verdana" w:hAnsi="Verdana"/>
        </w:rPr>
        <w:t xml:space="preserve"> </w:t>
      </w:r>
      <w:r w:rsidR="003653F6" w:rsidRPr="003A433A">
        <w:rPr>
          <w:rFonts w:ascii="Verdana" w:hAnsi="Verdana"/>
        </w:rPr>
        <w:t xml:space="preserve"> </w:t>
      </w:r>
    </w:p>
    <w:p w14:paraId="7C95E5AA" w14:textId="1D98B0F5" w:rsidR="00324656" w:rsidRDefault="00324656" w:rsidP="003A433A">
      <w:pPr>
        <w:ind w:left="567" w:hanging="283"/>
        <w:rPr>
          <w:rFonts w:ascii="Verdana" w:hAnsi="Verdana"/>
        </w:rPr>
      </w:pPr>
    </w:p>
    <w:p w14:paraId="05C966C6" w14:textId="2A8360FA" w:rsidR="00324656" w:rsidRPr="003A433A" w:rsidRDefault="00324656" w:rsidP="00B4482A">
      <w:pPr>
        <w:pStyle w:val="ListParagraph"/>
        <w:numPr>
          <w:ilvl w:val="0"/>
          <w:numId w:val="141"/>
        </w:numPr>
        <w:ind w:left="567" w:hanging="283"/>
        <w:rPr>
          <w:rFonts w:ascii="Verdana" w:hAnsi="Verdana"/>
        </w:rPr>
      </w:pPr>
      <w:r w:rsidRPr="003A433A">
        <w:rPr>
          <w:rFonts w:ascii="Verdana" w:hAnsi="Verdana"/>
        </w:rPr>
        <w:t xml:space="preserve">As a school we will follow paras 371 </w:t>
      </w:r>
      <w:r w:rsidR="0083321A" w:rsidRPr="003A433A">
        <w:rPr>
          <w:rFonts w:ascii="Verdana" w:hAnsi="Verdana"/>
        </w:rPr>
        <w:t>–</w:t>
      </w:r>
      <w:r w:rsidRPr="003A433A">
        <w:rPr>
          <w:rFonts w:ascii="Verdana" w:hAnsi="Verdana"/>
        </w:rPr>
        <w:t xml:space="preserve"> </w:t>
      </w:r>
      <w:r w:rsidR="0083321A" w:rsidRPr="003A433A">
        <w:rPr>
          <w:rFonts w:ascii="Verdana" w:hAnsi="Verdana"/>
        </w:rPr>
        <w:t xml:space="preserve">380 of KCSiE 2021 when informing and updating parents. We will follow those paras </w:t>
      </w:r>
      <w:r w:rsidR="0056670A">
        <w:rPr>
          <w:rFonts w:ascii="Verdana" w:hAnsi="Verdana"/>
        </w:rPr>
        <w:t xml:space="preserve">regarding </w:t>
      </w:r>
      <w:r w:rsidR="0083321A" w:rsidRPr="003A433A">
        <w:rPr>
          <w:rFonts w:ascii="Verdana" w:hAnsi="Verdana"/>
        </w:rPr>
        <w:t xml:space="preserve">the need for confidentiality </w:t>
      </w:r>
      <w:r w:rsidR="0056670A">
        <w:rPr>
          <w:rFonts w:ascii="Verdana" w:hAnsi="Verdana"/>
        </w:rPr>
        <w:t xml:space="preserve">and where relevant </w:t>
      </w:r>
      <w:r w:rsidR="00BE0477" w:rsidRPr="003A433A">
        <w:rPr>
          <w:rFonts w:ascii="Verdana" w:hAnsi="Verdana"/>
        </w:rPr>
        <w:t xml:space="preserve">outline </w:t>
      </w:r>
      <w:r w:rsidR="003303B0">
        <w:rPr>
          <w:rFonts w:ascii="Verdana" w:hAnsi="Verdana"/>
        </w:rPr>
        <w:t xml:space="preserve">to any party, including parents and carers </w:t>
      </w:r>
      <w:r w:rsidR="00BE0477" w:rsidRPr="003A433A">
        <w:rPr>
          <w:rFonts w:ascii="Verdana" w:hAnsi="Verdana"/>
        </w:rPr>
        <w:t xml:space="preserve">the restrictions imposed by </w:t>
      </w:r>
      <w:r w:rsidR="00B8050C" w:rsidRPr="003A433A">
        <w:rPr>
          <w:rFonts w:ascii="Verdana" w:hAnsi="Verdana"/>
        </w:rPr>
        <w:t>The Education Act 2011</w:t>
      </w:r>
      <w:r w:rsidR="00534A1F">
        <w:rPr>
          <w:rFonts w:ascii="Verdana" w:hAnsi="Verdana"/>
        </w:rPr>
        <w:t>,</w:t>
      </w:r>
      <w:r w:rsidR="00B8050C" w:rsidRPr="003A433A">
        <w:rPr>
          <w:rFonts w:ascii="Verdana" w:hAnsi="Verdana"/>
        </w:rPr>
        <w:t xml:space="preserve"> amended the Education Act 2002,</w:t>
      </w:r>
      <w:r w:rsidR="003F7852" w:rsidRPr="003A433A">
        <w:rPr>
          <w:rFonts w:ascii="Verdana" w:hAnsi="Verdana"/>
        </w:rPr>
        <w:t xml:space="preserve"> regarding </w:t>
      </w:r>
      <w:r w:rsidR="00B8050C" w:rsidRPr="003A433A">
        <w:rPr>
          <w:rFonts w:ascii="Verdana" w:hAnsi="Verdana"/>
        </w:rPr>
        <w:t>reporting restrictions. These provisions made it an offence (except in the limited circumstance expressly permitted by the legislation), for any person to publish any</w:t>
      </w:r>
      <w:r w:rsidR="00CD6572" w:rsidRPr="003A433A">
        <w:rPr>
          <w:rFonts w:ascii="Verdana" w:hAnsi="Verdana"/>
        </w:rPr>
        <w:t xml:space="preserve"> material that may lead to the identification of a teacher in a school who has been accused by, or on behalf of, a child from the same school (where that identification would identify the teacher as the subject of the allegation).</w:t>
      </w:r>
    </w:p>
    <w:p w14:paraId="2BE0BE9C" w14:textId="379A128A" w:rsidR="00CD6572" w:rsidRDefault="00CD6572" w:rsidP="00BB2466">
      <w:pPr>
        <w:ind w:left="284"/>
        <w:rPr>
          <w:rFonts w:ascii="Verdana" w:hAnsi="Verdana"/>
        </w:rPr>
      </w:pPr>
    </w:p>
    <w:p w14:paraId="59EE0D60" w14:textId="3A47CCE1" w:rsidR="00C70A85" w:rsidRDefault="008B5BEA" w:rsidP="00C27DAA">
      <w:pPr>
        <w:pStyle w:val="Heading2"/>
      </w:pPr>
      <w:bookmarkStart w:id="85" w:name="_Toc82429723"/>
      <w:r>
        <w:t>Allegation’s</w:t>
      </w:r>
      <w:r w:rsidR="00534A1F">
        <w:t xml:space="preserve"> outcome</w:t>
      </w:r>
      <w:r w:rsidR="00C70A85">
        <w:t>s</w:t>
      </w:r>
      <w:bookmarkEnd w:id="85"/>
      <w:r w:rsidR="00BF2100">
        <w:t xml:space="preserve"> </w:t>
      </w:r>
    </w:p>
    <w:p w14:paraId="3288B18E" w14:textId="3E1D950E" w:rsidR="00C70A85" w:rsidRPr="00CA3A0D" w:rsidRDefault="00C70A85" w:rsidP="00B4482A">
      <w:pPr>
        <w:pStyle w:val="ListParagraph"/>
        <w:numPr>
          <w:ilvl w:val="0"/>
          <w:numId w:val="142"/>
        </w:numPr>
        <w:rPr>
          <w:rFonts w:ascii="Verdana" w:hAnsi="Verdana"/>
        </w:rPr>
      </w:pPr>
      <w:r w:rsidRPr="00CA3A0D">
        <w:rPr>
          <w:rFonts w:ascii="Verdana" w:hAnsi="Verdana"/>
        </w:rPr>
        <w:t xml:space="preserve">We will follow </w:t>
      </w:r>
      <w:r w:rsidR="002D6185" w:rsidRPr="00CA3A0D">
        <w:rPr>
          <w:rFonts w:ascii="Verdana" w:hAnsi="Verdana"/>
        </w:rPr>
        <w:t>para 381 – 396 of KCSiE 2021</w:t>
      </w:r>
      <w:r w:rsidR="007767F7" w:rsidRPr="00CA3A0D">
        <w:rPr>
          <w:rFonts w:ascii="Verdana" w:hAnsi="Verdana"/>
        </w:rPr>
        <w:t xml:space="preserve">, working in consultation with LADO and other agencies where appropriate. </w:t>
      </w:r>
    </w:p>
    <w:p w14:paraId="0FEC1D72" w14:textId="70324C58" w:rsidR="00CA3A0D" w:rsidRDefault="00CA3A0D" w:rsidP="00C70A85">
      <w:pPr>
        <w:rPr>
          <w:rFonts w:ascii="Verdana" w:hAnsi="Verdana"/>
        </w:rPr>
      </w:pPr>
    </w:p>
    <w:p w14:paraId="065078CD" w14:textId="50880301" w:rsidR="00CA3A0D" w:rsidRDefault="00CA3A0D" w:rsidP="00C27DAA">
      <w:pPr>
        <w:pStyle w:val="Heading2"/>
      </w:pPr>
      <w:bookmarkStart w:id="86" w:name="_Toc82429724"/>
      <w:r>
        <w:t>Record keeping</w:t>
      </w:r>
      <w:r w:rsidR="00C7135C">
        <w:t xml:space="preserve">, </w:t>
      </w:r>
      <w:r w:rsidR="00C7135C" w:rsidRPr="00C7135C">
        <w:t>references and learning lessons</w:t>
      </w:r>
      <w:bookmarkEnd w:id="86"/>
      <w:r w:rsidR="00C7135C">
        <w:t xml:space="preserve"> </w:t>
      </w:r>
      <w:r>
        <w:t xml:space="preserve"> </w:t>
      </w:r>
    </w:p>
    <w:p w14:paraId="69C92145" w14:textId="21235963" w:rsidR="00CA3A0D" w:rsidRDefault="00573A1A" w:rsidP="00B4482A">
      <w:pPr>
        <w:pStyle w:val="ListParagraph"/>
        <w:numPr>
          <w:ilvl w:val="0"/>
          <w:numId w:val="143"/>
        </w:numPr>
        <w:rPr>
          <w:rFonts w:ascii="Verdana" w:hAnsi="Verdana"/>
        </w:rPr>
      </w:pPr>
      <w:r w:rsidRPr="00BC6621">
        <w:rPr>
          <w:rFonts w:ascii="Verdana" w:hAnsi="Verdana"/>
        </w:rPr>
        <w:t>We will maintain records</w:t>
      </w:r>
      <w:r w:rsidR="00E154FF" w:rsidRPr="00BC6621">
        <w:rPr>
          <w:rFonts w:ascii="Verdana" w:hAnsi="Verdana"/>
        </w:rPr>
        <w:t xml:space="preserve">, provide references and </w:t>
      </w:r>
      <w:r w:rsidR="003B5DD5" w:rsidRPr="00BC6621">
        <w:rPr>
          <w:rFonts w:ascii="Verdana" w:hAnsi="Verdana"/>
        </w:rPr>
        <w:t xml:space="preserve">review the case to ensure any learning is identified and enacted as per </w:t>
      </w:r>
      <w:r w:rsidRPr="00BC6621">
        <w:rPr>
          <w:rFonts w:ascii="Verdana" w:hAnsi="Verdana"/>
        </w:rPr>
        <w:t xml:space="preserve">paras 397 </w:t>
      </w:r>
      <w:r w:rsidR="00C7135C" w:rsidRPr="00BC6621">
        <w:rPr>
          <w:rFonts w:ascii="Verdana" w:hAnsi="Verdana"/>
        </w:rPr>
        <w:t>–</w:t>
      </w:r>
      <w:r w:rsidRPr="00BC6621">
        <w:rPr>
          <w:rFonts w:ascii="Verdana" w:hAnsi="Verdana"/>
        </w:rPr>
        <w:t xml:space="preserve"> </w:t>
      </w:r>
      <w:r w:rsidR="00BF2100" w:rsidRPr="00BC6621">
        <w:rPr>
          <w:rFonts w:ascii="Verdana" w:hAnsi="Verdana"/>
        </w:rPr>
        <w:t>403</w:t>
      </w:r>
      <w:r w:rsidR="00C7135C" w:rsidRPr="00BC6621">
        <w:rPr>
          <w:rFonts w:ascii="Verdana" w:hAnsi="Verdana"/>
        </w:rPr>
        <w:t xml:space="preserve"> </w:t>
      </w:r>
      <w:r w:rsidR="003B5DD5" w:rsidRPr="00BC6621">
        <w:rPr>
          <w:rFonts w:ascii="Verdana" w:hAnsi="Verdana"/>
        </w:rPr>
        <w:t>of KCSiE 2021</w:t>
      </w:r>
    </w:p>
    <w:p w14:paraId="732DF0AF" w14:textId="0AE83326" w:rsidR="00A829E3" w:rsidRDefault="008C0F4A" w:rsidP="00C27DAA">
      <w:pPr>
        <w:pStyle w:val="Heading2"/>
      </w:pPr>
      <w:bookmarkStart w:id="87" w:name="_Toc82429725"/>
      <w:r>
        <w:t>Concerns that do not meet the harm threshold</w:t>
      </w:r>
      <w:bookmarkEnd w:id="87"/>
      <w:r>
        <w:t xml:space="preserve"> </w:t>
      </w:r>
    </w:p>
    <w:p w14:paraId="08FEE89D" w14:textId="4C3B4F01" w:rsidR="008C0F4A" w:rsidRPr="007057F6" w:rsidRDefault="008C0F4A" w:rsidP="00B4482A">
      <w:pPr>
        <w:pStyle w:val="ListParagraph"/>
        <w:numPr>
          <w:ilvl w:val="0"/>
          <w:numId w:val="145"/>
        </w:numPr>
        <w:rPr>
          <w:rFonts w:ascii="Verdana" w:hAnsi="Verdana"/>
        </w:rPr>
      </w:pPr>
      <w:r w:rsidRPr="007057F6">
        <w:rPr>
          <w:rFonts w:ascii="Verdana" w:hAnsi="Verdana"/>
        </w:rPr>
        <w:t xml:space="preserve">We recognise that KCSiE 2021 has introduced </w:t>
      </w:r>
      <w:r w:rsidR="00FF15F1" w:rsidRPr="007057F6">
        <w:rPr>
          <w:rFonts w:ascii="Verdana" w:hAnsi="Verdana"/>
        </w:rPr>
        <w:t xml:space="preserve">a specific section (Section Two of Part Four) </w:t>
      </w:r>
      <w:r w:rsidR="00954D1B" w:rsidRPr="007057F6">
        <w:rPr>
          <w:rFonts w:ascii="Verdana" w:hAnsi="Verdana"/>
        </w:rPr>
        <w:t xml:space="preserve">regarding how to respond to concerns that do not meet the harm threshold. </w:t>
      </w:r>
    </w:p>
    <w:p w14:paraId="1A52C064" w14:textId="73AB8CCC" w:rsidR="00996A35" w:rsidRDefault="00996A35" w:rsidP="008C0F4A">
      <w:pPr>
        <w:rPr>
          <w:rFonts w:ascii="Verdana" w:hAnsi="Verdana"/>
        </w:rPr>
      </w:pPr>
    </w:p>
    <w:p w14:paraId="1D008A78" w14:textId="77777777" w:rsidR="00E42E28" w:rsidRPr="007057F6" w:rsidRDefault="00996A35" w:rsidP="00B4482A">
      <w:pPr>
        <w:pStyle w:val="ListParagraph"/>
        <w:numPr>
          <w:ilvl w:val="0"/>
          <w:numId w:val="145"/>
        </w:numPr>
        <w:rPr>
          <w:rFonts w:ascii="Verdana" w:hAnsi="Verdana"/>
        </w:rPr>
      </w:pPr>
      <w:r w:rsidRPr="007057F6">
        <w:rPr>
          <w:rFonts w:ascii="Verdana" w:hAnsi="Verdana"/>
        </w:rPr>
        <w:t xml:space="preserve">The term ‘low-level’ concern does not mean that it is insignificant, it means that the behaviour towards a child does not meet the threshold </w:t>
      </w:r>
      <w:r w:rsidR="00E42E28" w:rsidRPr="007057F6">
        <w:rPr>
          <w:rFonts w:ascii="Verdana" w:hAnsi="Verdana"/>
        </w:rPr>
        <w:t>for formal referral to LADO</w:t>
      </w:r>
      <w:r w:rsidRPr="007057F6">
        <w:rPr>
          <w:rFonts w:ascii="Verdana" w:hAnsi="Verdana"/>
        </w:rPr>
        <w:t xml:space="preserve">. A low-level concern is any concern – no matter how small, and even if no more than causing a sense of unease or a ‘nagging doubt’ - that an adult working in or on behalf of the school or college may have acted in a way that: </w:t>
      </w:r>
    </w:p>
    <w:p w14:paraId="409E4990" w14:textId="77777777" w:rsidR="00E42E28" w:rsidRDefault="00E42E28" w:rsidP="008C0F4A">
      <w:pPr>
        <w:rPr>
          <w:rFonts w:ascii="Verdana" w:hAnsi="Verdana"/>
        </w:rPr>
      </w:pPr>
    </w:p>
    <w:p w14:paraId="44041147" w14:textId="77777777" w:rsidR="00E42E28" w:rsidRPr="007057F6" w:rsidRDefault="00996A35" w:rsidP="00B4482A">
      <w:pPr>
        <w:pStyle w:val="ListParagraph"/>
        <w:numPr>
          <w:ilvl w:val="0"/>
          <w:numId w:val="146"/>
        </w:numPr>
        <w:rPr>
          <w:rFonts w:ascii="Verdana" w:hAnsi="Verdana"/>
        </w:rPr>
      </w:pPr>
      <w:r w:rsidRPr="007057F6">
        <w:rPr>
          <w:rFonts w:ascii="Verdana" w:hAnsi="Verdana"/>
        </w:rPr>
        <w:t xml:space="preserve">is inconsistent with the staff code of conduct, including inappropriate conduct outside of work; and </w:t>
      </w:r>
    </w:p>
    <w:p w14:paraId="07BD2639" w14:textId="77777777" w:rsidR="00E42E28" w:rsidRDefault="00E42E28" w:rsidP="008C0F4A">
      <w:pPr>
        <w:rPr>
          <w:rFonts w:ascii="Verdana" w:hAnsi="Verdana"/>
        </w:rPr>
      </w:pPr>
    </w:p>
    <w:p w14:paraId="17457176" w14:textId="6B17B665" w:rsidR="00996A35" w:rsidRPr="007057F6" w:rsidRDefault="00996A35" w:rsidP="00B4482A">
      <w:pPr>
        <w:pStyle w:val="ListParagraph"/>
        <w:numPr>
          <w:ilvl w:val="0"/>
          <w:numId w:val="146"/>
        </w:numPr>
        <w:rPr>
          <w:rFonts w:ascii="Verdana" w:hAnsi="Verdana"/>
        </w:rPr>
      </w:pPr>
      <w:r w:rsidRPr="007057F6">
        <w:rPr>
          <w:rFonts w:ascii="Verdana" w:hAnsi="Verdana"/>
        </w:rPr>
        <w:t>does not meet the allegations threshold or is otherwise not considered serious enough to consider a referral to the LADO</w:t>
      </w:r>
    </w:p>
    <w:p w14:paraId="1DD5F26A" w14:textId="33C18694" w:rsidR="00954D1B" w:rsidRDefault="00954D1B" w:rsidP="008C0F4A">
      <w:pPr>
        <w:rPr>
          <w:rFonts w:ascii="Verdana" w:hAnsi="Verdana"/>
        </w:rPr>
      </w:pPr>
    </w:p>
    <w:p w14:paraId="2254ACD7" w14:textId="270D5551" w:rsidR="00954D1B" w:rsidRDefault="00954D1B" w:rsidP="00B4482A">
      <w:pPr>
        <w:pStyle w:val="ListParagraph"/>
        <w:numPr>
          <w:ilvl w:val="0"/>
          <w:numId w:val="145"/>
        </w:numPr>
        <w:rPr>
          <w:rFonts w:ascii="Verdana" w:hAnsi="Verdana"/>
        </w:rPr>
      </w:pPr>
      <w:r w:rsidRPr="007057F6">
        <w:rPr>
          <w:rFonts w:ascii="Verdana" w:hAnsi="Verdana"/>
        </w:rPr>
        <w:t xml:space="preserve">For such cases, we will follow paras 406 </w:t>
      </w:r>
      <w:r w:rsidR="00E40921" w:rsidRPr="007057F6">
        <w:rPr>
          <w:rFonts w:ascii="Verdana" w:hAnsi="Verdana"/>
        </w:rPr>
        <w:t>–</w:t>
      </w:r>
      <w:r w:rsidRPr="007057F6">
        <w:rPr>
          <w:rFonts w:ascii="Verdana" w:hAnsi="Verdana"/>
        </w:rPr>
        <w:t xml:space="preserve"> </w:t>
      </w:r>
      <w:r w:rsidR="00E40921" w:rsidRPr="007057F6">
        <w:rPr>
          <w:rFonts w:ascii="Verdana" w:hAnsi="Verdana"/>
        </w:rPr>
        <w:t>422</w:t>
      </w:r>
      <w:r w:rsidR="007057F6">
        <w:rPr>
          <w:rFonts w:ascii="Verdana" w:hAnsi="Verdana"/>
        </w:rPr>
        <w:t xml:space="preserve"> of KCSiE 2021</w:t>
      </w:r>
      <w:r w:rsidR="008C3335">
        <w:rPr>
          <w:rFonts w:ascii="Verdana" w:hAnsi="Verdana"/>
        </w:rPr>
        <w:t>.</w:t>
      </w:r>
    </w:p>
    <w:p w14:paraId="458ED127" w14:textId="1182A1DC" w:rsidR="008C3335" w:rsidRDefault="008C3335" w:rsidP="008C3335">
      <w:pPr>
        <w:rPr>
          <w:rFonts w:ascii="Verdana" w:hAnsi="Verdana"/>
        </w:rPr>
      </w:pPr>
    </w:p>
    <w:p w14:paraId="5B882F71" w14:textId="591F4003" w:rsidR="008C3335" w:rsidRPr="008C3335" w:rsidRDefault="008C3335" w:rsidP="00B4482A">
      <w:pPr>
        <w:pStyle w:val="ListParagraph"/>
        <w:numPr>
          <w:ilvl w:val="0"/>
          <w:numId w:val="145"/>
        </w:numPr>
        <w:rPr>
          <w:rFonts w:ascii="Verdana" w:hAnsi="Verdana"/>
        </w:rPr>
      </w:pPr>
      <w:r>
        <w:rPr>
          <w:rFonts w:ascii="Verdana" w:hAnsi="Verdana"/>
        </w:rPr>
        <w:t xml:space="preserve">Any staff member who has a </w:t>
      </w:r>
      <w:r w:rsidR="008B5BEA">
        <w:rPr>
          <w:rFonts w:ascii="Verdana" w:hAnsi="Verdana"/>
        </w:rPr>
        <w:t>low-level</w:t>
      </w:r>
      <w:r>
        <w:rPr>
          <w:rFonts w:ascii="Verdana" w:hAnsi="Verdana"/>
        </w:rPr>
        <w:t xml:space="preserve"> concern should report those concerns to the headteacher. Where the concerns relate to the headteacher the concerns should be reported to the chair of governors. </w:t>
      </w:r>
    </w:p>
    <w:p w14:paraId="2EB48250" w14:textId="5DF804C3" w:rsidR="00B14AC4" w:rsidRDefault="00B14AC4" w:rsidP="008C0F4A">
      <w:pPr>
        <w:rPr>
          <w:rFonts w:ascii="Verdana" w:hAnsi="Verdana"/>
        </w:rPr>
      </w:pPr>
    </w:p>
    <w:p w14:paraId="0EDB948B" w14:textId="6F62B2B6" w:rsidR="00B14AC4" w:rsidRPr="007057F6" w:rsidRDefault="00B14AC4" w:rsidP="00B4482A">
      <w:pPr>
        <w:pStyle w:val="ListParagraph"/>
        <w:numPr>
          <w:ilvl w:val="0"/>
          <w:numId w:val="145"/>
        </w:numPr>
        <w:rPr>
          <w:rFonts w:ascii="Verdana" w:hAnsi="Verdana"/>
        </w:rPr>
      </w:pPr>
      <w:r w:rsidRPr="007057F6">
        <w:rPr>
          <w:rFonts w:ascii="Verdana" w:hAnsi="Verdana"/>
        </w:rPr>
        <w:t xml:space="preserve">We recognise that what may appear to be low level concerns can actually relate to serious / significant </w:t>
      </w:r>
      <w:r w:rsidR="00FE0186" w:rsidRPr="007057F6">
        <w:rPr>
          <w:rFonts w:ascii="Verdana" w:hAnsi="Verdana"/>
        </w:rPr>
        <w:t xml:space="preserve">allegations. As such, where there is any room for doubt, </w:t>
      </w:r>
      <w:r w:rsidR="00216793" w:rsidRPr="007057F6">
        <w:rPr>
          <w:rFonts w:ascii="Verdana" w:hAnsi="Verdana"/>
        </w:rPr>
        <w:t xml:space="preserve">we will consult with the LADO. </w:t>
      </w:r>
    </w:p>
    <w:p w14:paraId="386EF544" w14:textId="13C40301" w:rsidR="00216793" w:rsidRDefault="00216793" w:rsidP="008C0F4A">
      <w:pPr>
        <w:rPr>
          <w:rFonts w:ascii="Verdana" w:hAnsi="Verdana"/>
        </w:rPr>
      </w:pPr>
    </w:p>
    <w:p w14:paraId="61B3F3E9" w14:textId="6FDBBACE" w:rsidR="00216793" w:rsidRDefault="007057F6" w:rsidP="00C27DAA">
      <w:pPr>
        <w:pStyle w:val="Heading2"/>
      </w:pPr>
      <w:bookmarkStart w:id="88" w:name="_Toc82429726"/>
      <w:r>
        <w:t>Low level concerns and staff behaviour policy</w:t>
      </w:r>
      <w:bookmarkEnd w:id="88"/>
      <w:r>
        <w:t xml:space="preserve"> </w:t>
      </w:r>
    </w:p>
    <w:p w14:paraId="5B9A7396" w14:textId="6BD424AF" w:rsidR="007057F6" w:rsidRPr="00964D58" w:rsidRDefault="007057F6" w:rsidP="00B4482A">
      <w:pPr>
        <w:pStyle w:val="ListParagraph"/>
        <w:numPr>
          <w:ilvl w:val="0"/>
          <w:numId w:val="147"/>
        </w:numPr>
        <w:rPr>
          <w:rFonts w:ascii="Verdana" w:hAnsi="Verdana"/>
        </w:rPr>
      </w:pPr>
      <w:r w:rsidRPr="00964D58">
        <w:rPr>
          <w:rFonts w:ascii="Verdana" w:hAnsi="Verdana"/>
          <w:highlight w:val="yellow"/>
        </w:rPr>
        <w:t xml:space="preserve">We </w:t>
      </w:r>
      <w:r w:rsidR="00BA104E" w:rsidRPr="00964D58">
        <w:rPr>
          <w:rFonts w:ascii="Verdana" w:hAnsi="Verdana"/>
          <w:highlight w:val="yellow"/>
        </w:rPr>
        <w:t xml:space="preserve">will ensure that all staff are </w:t>
      </w:r>
      <w:r w:rsidR="005C06BA" w:rsidRPr="00964D58">
        <w:rPr>
          <w:rFonts w:ascii="Verdana" w:hAnsi="Verdana"/>
          <w:highlight w:val="yellow"/>
        </w:rPr>
        <w:t>regularly informed of</w:t>
      </w:r>
      <w:r w:rsidR="00BA104E" w:rsidRPr="00964D58">
        <w:rPr>
          <w:rFonts w:ascii="Verdana" w:hAnsi="Verdana"/>
          <w:highlight w:val="yellow"/>
        </w:rPr>
        <w:t xml:space="preserve"> our staff behaviour </w:t>
      </w:r>
      <w:r w:rsidR="005F7961" w:rsidRPr="00964D58">
        <w:rPr>
          <w:rFonts w:ascii="Verdana" w:hAnsi="Verdana"/>
          <w:highlight w:val="yellow"/>
        </w:rPr>
        <w:t xml:space="preserve">policy </w:t>
      </w:r>
      <w:r w:rsidR="00BA104E" w:rsidRPr="00964D58">
        <w:rPr>
          <w:rFonts w:ascii="Verdana" w:hAnsi="Verdana"/>
          <w:highlight w:val="yellow"/>
        </w:rPr>
        <w:t xml:space="preserve">/ code of conduct </w:t>
      </w:r>
      <w:r w:rsidR="005F7961" w:rsidRPr="00964D58">
        <w:rPr>
          <w:rFonts w:ascii="Verdana" w:hAnsi="Verdana"/>
          <w:highlight w:val="yellow"/>
        </w:rPr>
        <w:t>and updates thereof.</w:t>
      </w:r>
      <w:r w:rsidR="005F7961" w:rsidRPr="00964D58">
        <w:rPr>
          <w:rFonts w:ascii="Verdana" w:hAnsi="Verdana"/>
        </w:rPr>
        <w:t xml:space="preserve"> </w:t>
      </w:r>
    </w:p>
    <w:p w14:paraId="449031FB" w14:textId="6ADA387B" w:rsidR="005C06BA" w:rsidRDefault="005C06BA" w:rsidP="007057F6">
      <w:pPr>
        <w:rPr>
          <w:rFonts w:ascii="Verdana" w:hAnsi="Verdana"/>
        </w:rPr>
      </w:pPr>
    </w:p>
    <w:p w14:paraId="50B5BFC4" w14:textId="524F49AB" w:rsidR="005C06BA" w:rsidRPr="00964D58" w:rsidRDefault="005C06BA" w:rsidP="00B4482A">
      <w:pPr>
        <w:pStyle w:val="ListParagraph"/>
        <w:numPr>
          <w:ilvl w:val="0"/>
          <w:numId w:val="147"/>
        </w:numPr>
        <w:rPr>
          <w:rFonts w:ascii="Verdana" w:hAnsi="Verdana"/>
        </w:rPr>
      </w:pPr>
      <w:r w:rsidRPr="00964D58">
        <w:rPr>
          <w:rFonts w:ascii="Verdana" w:hAnsi="Verdana"/>
          <w:highlight w:val="yellow"/>
        </w:rPr>
        <w:t>We will develop a specific low level concerns policy which</w:t>
      </w:r>
      <w:r w:rsidR="00964D58" w:rsidRPr="00964D58">
        <w:rPr>
          <w:rFonts w:ascii="Verdana" w:hAnsi="Verdana"/>
          <w:highlight w:val="yellow"/>
        </w:rPr>
        <w:t xml:space="preserve"> will be an extension of our staff behaviour policy / code of conduct.</w:t>
      </w:r>
      <w:r w:rsidR="00964D58" w:rsidRPr="00964D58">
        <w:rPr>
          <w:rFonts w:ascii="Verdana" w:hAnsi="Verdana"/>
        </w:rPr>
        <w:t xml:space="preserve"> </w:t>
      </w:r>
      <w:r w:rsidRPr="00964D58">
        <w:rPr>
          <w:rFonts w:ascii="Verdana" w:hAnsi="Verdana"/>
        </w:rPr>
        <w:t xml:space="preserve"> </w:t>
      </w:r>
    </w:p>
    <w:p w14:paraId="0CD5F6BC" w14:textId="5253C809" w:rsidR="00BF67F2" w:rsidRPr="002F1359" w:rsidRDefault="00BF67F2" w:rsidP="00C27DAA">
      <w:pPr>
        <w:pStyle w:val="Heading2"/>
      </w:pPr>
      <w:bookmarkStart w:id="89" w:name="_Toc82429727"/>
      <w:r w:rsidRPr="00BE306E">
        <w:t xml:space="preserve">What staff should do if they have concerns about safeguarding practices within the </w:t>
      </w:r>
      <w:r w:rsidR="005C657F">
        <w:t>s</w:t>
      </w:r>
      <w:r w:rsidRPr="00BE306E">
        <w:t>chool or college</w:t>
      </w:r>
      <w:bookmarkEnd w:id="89"/>
    </w:p>
    <w:p w14:paraId="07634013" w14:textId="77777777" w:rsidR="00896ABB" w:rsidRPr="00896ABB" w:rsidRDefault="00DA578E" w:rsidP="00EC5DE3">
      <w:pPr>
        <w:pStyle w:val="ListParagraph"/>
        <w:numPr>
          <w:ilvl w:val="0"/>
          <w:numId w:val="47"/>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EC5DE3">
      <w:pPr>
        <w:pStyle w:val="ListParagraph"/>
        <w:numPr>
          <w:ilvl w:val="0"/>
          <w:numId w:val="47"/>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EC5DE3">
      <w:pPr>
        <w:pStyle w:val="ListParagraph"/>
        <w:numPr>
          <w:ilvl w:val="0"/>
          <w:numId w:val="47"/>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C27DAA">
      <w:pPr>
        <w:pStyle w:val="Heading2"/>
      </w:pPr>
      <w:bookmarkStart w:id="90" w:name="_Toc82429728"/>
      <w:r w:rsidRPr="00BE306E">
        <w:t>Whistleblow</w:t>
      </w:r>
      <w:r w:rsidR="00EE06AF" w:rsidRPr="00BE306E">
        <w:t>ing/</w:t>
      </w:r>
      <w:r w:rsidRPr="00BE306E">
        <w:t>Confidential reporting</w:t>
      </w:r>
      <w:bookmarkEnd w:id="90"/>
    </w:p>
    <w:p w14:paraId="0CD5F6C3" w14:textId="28A882F2" w:rsidR="00BF67F2" w:rsidRPr="00896ABB" w:rsidRDefault="00BF67F2" w:rsidP="00EC5DE3">
      <w:pPr>
        <w:pStyle w:val="ListParagraph"/>
        <w:numPr>
          <w:ilvl w:val="0"/>
          <w:numId w:val="48"/>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09994CD9" w14:textId="1E9FE53D" w:rsidR="00570A79" w:rsidRDefault="00BF67F2" w:rsidP="00EC5DE3">
      <w:pPr>
        <w:pStyle w:val="ListParagraph"/>
        <w:numPr>
          <w:ilvl w:val="0"/>
          <w:numId w:val="48"/>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w:t>
      </w:r>
      <w:hyperlink r:id="rId49" w:anchor="how-to-raise-concern" w:history="1">
        <w:r w:rsidR="00570A79" w:rsidRPr="00DF3C08">
          <w:rPr>
            <w:rStyle w:val="Hyperlink"/>
            <w:rFonts w:ascii="Verdana" w:hAnsi="Verdana" w:cs="Arial"/>
          </w:rPr>
          <w:t>https://www.proceduresonline.com/westsussex/cs/p_whistleblowing.html#how-to-raise-concern</w:t>
        </w:r>
      </w:hyperlink>
    </w:p>
    <w:p w14:paraId="772A0B41" w14:textId="77777777" w:rsidR="00570A79" w:rsidRPr="00570A79" w:rsidRDefault="00570A79" w:rsidP="00570A79">
      <w:pPr>
        <w:pStyle w:val="ListParagraph"/>
        <w:rPr>
          <w:rFonts w:ascii="Verdana" w:hAnsi="Verdana" w:cs="Arial"/>
        </w:rPr>
      </w:pPr>
    </w:p>
    <w:p w14:paraId="0CD5F6C6" w14:textId="5A33C1D5" w:rsidR="00020174" w:rsidRPr="00D55DA3" w:rsidRDefault="00D57413" w:rsidP="00EC5DE3">
      <w:pPr>
        <w:pStyle w:val="ListParagraph"/>
        <w:numPr>
          <w:ilvl w:val="0"/>
          <w:numId w:val="48"/>
        </w:numPr>
        <w:ind w:left="567" w:hanging="425"/>
        <w:rPr>
          <w:rFonts w:ascii="Verdana" w:hAnsi="Verdana" w:cs="Arial"/>
          <w:sz w:val="22"/>
          <w:szCs w:val="22"/>
        </w:rPr>
      </w:pPr>
      <w:r w:rsidRPr="00D55DA3">
        <w:rPr>
          <w:rFonts w:ascii="Verdana" w:hAnsi="Verdana" w:cs="Arial"/>
        </w:rPr>
        <w:t>F</w:t>
      </w:r>
      <w:r w:rsidR="00BF67F2" w:rsidRPr="00D55DA3">
        <w:rPr>
          <w:rFonts w:ascii="Verdana" w:hAnsi="Verdana" w:cs="Arial"/>
        </w:rPr>
        <w:t>urther assistance for staff to raise concerns can be accessed by calling the NSPCC whistleblo</w:t>
      </w:r>
      <w:r w:rsidR="00B70DF9" w:rsidRPr="00D55DA3">
        <w:rPr>
          <w:rFonts w:ascii="Verdana" w:hAnsi="Verdana" w:cs="Arial"/>
        </w:rPr>
        <w:t xml:space="preserve">wing helpline on 0800 028 0285 or visiting the </w:t>
      </w:r>
      <w:hyperlink r:id="rId50" w:history="1">
        <w:r w:rsidR="00D55DA3" w:rsidRPr="00DF3C08">
          <w:rPr>
            <w:rStyle w:val="Hyperlink"/>
            <w:rFonts w:ascii="Verdana" w:hAnsi="Verdana" w:cs="Arial"/>
          </w:rPr>
          <w:t>https://www.nspcc.org.uk/keeping-children-safe/reporting-abuse/dedicated-helplines/whistleblowing-advice-line/</w:t>
        </w:r>
      </w:hyperlink>
    </w:p>
    <w:p w14:paraId="0EA00117" w14:textId="77777777" w:rsidR="00D55DA3" w:rsidRPr="00D55DA3" w:rsidRDefault="00D55DA3" w:rsidP="00D55DA3">
      <w:pPr>
        <w:pStyle w:val="ListParagraph"/>
        <w:rPr>
          <w:rFonts w:ascii="Verdana" w:hAnsi="Verdana" w:cs="Arial"/>
          <w:sz w:val="22"/>
          <w:szCs w:val="22"/>
        </w:rPr>
      </w:pPr>
    </w:p>
    <w:p w14:paraId="279107BC" w14:textId="5B13D169" w:rsidR="004E17D4" w:rsidRDefault="004E17D4" w:rsidP="00552588">
      <w:pPr>
        <w:ind w:left="709"/>
        <w:rPr>
          <w:rFonts w:ascii="Verdana" w:hAnsi="Verdana" w:cs="Arial"/>
          <w:sz w:val="22"/>
          <w:szCs w:val="22"/>
        </w:rPr>
      </w:pPr>
    </w:p>
    <w:p w14:paraId="2255A0A8" w14:textId="77777777" w:rsidR="004E17D4" w:rsidRPr="008B7B69" w:rsidRDefault="004E17D4" w:rsidP="00552588">
      <w:pPr>
        <w:ind w:left="709"/>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1D915852" w:rsidR="00730579" w:rsidRPr="00896ABB" w:rsidRDefault="00504D7D" w:rsidP="00896ABB">
      <w:pPr>
        <w:pStyle w:val="Heading1"/>
        <w:ind w:hanging="716"/>
      </w:pPr>
      <w:bookmarkStart w:id="91" w:name="_Toc82429729"/>
      <w:r w:rsidRPr="00896ABB">
        <w:t>SPECIAL EDUCATIONAL NEEDS</w:t>
      </w:r>
      <w:r w:rsidR="00A8656A" w:rsidRPr="00896ABB">
        <w:t xml:space="preserve"> (SEN)</w:t>
      </w:r>
      <w:r w:rsidRPr="00896ABB">
        <w:t xml:space="preserve"> &amp; DISABILITIES</w:t>
      </w:r>
      <w:bookmarkEnd w:id="91"/>
      <w:r w:rsidRPr="00896ABB">
        <w:t xml:space="preserve"> </w:t>
      </w:r>
    </w:p>
    <w:p w14:paraId="01063313" w14:textId="65E20BCF" w:rsidR="00896ABB" w:rsidRDefault="00DC44B0" w:rsidP="00C27DAA">
      <w:pPr>
        <w:pStyle w:val="Heading2"/>
      </w:pPr>
      <w:bookmarkStart w:id="92" w:name="_Toc82429730"/>
      <w:r w:rsidRPr="008B7B69">
        <w:t>Special Considerations</w:t>
      </w:r>
      <w:bookmarkEnd w:id="92"/>
    </w:p>
    <w:p w14:paraId="0CD5F6CB" w14:textId="77777777" w:rsidR="00F615DB" w:rsidRPr="00117711" w:rsidRDefault="00F615DB" w:rsidP="00111BAE">
      <w:pPr>
        <w:rPr>
          <w:rFonts w:ascii="Verdana" w:hAnsi="Verdana"/>
        </w:rPr>
      </w:pPr>
      <w:r w:rsidRPr="00117711">
        <w:rPr>
          <w:rFonts w:ascii="Verdana" w:hAnsi="Verdana"/>
        </w:rPr>
        <w:t xml:space="preserve">As a school, we are aware that children with SEN and disabilities can face 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C27DAA">
      <w:pPr>
        <w:pStyle w:val="Heading2"/>
      </w:pPr>
      <w:bookmarkStart w:id="93" w:name="_Toc82429731"/>
      <w:r w:rsidRPr="00896ABB">
        <w:t>SEN &amp; D Support</w:t>
      </w:r>
      <w:bookmarkEnd w:id="93"/>
      <w:r w:rsidRPr="00896ABB">
        <w:t xml:space="preserve"> </w:t>
      </w:r>
    </w:p>
    <w:p w14:paraId="0CD5F6D2" w14:textId="77777777" w:rsidR="00E60A56" w:rsidRPr="00896ABB"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0CD5F6D3" w14:textId="77777777" w:rsidR="00E60A56" w:rsidRPr="00896ABB" w:rsidRDefault="00E60A56" w:rsidP="004D0808">
      <w:pPr>
        <w:ind w:left="709"/>
        <w:rPr>
          <w:rFonts w:ascii="Verdana" w:hAnsi="Verdana"/>
        </w:rPr>
      </w:pPr>
    </w:p>
    <w:p w14:paraId="0CD5F6D4" w14:textId="77777777" w:rsidR="001E7EED" w:rsidRPr="008B7B69" w:rsidRDefault="001E7EED" w:rsidP="00552588">
      <w:pPr>
        <w:rPr>
          <w:rFonts w:ascii="Verdana" w:hAnsi="Verdana"/>
          <w:sz w:val="22"/>
          <w:szCs w:val="22"/>
        </w:rPr>
      </w:pPr>
    </w:p>
    <w:p w14:paraId="0CD5F6D5" w14:textId="289DA787" w:rsidR="00AA4D95" w:rsidRPr="00514103" w:rsidRDefault="00514103" w:rsidP="00514103">
      <w:pPr>
        <w:pStyle w:val="Heading1"/>
        <w:ind w:hanging="716"/>
      </w:pPr>
      <w:r>
        <w:t xml:space="preserve"> </w:t>
      </w:r>
      <w:bookmarkStart w:id="94" w:name="_Toc82429732"/>
      <w:r w:rsidR="00AA4D95" w:rsidRPr="00514103">
        <w:t xml:space="preserve">children looked after </w:t>
      </w:r>
      <w:r w:rsidR="005318C2" w:rsidRPr="00514103">
        <w:t xml:space="preserve">/ </w:t>
      </w:r>
      <w:r w:rsidR="00824BBC" w:rsidRPr="00514103">
        <w:t>previously looked after</w:t>
      </w:r>
      <w:bookmarkEnd w:id="94"/>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0CD5F6D7" w14:textId="69FB94C3" w:rsidR="000D1C1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highlight w:val="yellow"/>
          <w:lang w:eastAsia="en-US"/>
        </w:rPr>
        <w:t>A</w:t>
      </w:r>
      <w:r w:rsidR="005578BD" w:rsidRPr="00514103">
        <w:rPr>
          <w:rFonts w:ascii="Verdana" w:eastAsiaTheme="minorHAnsi" w:hAnsi="Verdana" w:cs="Arial"/>
          <w:color w:val="000000"/>
          <w:highlight w:val="yellow"/>
          <w:lang w:eastAsia="en-US"/>
        </w:rPr>
        <w:t xml:space="preserve">s the </w:t>
      </w:r>
      <w:r w:rsidR="00935B45">
        <w:rPr>
          <w:rFonts w:ascii="Verdana" w:eastAsiaTheme="minorHAnsi" w:hAnsi="Verdana" w:cs="Arial"/>
          <w:color w:val="000000"/>
          <w:highlight w:val="yellow"/>
          <w:lang w:eastAsia="en-US"/>
        </w:rPr>
        <w:t>Governing Body</w:t>
      </w:r>
      <w:r w:rsidR="000D1C12" w:rsidRPr="00514103">
        <w:rPr>
          <w:rFonts w:ascii="Verdana" w:eastAsiaTheme="minorHAnsi" w:hAnsi="Verdana" w:cs="Arial"/>
          <w:color w:val="000000"/>
          <w:highlight w:val="yellow"/>
          <w:lang w:eastAsia="en-US"/>
        </w:rPr>
        <w:t>/</w:t>
      </w:r>
      <w:r w:rsidR="00A8656A" w:rsidRPr="00514103">
        <w:rPr>
          <w:rFonts w:ascii="Verdana" w:eastAsiaTheme="minorHAnsi" w:hAnsi="Verdana" w:cs="Arial"/>
          <w:color w:val="000000"/>
          <w:highlight w:val="yellow"/>
          <w:lang w:eastAsia="en-US"/>
        </w:rPr>
        <w:t>P</w:t>
      </w:r>
      <w:r w:rsidR="00BA2B6B" w:rsidRPr="00514103">
        <w:rPr>
          <w:rFonts w:ascii="Verdana" w:eastAsiaTheme="minorHAnsi" w:hAnsi="Verdana" w:cs="Arial"/>
          <w:color w:val="000000"/>
          <w:highlight w:val="yellow"/>
          <w:lang w:eastAsia="en-US"/>
        </w:rPr>
        <w:t>roprietor</w:t>
      </w:r>
      <w:r w:rsidR="000D1C12" w:rsidRPr="00514103">
        <w:rPr>
          <w:rFonts w:ascii="Verdana" w:eastAsiaTheme="minorHAnsi" w:hAnsi="Verdana" w:cs="Arial"/>
          <w:color w:val="000000"/>
          <w:lang w:eastAsia="en-US"/>
        </w:rPr>
        <w:t xml:space="preserve"> of this school we will ensure that staff have the skills, knowledge and understanding to keep</w:t>
      </w:r>
      <w:r w:rsidR="00A8656A" w:rsidRPr="00514103">
        <w:rPr>
          <w:rFonts w:ascii="Verdana" w:eastAsiaTheme="minorHAnsi" w:hAnsi="Verdana" w:cs="Arial"/>
          <w:color w:val="000000"/>
          <w:lang w:eastAsia="en-US"/>
        </w:rPr>
        <w:t xml:space="preserve"> </w:t>
      </w:r>
      <w:r w:rsidR="00112AE4">
        <w:rPr>
          <w:rFonts w:ascii="Verdana" w:eastAsiaTheme="minorHAnsi" w:hAnsi="Verdana" w:cs="Arial"/>
          <w:color w:val="000000"/>
          <w:lang w:eastAsia="en-US"/>
        </w:rPr>
        <w:t>c</w:t>
      </w:r>
      <w:r w:rsidR="00A8656A" w:rsidRPr="00514103">
        <w:rPr>
          <w:rFonts w:ascii="Verdana" w:eastAsiaTheme="minorHAnsi" w:hAnsi="Verdana" w:cs="Arial"/>
          <w:color w:val="000000"/>
          <w:lang w:eastAsia="en-US"/>
        </w:rPr>
        <w:t xml:space="preserve">hildren </w:t>
      </w:r>
      <w:r w:rsidR="00112AE4">
        <w:rPr>
          <w:rFonts w:ascii="Verdana" w:eastAsiaTheme="minorHAnsi" w:hAnsi="Verdana" w:cs="Arial"/>
          <w:color w:val="000000"/>
          <w:lang w:eastAsia="en-US"/>
        </w:rPr>
        <w:t>l</w:t>
      </w:r>
      <w:r w:rsidR="00A8656A" w:rsidRPr="00514103">
        <w:rPr>
          <w:rFonts w:ascii="Verdana" w:eastAsiaTheme="minorHAnsi" w:hAnsi="Verdana" w:cs="Arial"/>
          <w:color w:val="000000"/>
          <w:lang w:eastAsia="en-US"/>
        </w:rPr>
        <w:t>ooked</w:t>
      </w:r>
      <w:r w:rsidR="00413762">
        <w:rPr>
          <w:rFonts w:ascii="Verdana" w:eastAsiaTheme="minorHAnsi" w:hAnsi="Verdana" w:cs="Arial"/>
          <w:color w:val="000000"/>
          <w:lang w:eastAsia="en-US"/>
        </w:rPr>
        <w:t xml:space="preserve"> after</w:t>
      </w:r>
      <w:r w:rsidR="00E62460">
        <w:rPr>
          <w:rFonts w:ascii="Verdana" w:eastAsiaTheme="minorHAnsi" w:hAnsi="Verdana" w:cs="Arial"/>
          <w:color w:val="000000"/>
          <w:lang w:eastAsia="en-US"/>
        </w:rPr>
        <w:t>, and children who have previously been looked after,</w:t>
      </w:r>
      <w:r w:rsidR="00A8656A" w:rsidRPr="00514103">
        <w:rPr>
          <w:rFonts w:ascii="Verdana" w:eastAsiaTheme="minorHAnsi" w:hAnsi="Verdana" w:cs="Arial"/>
          <w:color w:val="000000"/>
          <w:lang w:eastAsia="en-US"/>
        </w:rPr>
        <w:t xml:space="preserve"> </w:t>
      </w:r>
      <w:r w:rsidR="00413762">
        <w:rPr>
          <w:rFonts w:ascii="Verdana" w:eastAsiaTheme="minorHAnsi" w:hAnsi="Verdana" w:cs="Arial"/>
          <w:color w:val="000000"/>
          <w:lang w:eastAsia="en-US"/>
        </w:rPr>
        <w:t>are</w:t>
      </w:r>
      <w:r w:rsidR="000D1C12" w:rsidRPr="00514103">
        <w:rPr>
          <w:rFonts w:ascii="Verdana" w:eastAsiaTheme="minorHAnsi" w:hAnsi="Verdana" w:cs="Arial"/>
          <w:color w:val="000000"/>
          <w:lang w:eastAsia="en-US"/>
        </w:rPr>
        <w:t xml:space="preserve"> safe. </w:t>
      </w:r>
    </w:p>
    <w:p w14:paraId="1592BB09" w14:textId="77777777" w:rsidR="005A7B3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I</w:t>
      </w:r>
      <w:r w:rsidR="000D1C12" w:rsidRPr="00514103">
        <w:rPr>
          <w:rFonts w:ascii="Verdana" w:eastAsiaTheme="minorHAnsi" w:hAnsi="Verdana" w:cs="Arial"/>
          <w:color w:val="000000"/>
          <w:lang w:eastAsia="en-US"/>
        </w:rPr>
        <w:t xml:space="preserve">n particular, we will ensure that </w:t>
      </w:r>
      <w:r w:rsidR="00113C38" w:rsidRPr="00514103">
        <w:rPr>
          <w:rFonts w:ascii="Verdana" w:eastAsiaTheme="minorHAnsi" w:hAnsi="Verdana" w:cs="Arial"/>
          <w:color w:val="000000"/>
          <w:lang w:eastAsia="en-US"/>
        </w:rPr>
        <w:t xml:space="preserve">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742A952E" w14:textId="3A4B901F" w:rsidR="00113C38" w:rsidRDefault="005A7B3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w:t>
      </w:r>
      <w:r w:rsidR="00113C38" w:rsidRPr="00514103">
        <w:rPr>
          <w:rFonts w:ascii="Verdana" w:eastAsiaTheme="minorHAnsi" w:hAnsi="Verdana" w:cs="Arial"/>
          <w:color w:val="000000"/>
          <w:lang w:eastAsia="en-US"/>
        </w:rPr>
        <w:t xml:space="preserve">also </w:t>
      </w:r>
      <w:r w:rsidRPr="00514103">
        <w:rPr>
          <w:rFonts w:ascii="Verdana" w:eastAsiaTheme="minorHAnsi" w:hAnsi="Verdana" w:cs="Arial"/>
          <w:color w:val="000000"/>
          <w:lang w:eastAsia="en-US"/>
        </w:rPr>
        <w:t xml:space="preserve">ensure staff </w:t>
      </w:r>
      <w:r w:rsidR="00113C38" w:rsidRPr="00514103">
        <w:rPr>
          <w:rFonts w:ascii="Verdana" w:eastAsiaTheme="minorHAnsi" w:hAnsi="Verdana" w:cs="Arial"/>
          <w:color w:val="000000"/>
          <w:lang w:eastAsia="en-US"/>
        </w:rPr>
        <w:t>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w:t>
      </w:r>
    </w:p>
    <w:p w14:paraId="7FE4D3BE" w14:textId="78A0C4D9" w:rsidR="00802242" w:rsidRPr="00802242" w:rsidRDefault="008022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Pr>
          <w:rFonts w:ascii="Verdana" w:hAnsi="Verdana"/>
        </w:rPr>
        <w:t xml:space="preserve">We recognise </w:t>
      </w:r>
      <w:r w:rsidRPr="00802242">
        <w:rPr>
          <w:rFonts w:ascii="Verdana" w:hAnsi="Verdana"/>
        </w:rPr>
        <w:t>previously looked after child potentially remains vulnerable and all staff should</w:t>
      </w:r>
      <w:r w:rsidRPr="00802242">
        <w:rPr>
          <w:rFonts w:ascii="Verdana" w:hAnsi="Verdana"/>
          <w:spacing w:val="-64"/>
        </w:rPr>
        <w:t xml:space="preserve"> </w:t>
      </w:r>
      <w:r w:rsidRPr="00802242">
        <w:rPr>
          <w:rFonts w:ascii="Verdana" w:hAnsi="Verdana"/>
        </w:rPr>
        <w:t>have the skills, knowledge and understanding to keep previously looked after children</w:t>
      </w:r>
      <w:r w:rsidRPr="00802242">
        <w:rPr>
          <w:rFonts w:ascii="Verdana" w:hAnsi="Verdana"/>
          <w:spacing w:val="1"/>
        </w:rPr>
        <w:t xml:space="preserve"> </w:t>
      </w:r>
      <w:r w:rsidRPr="00802242">
        <w:rPr>
          <w:rFonts w:ascii="Verdana" w:hAnsi="Verdana"/>
        </w:rPr>
        <w:t>safe. When dealing with looked after children and previously looked after children, it is</w:t>
      </w:r>
      <w:r w:rsidRPr="00802242">
        <w:rPr>
          <w:rFonts w:ascii="Verdana" w:hAnsi="Verdana"/>
          <w:spacing w:val="1"/>
        </w:rPr>
        <w:t xml:space="preserve"> </w:t>
      </w:r>
      <w:r w:rsidRPr="00802242">
        <w:rPr>
          <w:rFonts w:ascii="Verdana" w:hAnsi="Verdana"/>
        </w:rPr>
        <w:t>important that all agencies work together and prompt action is taken when necessary to</w:t>
      </w:r>
      <w:r w:rsidRPr="00802242">
        <w:rPr>
          <w:rFonts w:ascii="Verdana" w:hAnsi="Verdana"/>
          <w:spacing w:val="1"/>
        </w:rPr>
        <w:t xml:space="preserve"> </w:t>
      </w:r>
      <w:r w:rsidRPr="00802242">
        <w:rPr>
          <w:rFonts w:ascii="Verdana" w:hAnsi="Verdana"/>
        </w:rPr>
        <w:t>safeguard</w:t>
      </w:r>
      <w:r w:rsidRPr="00802242">
        <w:rPr>
          <w:rFonts w:ascii="Verdana" w:hAnsi="Verdana"/>
          <w:spacing w:val="-1"/>
        </w:rPr>
        <w:t xml:space="preserve"> </w:t>
      </w:r>
      <w:r w:rsidRPr="00802242">
        <w:rPr>
          <w:rFonts w:ascii="Verdana" w:hAnsi="Verdana"/>
        </w:rPr>
        <w:t>these</w:t>
      </w:r>
      <w:r w:rsidRPr="00802242">
        <w:rPr>
          <w:rFonts w:ascii="Verdana" w:hAnsi="Verdana"/>
          <w:spacing w:val="-1"/>
        </w:rPr>
        <w:t xml:space="preserve"> </w:t>
      </w:r>
      <w:r w:rsidRPr="00802242">
        <w:rPr>
          <w:rFonts w:ascii="Verdana" w:hAnsi="Verdana"/>
        </w:rPr>
        <w:t>children,</w:t>
      </w:r>
      <w:r w:rsidRPr="00802242">
        <w:rPr>
          <w:rFonts w:ascii="Verdana" w:hAnsi="Verdana"/>
          <w:spacing w:val="-1"/>
        </w:rPr>
        <w:t xml:space="preserve"> </w:t>
      </w:r>
      <w:r w:rsidRPr="00802242">
        <w:rPr>
          <w:rFonts w:ascii="Verdana" w:hAnsi="Verdana"/>
        </w:rPr>
        <w:t>who</w:t>
      </w:r>
      <w:r w:rsidRPr="00802242">
        <w:rPr>
          <w:rFonts w:ascii="Verdana" w:hAnsi="Verdana"/>
          <w:spacing w:val="-1"/>
        </w:rPr>
        <w:t xml:space="preserve"> </w:t>
      </w:r>
      <w:r w:rsidRPr="00802242">
        <w:rPr>
          <w:rFonts w:ascii="Verdana" w:hAnsi="Verdana"/>
        </w:rPr>
        <w:t>are a</w:t>
      </w:r>
      <w:r w:rsidRPr="00802242">
        <w:rPr>
          <w:rFonts w:ascii="Verdana" w:hAnsi="Verdana"/>
          <w:spacing w:val="-1"/>
        </w:rPr>
        <w:t xml:space="preserve"> </w:t>
      </w:r>
      <w:r w:rsidRPr="00802242">
        <w:rPr>
          <w:rFonts w:ascii="Verdana" w:hAnsi="Verdana"/>
        </w:rPr>
        <w:t>particularly</w:t>
      </w:r>
      <w:r w:rsidRPr="00802242">
        <w:rPr>
          <w:rFonts w:ascii="Verdana" w:hAnsi="Verdana"/>
          <w:spacing w:val="-1"/>
        </w:rPr>
        <w:t xml:space="preserve"> </w:t>
      </w:r>
      <w:r w:rsidRPr="00802242">
        <w:rPr>
          <w:rFonts w:ascii="Verdana" w:hAnsi="Verdana"/>
        </w:rPr>
        <w:t>vulnerable</w:t>
      </w:r>
      <w:r w:rsidRPr="00802242">
        <w:rPr>
          <w:rFonts w:ascii="Verdana" w:hAnsi="Verdana"/>
          <w:spacing w:val="-1"/>
        </w:rPr>
        <w:t xml:space="preserve"> </w:t>
      </w:r>
      <w:r w:rsidRPr="00802242">
        <w:rPr>
          <w:rFonts w:ascii="Verdana" w:hAnsi="Verdana"/>
        </w:rPr>
        <w:t>group</w:t>
      </w:r>
      <w:r w:rsidR="005A2841">
        <w:rPr>
          <w:rFonts w:ascii="Verdana" w:hAnsi="Verdana"/>
        </w:rPr>
        <w:t>.</w:t>
      </w:r>
    </w:p>
    <w:p w14:paraId="0CD5F6D9" w14:textId="5FFD4C06" w:rsidR="000D1C12" w:rsidRPr="00514103" w:rsidRDefault="001F1F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We will work with the</w:t>
      </w:r>
      <w:r w:rsidR="00B14330">
        <w:rPr>
          <w:rFonts w:ascii="Verdana" w:eastAsiaTheme="minorHAnsi" w:hAnsi="Verdana" w:cs="Arial"/>
          <w:color w:val="000000"/>
          <w:lang w:eastAsia="en-US"/>
        </w:rPr>
        <w:t xml:space="preserve"> Head Teacher of the Virtual School</w:t>
      </w:r>
      <w:r w:rsidR="00214521">
        <w:rPr>
          <w:rFonts w:ascii="Verdana" w:eastAsiaTheme="minorHAnsi" w:hAnsi="Verdana" w:cs="Arial"/>
          <w:color w:val="000000"/>
          <w:lang w:eastAsia="en-US"/>
        </w:rPr>
        <w:t>.</w:t>
      </w:r>
      <w:r w:rsidRPr="00514103">
        <w:rPr>
          <w:rFonts w:ascii="Verdana" w:eastAsiaTheme="minorHAnsi" w:hAnsi="Verdana" w:cs="Arial"/>
          <w:color w:val="000000"/>
          <w:lang w:eastAsia="en-US"/>
        </w:rPr>
        <w:t xml:space="preserve"> </w:t>
      </w:r>
      <w:r w:rsidR="00DA578E" w:rsidRPr="00514103">
        <w:rPr>
          <w:rFonts w:ascii="Verdana" w:eastAsiaTheme="minorHAnsi" w:hAnsi="Verdana" w:cs="Arial"/>
          <w:color w:val="000000"/>
          <w:lang w:eastAsia="en-US"/>
        </w:rPr>
        <w:t>T</w:t>
      </w:r>
      <w:r w:rsidR="000D1C12" w:rsidRPr="00514103">
        <w:rPr>
          <w:rFonts w:ascii="Verdana" w:eastAsiaTheme="minorHAnsi" w:hAnsi="Verdana" w:cs="Arial"/>
          <w:color w:val="000000"/>
          <w:lang w:eastAsia="en-US"/>
        </w:rPr>
        <w:t xml:space="preserve">he </w:t>
      </w:r>
      <w:r w:rsidR="00A8656A" w:rsidRPr="00514103">
        <w:rPr>
          <w:rFonts w:ascii="Verdana" w:eastAsiaTheme="minorHAnsi" w:hAnsi="Verdana" w:cs="Arial"/>
          <w:color w:val="000000"/>
          <w:lang w:eastAsia="en-US"/>
        </w:rPr>
        <w:t>D</w:t>
      </w:r>
      <w:r w:rsidR="000D1C12" w:rsidRPr="00514103">
        <w:rPr>
          <w:rFonts w:ascii="Verdana" w:eastAsiaTheme="minorHAnsi" w:hAnsi="Verdana" w:cs="Arial"/>
          <w:color w:val="000000"/>
          <w:lang w:eastAsia="en-US"/>
        </w:rPr>
        <w:t xml:space="preserve">esignated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afeguarding </w:t>
      </w:r>
      <w:r w:rsidR="00A8656A" w:rsidRPr="00514103">
        <w:rPr>
          <w:rFonts w:ascii="Verdana" w:eastAsiaTheme="minorHAnsi" w:hAnsi="Verdana" w:cs="Arial"/>
          <w:color w:val="000000"/>
          <w:lang w:eastAsia="en-US"/>
        </w:rPr>
        <w:t>L</w:t>
      </w:r>
      <w:r w:rsidR="000D1C12" w:rsidRPr="00514103">
        <w:rPr>
          <w:rFonts w:ascii="Verdana" w:eastAsiaTheme="minorHAnsi" w:hAnsi="Verdana" w:cs="Arial"/>
          <w:color w:val="000000"/>
          <w:lang w:eastAsia="en-US"/>
        </w:rPr>
        <w:t xml:space="preserve">ead will have details of the child’s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ocial </w:t>
      </w:r>
      <w:r w:rsidR="00A8656A" w:rsidRPr="00514103">
        <w:rPr>
          <w:rFonts w:ascii="Verdana" w:eastAsiaTheme="minorHAnsi" w:hAnsi="Verdana" w:cs="Arial"/>
          <w:color w:val="000000"/>
          <w:lang w:eastAsia="en-US"/>
        </w:rPr>
        <w:t>W</w:t>
      </w:r>
      <w:r w:rsidR="000D1C12" w:rsidRPr="00514103">
        <w:rPr>
          <w:rFonts w:ascii="Verdana" w:eastAsiaTheme="minorHAnsi" w:hAnsi="Verdana" w:cs="Arial"/>
          <w:color w:val="000000"/>
          <w:lang w:eastAsia="en-US"/>
        </w:rPr>
        <w:t xml:space="preserve">orker and the name of the </w:t>
      </w:r>
      <w:r w:rsidR="00A8656A" w:rsidRPr="00514103">
        <w:rPr>
          <w:rFonts w:ascii="Verdana" w:eastAsiaTheme="minorHAnsi" w:hAnsi="Verdana" w:cs="Arial"/>
          <w:color w:val="000000"/>
          <w:lang w:eastAsia="en-US"/>
        </w:rPr>
        <w:t>Headteacher of the V</w:t>
      </w:r>
      <w:r w:rsidR="000D1C12" w:rsidRPr="00514103">
        <w:rPr>
          <w:rFonts w:ascii="Verdana" w:eastAsiaTheme="minorHAnsi" w:hAnsi="Verdana" w:cs="Arial"/>
          <w:color w:val="000000"/>
          <w:lang w:eastAsia="en-US"/>
        </w:rPr>
        <w:t xml:space="preserve">irtual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chool in the authority that looks after the child. </w:t>
      </w:r>
    </w:p>
    <w:p w14:paraId="6B2F9508" w14:textId="72ADF8E2" w:rsidR="00A9639C" w:rsidRPr="00514103" w:rsidRDefault="00A9639C" w:rsidP="00C27DAA">
      <w:pPr>
        <w:pStyle w:val="Heading2"/>
      </w:pPr>
      <w:bookmarkStart w:id="95" w:name="_Toc82429733"/>
      <w:r w:rsidRPr="00514103">
        <w:t>Designated Teacher for Looked After Children</w:t>
      </w:r>
      <w:bookmarkEnd w:id="95"/>
      <w:r w:rsidRPr="00514103">
        <w:t xml:space="preserve"> </w:t>
      </w:r>
    </w:p>
    <w:p w14:paraId="56DFF245" w14:textId="4FE20BA4" w:rsidR="004B6CC2" w:rsidRPr="006A769F" w:rsidRDefault="00EB2058" w:rsidP="00514103">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6A769F">
        <w:rPr>
          <w:rFonts w:ascii="Verdana" w:hAnsi="Verdana"/>
          <w:highlight w:val="yellow"/>
        </w:rPr>
        <w:t xml:space="preserve">We recognise as the governing body </w:t>
      </w:r>
      <w:r w:rsidRPr="006A769F">
        <w:rPr>
          <w:rFonts w:ascii="Verdana" w:hAnsi="Verdana"/>
          <w:b/>
        </w:rPr>
        <w:t>must</w:t>
      </w:r>
      <w:r w:rsidRPr="006A769F">
        <w:rPr>
          <w:rFonts w:ascii="Verdana" w:hAnsi="Verdana"/>
          <w:b/>
          <w:spacing w:val="1"/>
        </w:rPr>
        <w:t xml:space="preserve"> </w:t>
      </w:r>
      <w:bookmarkStart w:id="96" w:name="The_designated_teacher"/>
      <w:bookmarkEnd w:id="96"/>
      <w:r w:rsidRPr="006A769F">
        <w:rPr>
          <w:rFonts w:ascii="Verdana" w:hAnsi="Verdana"/>
        </w:rPr>
        <w:t>appoint a designated teacher</w:t>
      </w:r>
      <w:r w:rsidR="003D58B2">
        <w:rPr>
          <w:rFonts w:ascii="Verdana" w:hAnsi="Verdana"/>
        </w:rPr>
        <w:t xml:space="preserve"> </w:t>
      </w:r>
      <w:r w:rsidRPr="006A769F">
        <w:rPr>
          <w:rFonts w:ascii="Verdana" w:hAnsi="Verdana"/>
        </w:rPr>
        <w:t>and should work with local authorities to promote the</w:t>
      </w:r>
      <w:r w:rsidRPr="006A769F">
        <w:rPr>
          <w:rFonts w:ascii="Verdana" w:hAnsi="Verdana"/>
          <w:spacing w:val="1"/>
        </w:rPr>
        <w:t xml:space="preserve"> </w:t>
      </w:r>
      <w:r w:rsidRPr="006A769F">
        <w:rPr>
          <w:rFonts w:ascii="Verdana" w:hAnsi="Verdana"/>
        </w:rPr>
        <w:t>educational achievement of registered pupils who are looked after. With the</w:t>
      </w:r>
      <w:r w:rsidRPr="006A769F">
        <w:rPr>
          <w:rFonts w:ascii="Verdana" w:hAnsi="Verdana"/>
          <w:spacing w:val="1"/>
        </w:rPr>
        <w:t xml:space="preserve"> </w:t>
      </w:r>
      <w:r w:rsidRPr="006A769F">
        <w:rPr>
          <w:rFonts w:ascii="Verdana" w:hAnsi="Verdana"/>
        </w:rPr>
        <w:t xml:space="preserve">commencement of sections 4 to 6 of the Children and Social Work Act 2017, </w:t>
      </w:r>
      <w:r w:rsidR="0015406A">
        <w:rPr>
          <w:rFonts w:ascii="Verdana" w:hAnsi="Verdana"/>
        </w:rPr>
        <w:t xml:space="preserve">we recognise </w:t>
      </w:r>
      <w:r w:rsidRPr="006A769F">
        <w:rPr>
          <w:rFonts w:ascii="Verdana" w:hAnsi="Verdana"/>
        </w:rPr>
        <w:t>designated</w:t>
      </w:r>
      <w:r w:rsidRPr="006A769F">
        <w:rPr>
          <w:rFonts w:ascii="Verdana" w:hAnsi="Verdana"/>
          <w:spacing w:val="1"/>
        </w:rPr>
        <w:t xml:space="preserve"> </w:t>
      </w:r>
      <w:r w:rsidRPr="006A769F">
        <w:rPr>
          <w:rFonts w:ascii="Verdana" w:hAnsi="Verdana"/>
        </w:rPr>
        <w:t>teachers have responsibility for promoting the educational achievement of children who</w:t>
      </w:r>
      <w:r w:rsidRPr="006A769F">
        <w:rPr>
          <w:rFonts w:ascii="Verdana" w:hAnsi="Verdana"/>
          <w:spacing w:val="1"/>
        </w:rPr>
        <w:t xml:space="preserve"> </w:t>
      </w:r>
      <w:r w:rsidRPr="006A769F">
        <w:rPr>
          <w:rFonts w:ascii="Verdana" w:hAnsi="Verdana"/>
        </w:rPr>
        <w:t>have left care through adoption, special guardianship or child arrangement orders or who</w:t>
      </w:r>
      <w:r w:rsidRPr="006A769F">
        <w:rPr>
          <w:rFonts w:ascii="Verdana" w:hAnsi="Verdana"/>
          <w:spacing w:val="-64"/>
        </w:rPr>
        <w:t xml:space="preserve"> </w:t>
      </w:r>
      <w:r w:rsidRPr="006A769F">
        <w:rPr>
          <w:rFonts w:ascii="Verdana" w:hAnsi="Verdana"/>
        </w:rPr>
        <w:t>were adopted from state care outside England and Wales.</w:t>
      </w:r>
      <w:r w:rsidR="003D58B2" w:rsidRPr="006A769F">
        <w:rPr>
          <w:rFonts w:ascii="Verdana" w:hAnsi="Verdana"/>
        </w:rPr>
        <w:t xml:space="preserve"> </w:t>
      </w:r>
      <w:r w:rsidRPr="006A769F">
        <w:rPr>
          <w:rFonts w:ascii="Verdana" w:hAnsi="Verdana"/>
        </w:rPr>
        <w:t>The designated teacher</w:t>
      </w:r>
      <w:r w:rsidRPr="006A769F">
        <w:rPr>
          <w:rFonts w:ascii="Verdana" w:hAnsi="Verdana"/>
          <w:spacing w:val="1"/>
        </w:rPr>
        <w:t xml:space="preserve"> </w:t>
      </w:r>
      <w:r w:rsidRPr="006A769F">
        <w:rPr>
          <w:rFonts w:ascii="Verdana" w:hAnsi="Verdana"/>
          <w:b/>
        </w:rPr>
        <w:t xml:space="preserve">must </w:t>
      </w:r>
      <w:r w:rsidRPr="006A769F">
        <w:rPr>
          <w:rFonts w:ascii="Verdana" w:hAnsi="Verdana"/>
        </w:rPr>
        <w:t>have appropriate training and the relevant qualifications and experience.</w:t>
      </w:r>
    </w:p>
    <w:p w14:paraId="3617EE10" w14:textId="77777777" w:rsidR="004B6CC2" w:rsidRPr="00514103" w:rsidRDefault="004B6CC2" w:rsidP="00514103">
      <w:pPr>
        <w:autoSpaceDE w:val="0"/>
        <w:autoSpaceDN w:val="0"/>
        <w:adjustRightInd w:val="0"/>
        <w:ind w:left="360" w:hanging="436"/>
        <w:rPr>
          <w:rFonts w:ascii="Verdana" w:eastAsiaTheme="minorHAnsi" w:hAnsi="Verdana" w:cs="Arial"/>
          <w:color w:val="000000"/>
          <w:lang w:eastAsia="en-US"/>
        </w:rPr>
      </w:pPr>
    </w:p>
    <w:p w14:paraId="7FEE882C" w14:textId="48797034" w:rsidR="00F2504C" w:rsidRPr="00AE3935" w:rsidRDefault="004B6CC2" w:rsidP="00514103">
      <w:pPr>
        <w:pStyle w:val="ListParagraph"/>
        <w:numPr>
          <w:ilvl w:val="0"/>
          <w:numId w:val="18"/>
        </w:numPr>
        <w:autoSpaceDE w:val="0"/>
        <w:autoSpaceDN w:val="0"/>
        <w:adjustRightInd w:val="0"/>
        <w:ind w:left="709" w:hanging="436"/>
        <w:rPr>
          <w:rFonts w:ascii="Verdana" w:eastAsiaTheme="minorHAnsi" w:hAnsi="Verdana" w:cs="Arial"/>
          <w:color w:val="000000"/>
          <w:highlight w:val="yellow"/>
          <w:lang w:eastAsia="en-US"/>
        </w:rPr>
      </w:pPr>
      <w:r w:rsidRPr="00514103">
        <w:rPr>
          <w:rFonts w:ascii="Verdana" w:eastAsiaTheme="minorHAnsi" w:hAnsi="Verdana" w:cs="Arial"/>
          <w:color w:val="000000"/>
          <w:highlight w:val="yellow"/>
          <w:lang w:eastAsia="en-US"/>
        </w:rPr>
        <w:t>The designated teacher for look</w:t>
      </w:r>
      <w:r w:rsidR="00F936F5">
        <w:rPr>
          <w:rFonts w:ascii="Verdana" w:eastAsiaTheme="minorHAnsi" w:hAnsi="Verdana" w:cs="Arial"/>
          <w:color w:val="000000"/>
          <w:highlight w:val="yellow"/>
          <w:lang w:eastAsia="en-US"/>
        </w:rPr>
        <w:t>ed</w:t>
      </w:r>
      <w:r w:rsidRPr="00514103">
        <w:rPr>
          <w:rFonts w:ascii="Verdana" w:eastAsiaTheme="minorHAnsi" w:hAnsi="Verdana" w:cs="Arial"/>
          <w:color w:val="000000"/>
          <w:highlight w:val="yellow"/>
          <w:lang w:eastAsia="en-US"/>
        </w:rPr>
        <w:t xml:space="preserve"> after children in our school </w:t>
      </w:r>
      <w:r w:rsidRPr="00AE3935">
        <w:rPr>
          <w:rFonts w:ascii="Verdana" w:eastAsiaTheme="minorHAnsi" w:hAnsi="Verdana" w:cs="Arial"/>
          <w:color w:val="000000"/>
          <w:highlight w:val="yellow"/>
          <w:lang w:eastAsia="en-US"/>
        </w:rPr>
        <w:t>is</w:t>
      </w:r>
      <w:r w:rsidR="00AE3935" w:rsidRPr="00AE3935">
        <w:rPr>
          <w:rFonts w:ascii="Verdana" w:eastAsiaTheme="minorHAnsi" w:hAnsi="Verdana" w:cs="Arial"/>
          <w:color w:val="000000"/>
          <w:highlight w:val="yellow"/>
          <w:lang w:eastAsia="en-US"/>
        </w:rPr>
        <w:t xml:space="preserve"> Sally Chapman</w:t>
      </w:r>
      <w:r w:rsidR="00AE3935">
        <w:rPr>
          <w:rFonts w:ascii="Verdana" w:eastAsiaTheme="minorHAnsi" w:hAnsi="Verdana" w:cs="Arial"/>
          <w:color w:val="000000"/>
          <w:highlight w:val="yellow"/>
          <w:lang w:eastAsia="en-US"/>
        </w:rPr>
        <w:t>.</w:t>
      </w:r>
    </w:p>
    <w:p w14:paraId="7CEB0FB2" w14:textId="77777777" w:rsidR="00F2504C" w:rsidRPr="00514103" w:rsidRDefault="00F2504C" w:rsidP="00514103">
      <w:pPr>
        <w:pStyle w:val="ListParagraph"/>
        <w:ind w:hanging="436"/>
        <w:rPr>
          <w:rFonts w:ascii="Verdana" w:eastAsiaTheme="minorHAnsi" w:hAnsi="Verdana" w:cs="Arial"/>
          <w:color w:val="000000"/>
          <w:lang w:eastAsia="en-US"/>
        </w:rPr>
      </w:pPr>
    </w:p>
    <w:p w14:paraId="65F96384" w14:textId="2E1C7584" w:rsidR="00F720A8" w:rsidRDefault="00B014E8"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ensure our designated teacher </w:t>
      </w:r>
      <w:r w:rsidR="00103663" w:rsidRPr="00514103">
        <w:rPr>
          <w:rFonts w:ascii="Verdana" w:eastAsiaTheme="minorHAnsi" w:hAnsi="Verdana" w:cs="Arial"/>
          <w:color w:val="000000"/>
          <w:lang w:eastAsia="en-US"/>
        </w:rPr>
        <w:t xml:space="preserve">will have appropriate training, relevant qualifications and experience. </w:t>
      </w:r>
      <w:r w:rsidR="00407934" w:rsidRPr="00514103">
        <w:rPr>
          <w:rFonts w:ascii="Verdana" w:eastAsiaTheme="minorHAnsi" w:hAnsi="Verdana" w:cs="Arial"/>
          <w:color w:val="000000"/>
          <w:lang w:eastAsia="en-US"/>
        </w:rPr>
        <w:t xml:space="preserve">We will ensure the designated teacher is aware of </w:t>
      </w:r>
      <w:r w:rsidR="008B6AA1" w:rsidRPr="00514103">
        <w:rPr>
          <w:rFonts w:ascii="Verdana" w:eastAsiaTheme="minorHAnsi" w:hAnsi="Verdana" w:cs="Arial"/>
          <w:color w:val="000000"/>
          <w:lang w:eastAsia="en-US"/>
        </w:rPr>
        <w:t xml:space="preserve">the statutory guidance </w:t>
      </w:r>
      <w:hyperlink r:id="rId51" w:history="1">
        <w:r w:rsidR="0015406A" w:rsidRPr="00B642EF">
          <w:rPr>
            <w:rStyle w:val="Hyperlink"/>
            <w:rFonts w:ascii="Verdana" w:eastAsiaTheme="minorHAnsi" w:hAnsi="Verdana" w:cs="Arial"/>
            <w:lang w:eastAsia="en-US"/>
          </w:rPr>
          <w:t>https://www.gov.uk/government/publications/designated-teacher-for-looked-after-children</w:t>
        </w:r>
      </w:hyperlink>
    </w:p>
    <w:p w14:paraId="4A9E0D98" w14:textId="77777777" w:rsidR="00F2504C" w:rsidRPr="00514103" w:rsidRDefault="00F2504C" w:rsidP="00514103">
      <w:pPr>
        <w:pStyle w:val="ListParagraph"/>
        <w:ind w:hanging="436"/>
        <w:rPr>
          <w:rFonts w:ascii="Verdana" w:eastAsiaTheme="minorHAnsi" w:hAnsi="Verdana" w:cs="Arial"/>
          <w:color w:val="000000"/>
          <w:lang w:eastAsia="en-US"/>
        </w:rPr>
      </w:pPr>
    </w:p>
    <w:p w14:paraId="6B46DF9B" w14:textId="46F6C31E" w:rsidR="00F2504C" w:rsidRDefault="00F2504C" w:rsidP="00514103">
      <w:pPr>
        <w:pStyle w:val="ListParagraph"/>
        <w:numPr>
          <w:ilvl w:val="0"/>
          <w:numId w:val="18"/>
        </w:numPr>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Our school will work with the Head</w:t>
      </w:r>
      <w:r w:rsidR="00B14330">
        <w:rPr>
          <w:rFonts w:ascii="Verdana" w:eastAsiaTheme="minorHAnsi" w:hAnsi="Verdana" w:cs="Arial"/>
          <w:color w:val="000000"/>
          <w:lang w:eastAsia="en-US"/>
        </w:rPr>
        <w:t xml:space="preserve"> T</w:t>
      </w:r>
      <w:r w:rsidRPr="00514103">
        <w:rPr>
          <w:rFonts w:ascii="Verdana" w:eastAsiaTheme="minorHAnsi" w:hAnsi="Verdana" w:cs="Arial"/>
          <w:color w:val="000000"/>
          <w:lang w:eastAsia="en-US"/>
        </w:rPr>
        <w:t xml:space="preserve">eacher of the Virtual School to discuss how the school can best support the child and meet the needs of the child’s Personal Education Plan (PEP) and use any additional resources accordingly. </w:t>
      </w:r>
    </w:p>
    <w:p w14:paraId="64FD25AF" w14:textId="77777777" w:rsidR="0015406A" w:rsidRPr="0015406A" w:rsidRDefault="0015406A" w:rsidP="0015406A">
      <w:pPr>
        <w:pStyle w:val="ListParagraph"/>
        <w:rPr>
          <w:rFonts w:ascii="Verdana" w:eastAsiaTheme="minorHAnsi" w:hAnsi="Verdana" w:cs="Arial"/>
          <w:color w:val="000000"/>
          <w:lang w:eastAsia="en-US"/>
        </w:rPr>
      </w:pPr>
    </w:p>
    <w:p w14:paraId="14678CEA" w14:textId="0D45C755" w:rsidR="00FD15C4" w:rsidRPr="00FD15C4" w:rsidRDefault="0015406A" w:rsidP="00FD15C4">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recognise that the virtual school head, </w:t>
      </w:r>
      <w:r w:rsidR="00FD15C4" w:rsidRPr="00FD15C4">
        <w:rPr>
          <w:rFonts w:ascii="Verdana" w:eastAsiaTheme="minorHAnsi" w:hAnsi="Verdana" w:cs="Arial"/>
          <w:color w:val="000000"/>
          <w:lang w:eastAsia="en-US"/>
        </w:rPr>
        <w:t>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w:t>
      </w:r>
      <w:r w:rsidR="001877BF">
        <w:rPr>
          <w:rFonts w:ascii="Verdana" w:eastAsiaTheme="minorHAnsi" w:hAnsi="Verdana" w:cs="Arial"/>
          <w:color w:val="000000"/>
          <w:lang w:eastAsia="en-US"/>
        </w:rPr>
        <w:t xml:space="preserve"> </w:t>
      </w:r>
    </w:p>
    <w:p w14:paraId="44BC44B4" w14:textId="77777777" w:rsidR="00B14330" w:rsidRPr="00B14330" w:rsidRDefault="00B14330" w:rsidP="00B14330">
      <w:pPr>
        <w:pStyle w:val="ListParagraph"/>
        <w:rPr>
          <w:rFonts w:ascii="Verdana" w:eastAsiaTheme="minorHAnsi" w:hAnsi="Verdana" w:cs="Arial"/>
          <w:color w:val="000000"/>
          <w:lang w:eastAsia="en-US"/>
        </w:rPr>
      </w:pPr>
    </w:p>
    <w:p w14:paraId="1023B3FA" w14:textId="18F32F5F" w:rsidR="00B14330" w:rsidRPr="00514103" w:rsidRDefault="00B14330" w:rsidP="00514103">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 </w:t>
      </w:r>
    </w:p>
    <w:p w14:paraId="04105365" w14:textId="77777777" w:rsidR="00F2504C" w:rsidRPr="00514103" w:rsidRDefault="00F2504C" w:rsidP="00514103">
      <w:pPr>
        <w:autoSpaceDE w:val="0"/>
        <w:autoSpaceDN w:val="0"/>
        <w:adjustRightInd w:val="0"/>
        <w:ind w:hanging="436"/>
        <w:rPr>
          <w:rFonts w:ascii="Verdana" w:eastAsiaTheme="minorHAnsi" w:hAnsi="Verdana" w:cs="Arial"/>
          <w:color w:val="000000"/>
          <w:lang w:eastAsia="en-US"/>
        </w:rPr>
      </w:pPr>
    </w:p>
    <w:p w14:paraId="20FA0658" w14:textId="3E673DF4" w:rsidR="00F720A8" w:rsidRPr="007756B1" w:rsidRDefault="00955BF0" w:rsidP="003E2DAB">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7756B1">
        <w:rPr>
          <w:rFonts w:ascii="Verdana" w:eastAsiaTheme="minorHAnsi" w:hAnsi="Verdana" w:cs="Arial"/>
          <w:color w:val="000000"/>
          <w:lang w:eastAsia="en-US"/>
        </w:rPr>
        <w:t>P</w:t>
      </w:r>
      <w:r w:rsidR="000D1C12" w:rsidRPr="007756B1">
        <w:rPr>
          <w:rFonts w:ascii="Verdana" w:eastAsiaTheme="minorHAnsi" w:hAnsi="Verdana" w:cs="Arial"/>
          <w:color w:val="000000"/>
          <w:lang w:eastAsia="en-US"/>
        </w:rPr>
        <w:t>reviously looked after child</w:t>
      </w:r>
      <w:r w:rsidR="000B219D" w:rsidRPr="007756B1">
        <w:rPr>
          <w:rFonts w:ascii="Verdana" w:eastAsiaTheme="minorHAnsi" w:hAnsi="Verdana" w:cs="Arial"/>
          <w:color w:val="000000"/>
          <w:lang w:eastAsia="en-US"/>
        </w:rPr>
        <w:t>ren</w:t>
      </w:r>
      <w:r w:rsidR="000D1C12" w:rsidRPr="007756B1">
        <w:rPr>
          <w:rFonts w:ascii="Verdana" w:eastAsiaTheme="minorHAnsi" w:hAnsi="Verdana" w:cs="Arial"/>
          <w:color w:val="000000"/>
          <w:lang w:eastAsia="en-US"/>
        </w:rPr>
        <w:t xml:space="preserve"> potentially remain vulnerable and we will ensure that all staff should have the skills, knowledge and understanding to keep previously looked after children safe. When dealing with </w:t>
      </w:r>
      <w:r w:rsidR="00F521F9" w:rsidRPr="007756B1">
        <w:rPr>
          <w:rFonts w:ascii="Verdana" w:eastAsiaTheme="minorHAnsi" w:hAnsi="Verdana" w:cs="Arial"/>
          <w:color w:val="000000"/>
          <w:lang w:eastAsia="en-US"/>
        </w:rPr>
        <w:t>C</w:t>
      </w:r>
      <w:r w:rsidR="00A8656A" w:rsidRPr="007756B1">
        <w:rPr>
          <w:rFonts w:ascii="Verdana" w:eastAsiaTheme="minorHAnsi" w:hAnsi="Verdana" w:cs="Arial"/>
          <w:color w:val="000000"/>
          <w:lang w:eastAsia="en-US"/>
        </w:rPr>
        <w:t xml:space="preserve">hildren </w:t>
      </w:r>
      <w:r w:rsidR="00F521F9" w:rsidRPr="007756B1">
        <w:rPr>
          <w:rFonts w:ascii="Verdana" w:eastAsiaTheme="minorHAnsi" w:hAnsi="Verdana" w:cs="Arial"/>
          <w:color w:val="000000"/>
          <w:lang w:eastAsia="en-US"/>
        </w:rPr>
        <w:t>L</w:t>
      </w:r>
      <w:r w:rsidR="00A8656A" w:rsidRPr="007756B1">
        <w:rPr>
          <w:rFonts w:ascii="Verdana" w:eastAsiaTheme="minorHAnsi" w:hAnsi="Verdana" w:cs="Arial"/>
          <w:color w:val="000000"/>
          <w:lang w:eastAsia="en-US"/>
        </w:rPr>
        <w:t xml:space="preserve">ooked </w:t>
      </w:r>
      <w:r w:rsidR="00F521F9" w:rsidRPr="007756B1">
        <w:rPr>
          <w:rFonts w:ascii="Verdana" w:eastAsiaTheme="minorHAnsi" w:hAnsi="Verdana" w:cs="Arial"/>
          <w:color w:val="000000"/>
          <w:lang w:eastAsia="en-US"/>
        </w:rPr>
        <w:t>A</w:t>
      </w:r>
      <w:r w:rsidR="00A8656A" w:rsidRPr="007756B1">
        <w:rPr>
          <w:rFonts w:ascii="Verdana" w:eastAsiaTheme="minorHAnsi" w:hAnsi="Verdana" w:cs="Arial"/>
          <w:color w:val="000000"/>
          <w:lang w:eastAsia="en-US"/>
        </w:rPr>
        <w:t>fter</w:t>
      </w:r>
      <w:r w:rsidR="000D1C12" w:rsidRPr="007756B1">
        <w:rPr>
          <w:rFonts w:ascii="Verdana" w:eastAsiaTheme="minorHAnsi" w:hAnsi="Verdana" w:cs="Arial"/>
          <w:color w:val="000000"/>
          <w:lang w:eastAsia="en-US"/>
        </w:rPr>
        <w:t xml:space="preserve"> and previously looked after children, we will ensure our school works together with other agencies and takes prompt action when necessary to safeguard these children, who are a particularly vulnerable group.  </w:t>
      </w:r>
    </w:p>
    <w:p w14:paraId="01EDF5C4" w14:textId="77777777" w:rsidR="00F720A8" w:rsidRPr="007756B1" w:rsidRDefault="00F720A8" w:rsidP="007756B1">
      <w:pPr>
        <w:autoSpaceDE w:val="0"/>
        <w:autoSpaceDN w:val="0"/>
        <w:adjustRightInd w:val="0"/>
        <w:ind w:left="284"/>
        <w:rPr>
          <w:rFonts w:ascii="Verdana" w:eastAsiaTheme="minorHAnsi" w:hAnsi="Verdana" w:cs="Arial"/>
          <w:color w:val="000000"/>
          <w:lang w:eastAsia="en-US"/>
        </w:rPr>
      </w:pPr>
    </w:p>
    <w:p w14:paraId="0CD5F6DD" w14:textId="5ACDEA2D" w:rsidR="00E800BA" w:rsidRPr="00514103" w:rsidRDefault="00F2504C" w:rsidP="00C27DAA">
      <w:pPr>
        <w:pStyle w:val="Heading2"/>
      </w:pPr>
      <w:bookmarkStart w:id="97" w:name="_Toc82429734"/>
      <w:r w:rsidRPr="00514103">
        <w:t>Care Leavers</w:t>
      </w:r>
      <w:bookmarkStart w:id="98" w:name="_Hlk48296951"/>
      <w:bookmarkEnd w:id="97"/>
      <w:r w:rsidRPr="00514103">
        <w:t xml:space="preserve"> </w:t>
      </w:r>
    </w:p>
    <w:bookmarkEnd w:id="98"/>
    <w:p w14:paraId="6926F9D2" w14:textId="038ACA99"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Local authorities have on-going responsibilities to the young people who cease to be looked after and become care leavers. That includes keeping in touch with them, preparing an assessment of their needs and appointing a </w:t>
      </w:r>
      <w:r w:rsidR="008A2F77">
        <w:rPr>
          <w:rFonts w:ascii="Verdana" w:hAnsi="Verdana"/>
        </w:rPr>
        <w:t>P</w:t>
      </w:r>
      <w:r w:rsidRPr="00514103">
        <w:rPr>
          <w:rFonts w:ascii="Verdana" w:hAnsi="Verdana"/>
        </w:rPr>
        <w:t xml:space="preserve">ersonal </w:t>
      </w:r>
      <w:r w:rsidR="008A2F77">
        <w:rPr>
          <w:rFonts w:ascii="Verdana" w:hAnsi="Verdana"/>
        </w:rPr>
        <w:t>A</w:t>
      </w:r>
      <w:r w:rsidRPr="00514103">
        <w:rPr>
          <w:rFonts w:ascii="Verdana" w:hAnsi="Verdana"/>
        </w:rPr>
        <w:t xml:space="preserve">dviser who develops a pathway plan with the young person. This plan describes how the local authority will support the care leaver to participate in education or training. </w:t>
      </w:r>
    </w:p>
    <w:p w14:paraId="2F7D5858" w14:textId="77777777" w:rsidR="00D30459" w:rsidRPr="00514103" w:rsidRDefault="00D30459" w:rsidP="00514103">
      <w:pPr>
        <w:autoSpaceDE w:val="0"/>
        <w:autoSpaceDN w:val="0"/>
        <w:adjustRightInd w:val="0"/>
        <w:ind w:left="360" w:hanging="436"/>
        <w:rPr>
          <w:rFonts w:ascii="Verdana" w:hAnsi="Verdana"/>
        </w:rPr>
      </w:pPr>
    </w:p>
    <w:p w14:paraId="2A069E26" w14:textId="1F0322CB"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The Designated </w:t>
      </w:r>
      <w:r w:rsidR="00F74468">
        <w:rPr>
          <w:rFonts w:ascii="Verdana" w:hAnsi="Verdana"/>
        </w:rPr>
        <w:t>S</w:t>
      </w:r>
      <w:r w:rsidRPr="00514103">
        <w:rPr>
          <w:rFonts w:ascii="Verdana" w:hAnsi="Verdana"/>
        </w:rPr>
        <w:t xml:space="preserve">afeguarding </w:t>
      </w:r>
      <w:r w:rsidR="00F74468">
        <w:rPr>
          <w:rFonts w:ascii="Verdana" w:hAnsi="Verdana"/>
        </w:rPr>
        <w:t>L</w:t>
      </w:r>
      <w:r w:rsidRPr="00514103">
        <w:rPr>
          <w:rFonts w:ascii="Verdana" w:hAnsi="Verdana"/>
        </w:rPr>
        <w:t>ead in our school will therefore have details of the local authority Personal Advis</w:t>
      </w:r>
      <w:r w:rsidR="008A2F77">
        <w:rPr>
          <w:rFonts w:ascii="Verdana" w:hAnsi="Verdana"/>
        </w:rPr>
        <w:t>e</w:t>
      </w:r>
      <w:r w:rsidRPr="00514103">
        <w:rPr>
          <w:rFonts w:ascii="Verdana" w:hAnsi="Verdana"/>
        </w:rPr>
        <w:t>r appointed to guide and support the care leaver</w:t>
      </w:r>
      <w:r w:rsidR="005134BC" w:rsidRPr="00514103">
        <w:rPr>
          <w:rFonts w:ascii="Verdana" w:hAnsi="Verdana"/>
        </w:rPr>
        <w:t xml:space="preserve"> </w:t>
      </w:r>
      <w:r w:rsidRPr="00514103">
        <w:rPr>
          <w:rFonts w:ascii="Verdana" w:hAnsi="Verdana"/>
        </w:rPr>
        <w:t>and should liaise with them as necessary regarding any issues of concern affecting the care leaver.</w:t>
      </w:r>
    </w:p>
    <w:p w14:paraId="36B3A8AE" w14:textId="77777777" w:rsidR="00D30459" w:rsidRPr="00514103" w:rsidRDefault="00D30459" w:rsidP="00514103">
      <w:pPr>
        <w:autoSpaceDE w:val="0"/>
        <w:autoSpaceDN w:val="0"/>
        <w:adjustRightInd w:val="0"/>
        <w:ind w:left="360" w:hanging="436"/>
        <w:rPr>
          <w:rFonts w:ascii="Verdana" w:hAnsi="Verdana"/>
        </w:rPr>
      </w:pPr>
    </w:p>
    <w:p w14:paraId="0CD5F6DE" w14:textId="3C2A7437" w:rsidR="00E800BA" w:rsidRDefault="005134BC"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Details of </w:t>
      </w:r>
      <w:r w:rsidR="00E800BA" w:rsidRPr="00514103">
        <w:rPr>
          <w:rFonts w:ascii="Verdana" w:hAnsi="Verdana"/>
        </w:rPr>
        <w:t>leaving care personal advisor</w:t>
      </w:r>
      <w:r w:rsidR="00DC3479" w:rsidRPr="00514103">
        <w:rPr>
          <w:rFonts w:ascii="Verdana" w:hAnsi="Verdana"/>
        </w:rPr>
        <w:t>s</w:t>
      </w:r>
      <w:r w:rsidR="00E800BA" w:rsidRPr="00514103">
        <w:rPr>
          <w:rFonts w:ascii="Verdana" w:hAnsi="Verdana"/>
        </w:rPr>
        <w:t xml:space="preserve"> can be found</w:t>
      </w:r>
      <w:r w:rsidR="00C26278">
        <w:rPr>
          <w:rFonts w:ascii="Verdana" w:hAnsi="Verdana"/>
        </w:rPr>
        <w:t xml:space="preserve"> </w:t>
      </w:r>
      <w:hyperlink r:id="rId52" w:history="1">
        <w:r w:rsidR="00C26278" w:rsidRPr="00B642EF">
          <w:rPr>
            <w:rStyle w:val="Hyperlink"/>
            <w:rFonts w:ascii="Verdana" w:hAnsi="Verdana"/>
          </w:rPr>
          <w:t>https://www.westsussex.gov.uk/education-children-and-families/your-space/life/leaving-care-local-offer/</w:t>
        </w:r>
      </w:hyperlink>
    </w:p>
    <w:p w14:paraId="43B9426A" w14:textId="77777777" w:rsidR="00C26278" w:rsidRPr="00C26278" w:rsidRDefault="00C26278" w:rsidP="00C26278">
      <w:pPr>
        <w:pStyle w:val="ListParagraph"/>
        <w:rPr>
          <w:rFonts w:ascii="Verdana" w:hAnsi="Verdana"/>
        </w:rPr>
      </w:pPr>
    </w:p>
    <w:p w14:paraId="0CD5F6DF" w14:textId="7BC9BE9C" w:rsidR="00D539DF" w:rsidRPr="008B7B69" w:rsidRDefault="00D539DF" w:rsidP="00B014E8">
      <w:pPr>
        <w:pStyle w:val="ListParagraph"/>
        <w:rPr>
          <w:rFonts w:ascii="Verdana" w:hAnsi="Verdana"/>
          <w:sz w:val="22"/>
          <w:szCs w:val="22"/>
        </w:rPr>
      </w:pPr>
    </w:p>
    <w:p w14:paraId="0CD5F6E0" w14:textId="77777777" w:rsidR="00AA4D95" w:rsidRPr="008B7B69" w:rsidRDefault="00AA4D95"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t xml:space="preserve"> </w:t>
      </w:r>
      <w:bookmarkStart w:id="99" w:name="_Toc82429735"/>
      <w:r w:rsidR="00DD6B20" w:rsidRPr="00514103">
        <w:t xml:space="preserve">cHILDREN POTENTIALLY AT GREATER RISK OF HARM </w:t>
      </w:r>
      <w:r w:rsidR="00CA3D72" w:rsidRPr="00514103">
        <w:t>-</w:t>
      </w:r>
      <w:bookmarkStart w:id="100" w:name="_Hlk48233109"/>
      <w:bookmarkEnd w:id="99"/>
      <w:r w:rsidR="00CA3D72" w:rsidRPr="00514103">
        <w:t xml:space="preserve"> </w:t>
      </w:r>
    </w:p>
    <w:p w14:paraId="5DFED4D6" w14:textId="77777777" w:rsidR="00872E82" w:rsidRPr="00872E82" w:rsidRDefault="004D1DD1" w:rsidP="00C27DAA">
      <w:pPr>
        <w:pStyle w:val="Heading2"/>
      </w:pPr>
      <w:bookmarkStart w:id="101" w:name="_Toc82429736"/>
      <w:bookmarkEnd w:id="100"/>
      <w:r w:rsidRPr="00872E82">
        <w:t>As a school we recognise c</w:t>
      </w:r>
      <w:r w:rsidR="00D76B1A" w:rsidRPr="00872E82">
        <w:t>hildren may need a social worker due to safeguarding or welfare needs.</w:t>
      </w:r>
      <w:bookmarkEnd w:id="101"/>
      <w:r w:rsidR="00D76B1A" w:rsidRPr="00872E82">
        <w:t xml:space="preserve"> </w:t>
      </w:r>
    </w:p>
    <w:p w14:paraId="120734D3" w14:textId="10F91C66" w:rsidR="003B1545" w:rsidRPr="00514103" w:rsidRDefault="00D76B1A" w:rsidP="00EC5DE3">
      <w:pPr>
        <w:pStyle w:val="ListParagraph"/>
        <w:numPr>
          <w:ilvl w:val="0"/>
          <w:numId w:val="50"/>
        </w:numPr>
        <w:ind w:hanging="436"/>
        <w:rPr>
          <w:rFonts w:ascii="Verdana" w:hAnsi="Verdana"/>
        </w:rPr>
      </w:pPr>
      <w:r w:rsidRPr="00514103">
        <w:rPr>
          <w:rFonts w:ascii="Verdana" w:hAnsi="Verdana"/>
        </w:rPr>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1DD48640" w:rsidR="000F58E1" w:rsidRPr="00514103" w:rsidRDefault="00D76B1A" w:rsidP="00EC5DE3">
      <w:pPr>
        <w:pStyle w:val="ListParagraph"/>
        <w:numPr>
          <w:ilvl w:val="0"/>
          <w:numId w:val="50"/>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53B6CAB9" w:rsidR="00D76B1A" w:rsidRPr="00514103" w:rsidRDefault="000F58E1" w:rsidP="00EC5DE3">
      <w:pPr>
        <w:pStyle w:val="ListParagraph"/>
        <w:numPr>
          <w:ilvl w:val="0"/>
          <w:numId w:val="50"/>
        </w:numPr>
        <w:ind w:hanging="436"/>
        <w:rPr>
          <w:rFonts w:ascii="Verdana" w:hAnsi="Verdana"/>
        </w:rPr>
      </w:pPr>
      <w:r w:rsidRPr="00514103">
        <w:rPr>
          <w:rFonts w:ascii="Verdana" w:hAnsi="Verdana"/>
        </w:rPr>
        <w:t>As outlined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EC5DE3">
      <w:pPr>
        <w:pStyle w:val="ListParagraph"/>
        <w:numPr>
          <w:ilvl w:val="0"/>
          <w:numId w:val="50"/>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C27DAA">
      <w:pPr>
        <w:pStyle w:val="Heading2"/>
      </w:pPr>
      <w:bookmarkStart w:id="102" w:name="_Toc82429737"/>
      <w:r w:rsidRPr="00872E82">
        <w:t xml:space="preserve">As a school we </w:t>
      </w:r>
      <w:r w:rsidR="009F2686" w:rsidRPr="00872E82">
        <w:t>are aware</w:t>
      </w:r>
      <w:bookmarkEnd w:id="102"/>
      <w:r w:rsidR="009F2686" w:rsidRPr="00872E82">
        <w:t xml:space="preserve">  </w:t>
      </w:r>
      <w:r w:rsidR="00D76B1A" w:rsidRPr="00872E82">
        <w:t xml:space="preserve"> </w:t>
      </w:r>
    </w:p>
    <w:p w14:paraId="19764A23" w14:textId="242E8056" w:rsidR="00661C3E" w:rsidRPr="00872E82" w:rsidRDefault="00872E82" w:rsidP="00B4482A">
      <w:pPr>
        <w:pStyle w:val="ListParagraph"/>
        <w:numPr>
          <w:ilvl w:val="0"/>
          <w:numId w:val="115"/>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53"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54"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55"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258F080D" w:rsidR="00661C3E" w:rsidRPr="00872E82" w:rsidRDefault="00661C3E" w:rsidP="00B4482A">
      <w:pPr>
        <w:pStyle w:val="ListParagraph"/>
        <w:numPr>
          <w:ilvl w:val="0"/>
          <w:numId w:val="115"/>
        </w:numPr>
        <w:rPr>
          <w:rFonts w:ascii="Verdana" w:hAnsi="Verdana"/>
        </w:rPr>
      </w:pPr>
      <w:r w:rsidRPr="00872E82">
        <w:rPr>
          <w:rFonts w:ascii="Verdana" w:hAnsi="Verdana"/>
        </w:rPr>
        <w:t xml:space="preserve">In our school </w:t>
      </w:r>
      <w:r w:rsidR="00AE3935" w:rsidRPr="00AE3935">
        <w:rPr>
          <w:rFonts w:ascii="Verdana" w:hAnsi="Verdana"/>
          <w:highlight w:val="yellow"/>
        </w:rPr>
        <w:t>Andrew Hodgson</w:t>
      </w:r>
      <w:r w:rsidRPr="00872E82">
        <w:rPr>
          <w:rFonts w:ascii="Verdana" w:hAnsi="Verdana"/>
        </w:rPr>
        <w:t xml:space="preserve"> </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school</w:t>
      </w:r>
      <w:r w:rsidR="00CD24BC">
        <w:rPr>
          <w:rFonts w:ascii="Verdana" w:hAnsi="Verdana"/>
        </w:rPr>
        <w:t>,</w:t>
      </w:r>
      <w:r w:rsidR="00942A72" w:rsidRPr="00872E82">
        <w:rPr>
          <w:rFonts w:ascii="Verdana" w:hAnsi="Verdana"/>
        </w:rPr>
        <w:t xml:space="preserve"> </w:t>
      </w:r>
      <w:r w:rsidR="0058510E" w:rsidRPr="00872E82">
        <w:rPr>
          <w:rFonts w:ascii="Verdana" w:hAnsi="Verdana"/>
        </w:rPr>
        <w:t xml:space="preserve"> </w:t>
      </w:r>
      <w:r w:rsidR="00942A72" w:rsidRPr="00872E82">
        <w:rPr>
          <w:rFonts w:ascii="Verdana" w:hAnsi="Verdana"/>
        </w:rPr>
        <w:t xml:space="preserve">assist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48870D13" w:rsidR="00883A6E" w:rsidRPr="00872E82" w:rsidRDefault="00883A6E" w:rsidP="00B4482A">
      <w:pPr>
        <w:pStyle w:val="ListParagraph"/>
        <w:numPr>
          <w:ilvl w:val="0"/>
          <w:numId w:val="115"/>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3238B411" w14:textId="77777777" w:rsidR="004568A8" w:rsidRPr="008B7B69" w:rsidRDefault="004568A8" w:rsidP="004568A8">
      <w:pPr>
        <w:rPr>
          <w:rFonts w:ascii="Verdana" w:hAnsi="Verdana"/>
          <w:highlight w:val="yellow"/>
        </w:rPr>
      </w:pPr>
    </w:p>
    <w:p w14:paraId="6E3408EA" w14:textId="0EC60568" w:rsidR="004568A8" w:rsidRPr="00514103" w:rsidRDefault="00514103" w:rsidP="00514103">
      <w:pPr>
        <w:pStyle w:val="Heading1"/>
        <w:ind w:hanging="716"/>
      </w:pPr>
      <w:r>
        <w:t xml:space="preserve"> </w:t>
      </w:r>
      <w:bookmarkStart w:id="103" w:name="_Toc82429738"/>
      <w:r w:rsidR="00772983" w:rsidRPr="00514103">
        <w:t>children requiring mental health support</w:t>
      </w:r>
      <w:bookmarkStart w:id="104" w:name="_Hlk48235285"/>
      <w:bookmarkEnd w:id="103"/>
      <w:r w:rsidR="00772983" w:rsidRPr="00514103">
        <w:t xml:space="preserve"> </w:t>
      </w:r>
      <w:r w:rsidR="00936D3B" w:rsidRPr="00514103">
        <w:t xml:space="preserve"> </w:t>
      </w:r>
      <w:r w:rsidR="004568A8" w:rsidRPr="00514103">
        <w:t xml:space="preserve"> </w:t>
      </w:r>
    </w:p>
    <w:bookmarkEnd w:id="104"/>
    <w:p w14:paraId="06D9C57D" w14:textId="046F47F4" w:rsidR="008E4DCF" w:rsidRPr="00514103" w:rsidRDefault="002A3465" w:rsidP="00EC5DE3">
      <w:pPr>
        <w:pStyle w:val="ListParagraph"/>
        <w:numPr>
          <w:ilvl w:val="0"/>
          <w:numId w:val="51"/>
        </w:numPr>
        <w:rPr>
          <w:rFonts w:ascii="Verdana" w:hAnsi="Verdana"/>
        </w:rPr>
      </w:pPr>
      <w:r w:rsidRPr="00514103">
        <w:rPr>
          <w:rFonts w:ascii="Verdana" w:hAnsi="Verdana"/>
        </w:rPr>
        <w:t xml:space="preserve">We recognise </w:t>
      </w:r>
      <w:r w:rsidR="00D30C06" w:rsidRPr="00514103">
        <w:rPr>
          <w:rFonts w:ascii="Verdana" w:hAnsi="Verdana"/>
        </w:rPr>
        <w:t xml:space="preserve">our school has </w:t>
      </w:r>
      <w:r w:rsidR="008E4DCF" w:rsidRPr="00514103">
        <w:rPr>
          <w:rFonts w:ascii="Verdana" w:hAnsi="Verdana"/>
        </w:rPr>
        <w:t xml:space="preserve">an important role to play in supporting the mental health and wellbeing of </w:t>
      </w:r>
      <w:r w:rsidR="00D30C06" w:rsidRPr="00514103">
        <w:rPr>
          <w:rFonts w:ascii="Verdana" w:hAnsi="Verdana"/>
        </w:rPr>
        <w:t xml:space="preserve">our </w:t>
      </w:r>
      <w:r w:rsidR="008E4DCF" w:rsidRPr="00514103">
        <w:rPr>
          <w:rFonts w:ascii="Verdana" w:hAnsi="Verdana"/>
        </w:rPr>
        <w:t>pupils.</w:t>
      </w:r>
    </w:p>
    <w:p w14:paraId="7E0F8864" w14:textId="77777777" w:rsidR="008E4DCF" w:rsidRPr="008B7B69" w:rsidRDefault="008E4DCF" w:rsidP="00111BAE">
      <w:pPr>
        <w:rPr>
          <w:rFonts w:ascii="Verdana" w:hAnsi="Verdana"/>
        </w:rPr>
      </w:pPr>
    </w:p>
    <w:p w14:paraId="5F5C692F" w14:textId="2BF6F2A5" w:rsidR="00CB255D" w:rsidRPr="002F1359" w:rsidRDefault="00D30C06" w:rsidP="00EC5DE3">
      <w:pPr>
        <w:pStyle w:val="ListParagraph"/>
        <w:numPr>
          <w:ilvl w:val="0"/>
          <w:numId w:val="51"/>
        </w:numPr>
        <w:rPr>
          <w:rFonts w:ascii="Verdana" w:hAnsi="Verdana"/>
        </w:rPr>
      </w:pPr>
      <w:r w:rsidRPr="002F1359">
        <w:rPr>
          <w:rFonts w:ascii="Verdana" w:hAnsi="Verdana"/>
        </w:rPr>
        <w:t>We recognise m</w:t>
      </w:r>
      <w:r w:rsidR="008E4DCF" w:rsidRPr="002F1359">
        <w:rPr>
          <w:rFonts w:ascii="Verdana" w:hAnsi="Verdana"/>
        </w:rPr>
        <w:t xml:space="preserve">ental health problems can, in some cases, be an indicator that a child has suffered or is at risk of suffering abuse, neglect or exploitation. </w:t>
      </w:r>
    </w:p>
    <w:p w14:paraId="35000361" w14:textId="4CC324C8" w:rsidR="00B60ADF" w:rsidRPr="00872E82" w:rsidRDefault="00B60ADF" w:rsidP="00C27DAA">
      <w:pPr>
        <w:pStyle w:val="Heading2"/>
      </w:pPr>
      <w:bookmarkStart w:id="105" w:name="_Toc82429739"/>
      <w:r w:rsidRPr="00872E82">
        <w:rPr>
          <w:highlight w:val="yellow"/>
        </w:rPr>
        <w:t xml:space="preserve">Our school has an Emotional Well-being Lead and that is </w:t>
      </w:r>
      <w:bookmarkEnd w:id="105"/>
      <w:r w:rsidR="00AE3935" w:rsidRPr="00AE3935">
        <w:rPr>
          <w:highlight w:val="yellow"/>
        </w:rPr>
        <w:t>Jane Andrews</w:t>
      </w:r>
      <w:r w:rsidR="00AE3935">
        <w:t>.</w:t>
      </w:r>
    </w:p>
    <w:p w14:paraId="08E1E8FE" w14:textId="10A47541" w:rsidR="002A3465" w:rsidRPr="00872E82" w:rsidRDefault="00DD4E62" w:rsidP="00B4482A">
      <w:pPr>
        <w:pStyle w:val="ListParagraph"/>
        <w:numPr>
          <w:ilvl w:val="0"/>
          <w:numId w:val="116"/>
        </w:numPr>
        <w:rPr>
          <w:rFonts w:ascii="Verdana" w:hAnsi="Verdana"/>
        </w:rPr>
      </w:pPr>
      <w:r w:rsidRPr="00872E82">
        <w:rPr>
          <w:rFonts w:ascii="Verdana" w:hAnsi="Verdana"/>
        </w:rPr>
        <w:t xml:space="preserve">As a school we will have </w:t>
      </w:r>
      <w:r w:rsidR="002922EA" w:rsidRPr="00872E82">
        <w:rPr>
          <w:rFonts w:ascii="Verdana" w:hAnsi="Verdana"/>
        </w:rPr>
        <w:t xml:space="preserve">a </w:t>
      </w:r>
      <w:r w:rsidR="002A3465" w:rsidRPr="00872E82">
        <w:rPr>
          <w:rFonts w:ascii="Verdana" w:hAnsi="Verdana"/>
        </w:rPr>
        <w:t xml:space="preserve">clear system and process in place for identifying possible mental health problems, including routes to escalate and clear referral and accountability systems. </w:t>
      </w:r>
      <w:r w:rsidR="002922EA" w:rsidRPr="00872E82">
        <w:rPr>
          <w:rFonts w:ascii="Verdana" w:hAnsi="Verdana"/>
        </w:rPr>
        <w:t xml:space="preserve">We will make sure all staff and volunteers </w:t>
      </w:r>
      <w:r w:rsidR="005C0409" w:rsidRPr="00872E82">
        <w:rPr>
          <w:rFonts w:ascii="Verdana" w:hAnsi="Verdana"/>
        </w:rPr>
        <w:t>are aware of our system.</w:t>
      </w:r>
    </w:p>
    <w:p w14:paraId="0A0EA0F3" w14:textId="6E414757" w:rsidR="005C0409" w:rsidRPr="008B7B69" w:rsidRDefault="005C0409" w:rsidP="00872E82">
      <w:pPr>
        <w:rPr>
          <w:rFonts w:ascii="Verdana" w:hAnsi="Verdana"/>
        </w:rPr>
      </w:pPr>
    </w:p>
    <w:p w14:paraId="56D5E07A" w14:textId="29E062E0" w:rsidR="00242280" w:rsidRPr="00872E82" w:rsidRDefault="00B103DA" w:rsidP="00B4482A">
      <w:pPr>
        <w:pStyle w:val="ListParagraph"/>
        <w:numPr>
          <w:ilvl w:val="0"/>
          <w:numId w:val="116"/>
        </w:numPr>
        <w:rPr>
          <w:rFonts w:ascii="Verdana" w:hAnsi="Verdana"/>
        </w:rPr>
      </w:pPr>
      <w:r w:rsidRPr="00872E82">
        <w:rPr>
          <w:rFonts w:ascii="Verdana" w:hAnsi="Verdana"/>
        </w:rPr>
        <w:t xml:space="preserve">Where there are concerns about the </w:t>
      </w:r>
      <w:r w:rsidR="00351336" w:rsidRPr="00872E82">
        <w:rPr>
          <w:rFonts w:ascii="Verdana" w:hAnsi="Verdana"/>
        </w:rPr>
        <w:t>mental health</w:t>
      </w:r>
      <w:r w:rsidRPr="00872E82">
        <w:rPr>
          <w:rFonts w:ascii="Verdana" w:hAnsi="Verdana"/>
        </w:rPr>
        <w:t xml:space="preserve">, </w:t>
      </w:r>
      <w:r w:rsidR="00351336" w:rsidRPr="00872E82">
        <w:rPr>
          <w:rFonts w:ascii="Verdana" w:hAnsi="Verdana"/>
        </w:rPr>
        <w:t>wellbeing</w:t>
      </w:r>
      <w:r w:rsidR="00DD4E98" w:rsidRPr="00872E82">
        <w:rPr>
          <w:rFonts w:ascii="Verdana" w:hAnsi="Verdana"/>
        </w:rPr>
        <w:t xml:space="preserve"> </w:t>
      </w:r>
      <w:r w:rsidR="00C51E57" w:rsidRPr="00872E82">
        <w:rPr>
          <w:rFonts w:ascii="Verdana" w:hAnsi="Verdana"/>
        </w:rPr>
        <w:t xml:space="preserve">and safeguarding </w:t>
      </w:r>
      <w:r w:rsidR="00DD4E98" w:rsidRPr="00872E82">
        <w:rPr>
          <w:rFonts w:ascii="Verdana" w:hAnsi="Verdana"/>
        </w:rPr>
        <w:t>of a child</w:t>
      </w:r>
      <w:r w:rsidR="00C51E57" w:rsidRPr="00872E82">
        <w:rPr>
          <w:rFonts w:ascii="Verdana" w:hAnsi="Verdana"/>
        </w:rPr>
        <w:t xml:space="preserve">, staff </w:t>
      </w:r>
      <w:r w:rsidR="00242280" w:rsidRPr="00872E82">
        <w:rPr>
          <w:rFonts w:ascii="Verdana" w:hAnsi="Verdana"/>
        </w:rPr>
        <w:t>will</w:t>
      </w:r>
      <w:r w:rsidR="00DD4E98" w:rsidRPr="00872E82">
        <w:rPr>
          <w:rFonts w:ascii="Verdana" w:hAnsi="Verdana"/>
        </w:rPr>
        <w:t xml:space="preserve"> immediately </w:t>
      </w:r>
      <w:r w:rsidR="00242280" w:rsidRPr="00872E82">
        <w:rPr>
          <w:rFonts w:ascii="Verdana" w:hAnsi="Verdana"/>
        </w:rPr>
        <w:t xml:space="preserve">discuss those concerns </w:t>
      </w:r>
      <w:r w:rsidR="00DD4E98" w:rsidRPr="00872E82">
        <w:rPr>
          <w:rFonts w:ascii="Verdana" w:hAnsi="Verdana"/>
        </w:rPr>
        <w:t xml:space="preserve">with the </w:t>
      </w:r>
      <w:r w:rsidR="00612E78">
        <w:rPr>
          <w:rFonts w:ascii="Verdana" w:hAnsi="Verdana"/>
        </w:rPr>
        <w:t>D</w:t>
      </w:r>
      <w:r w:rsidR="00DD4E98" w:rsidRPr="00872E82">
        <w:rPr>
          <w:rFonts w:ascii="Verdana" w:hAnsi="Verdana"/>
        </w:rPr>
        <w:t xml:space="preserve">esignated </w:t>
      </w:r>
      <w:r w:rsidR="00612E78">
        <w:rPr>
          <w:rFonts w:ascii="Verdana" w:hAnsi="Verdana"/>
        </w:rPr>
        <w:t>S</w:t>
      </w:r>
      <w:r w:rsidR="00DD4E98" w:rsidRPr="00872E82">
        <w:rPr>
          <w:rFonts w:ascii="Verdana" w:hAnsi="Verdana"/>
        </w:rPr>
        <w:t xml:space="preserve">afeguarding </w:t>
      </w:r>
      <w:r w:rsidR="00612E78">
        <w:rPr>
          <w:rFonts w:ascii="Verdana" w:hAnsi="Verdana"/>
        </w:rPr>
        <w:t>L</w:t>
      </w:r>
      <w:r w:rsidR="00DD4E98" w:rsidRPr="00872E82">
        <w:rPr>
          <w:rFonts w:ascii="Verdana" w:hAnsi="Verdana"/>
        </w:rPr>
        <w:t>ead</w:t>
      </w:r>
      <w:r w:rsidR="00242280" w:rsidRPr="00872E82">
        <w:rPr>
          <w:rFonts w:ascii="Verdana" w:hAnsi="Verdana"/>
        </w:rPr>
        <w:t>.</w:t>
      </w:r>
    </w:p>
    <w:p w14:paraId="4C250940" w14:textId="77777777" w:rsidR="00242280" w:rsidRPr="008B7B69" w:rsidRDefault="00242280" w:rsidP="00872E82">
      <w:pPr>
        <w:rPr>
          <w:rFonts w:ascii="Verdana" w:hAnsi="Verdana"/>
        </w:rPr>
      </w:pPr>
    </w:p>
    <w:p w14:paraId="639F21E4" w14:textId="03D58234" w:rsidR="009F5ACA" w:rsidRPr="00872E82" w:rsidRDefault="003616E9" w:rsidP="00B4482A">
      <w:pPr>
        <w:pStyle w:val="ListParagraph"/>
        <w:numPr>
          <w:ilvl w:val="0"/>
          <w:numId w:val="116"/>
        </w:numPr>
        <w:rPr>
          <w:rFonts w:ascii="Verdana" w:hAnsi="Verdana"/>
        </w:rPr>
      </w:pPr>
      <w:r w:rsidRPr="00872E82">
        <w:rPr>
          <w:rFonts w:ascii="Verdana" w:hAnsi="Verdana"/>
        </w:rPr>
        <w:t xml:space="preserve">We are aware of </w:t>
      </w:r>
      <w:r w:rsidR="009F2E40" w:rsidRPr="00872E82">
        <w:rPr>
          <w:rFonts w:ascii="Verdana" w:hAnsi="Verdana"/>
        </w:rPr>
        <w:t>recent government publications</w:t>
      </w:r>
      <w:r w:rsidR="009F5ACA" w:rsidRPr="00872E82">
        <w:rPr>
          <w:rFonts w:ascii="Verdana" w:hAnsi="Verdana"/>
        </w:rPr>
        <w:t>:</w:t>
      </w:r>
    </w:p>
    <w:p w14:paraId="6AE4032A" w14:textId="77777777" w:rsidR="009F5ACA" w:rsidRPr="008B7B69" w:rsidRDefault="009F5ACA" w:rsidP="00111BAE">
      <w:pPr>
        <w:rPr>
          <w:rFonts w:ascii="Verdana" w:hAnsi="Verdana"/>
        </w:rPr>
      </w:pPr>
    </w:p>
    <w:p w14:paraId="1AE8A143" w14:textId="7709360D" w:rsidR="00E91B82" w:rsidRDefault="00B977BC" w:rsidP="00EC5DE3">
      <w:pPr>
        <w:pStyle w:val="ListParagraph"/>
        <w:numPr>
          <w:ilvl w:val="0"/>
          <w:numId w:val="52"/>
        </w:numPr>
        <w:ind w:hanging="371"/>
        <w:rPr>
          <w:rFonts w:ascii="Verdana" w:hAnsi="Verdana"/>
        </w:rPr>
      </w:pPr>
      <w:r w:rsidRPr="009502D2">
        <w:rPr>
          <w:rFonts w:ascii="Verdana" w:hAnsi="Verdana"/>
        </w:rPr>
        <w:t xml:space="preserve">Preventing and tacking bullying </w:t>
      </w:r>
      <w:hyperlink r:id="rId56" w:history="1">
        <w:r w:rsidR="00E91B82" w:rsidRPr="00B642EF">
          <w:rPr>
            <w:rStyle w:val="Hyperlink"/>
            <w:rFonts w:ascii="Verdana" w:hAnsi="Verdana"/>
          </w:rPr>
          <w:t>https://assets.publishing.service.gov.uk/government/uploads/system/uploads/attachment_data/file/623895/Preventing_and_tackling_bullying_advice.pdf</w:t>
        </w:r>
      </w:hyperlink>
    </w:p>
    <w:p w14:paraId="105858BF" w14:textId="32194E9D" w:rsidR="009F5ACA" w:rsidRPr="00E91B82" w:rsidRDefault="009F5ACA" w:rsidP="00E91B82">
      <w:pPr>
        <w:ind w:left="709"/>
        <w:rPr>
          <w:rFonts w:ascii="Verdana" w:hAnsi="Verdana"/>
        </w:rPr>
      </w:pPr>
    </w:p>
    <w:p w14:paraId="51D17089" w14:textId="7E2FB45E" w:rsidR="009F5ACA" w:rsidRDefault="00B977BC" w:rsidP="00EC5DE3">
      <w:pPr>
        <w:pStyle w:val="ListParagraph"/>
        <w:numPr>
          <w:ilvl w:val="0"/>
          <w:numId w:val="52"/>
        </w:numPr>
        <w:ind w:hanging="371"/>
        <w:rPr>
          <w:rFonts w:ascii="Verdana" w:hAnsi="Verdana"/>
        </w:rPr>
      </w:pPr>
      <w:r w:rsidRPr="009502D2">
        <w:rPr>
          <w:rFonts w:ascii="Verdana" w:hAnsi="Verdana"/>
        </w:rPr>
        <w:t xml:space="preserve">Mental health and behaviour in schools </w:t>
      </w:r>
      <w:hyperlink r:id="rId57" w:history="1">
        <w:r w:rsidR="00397F8C" w:rsidRPr="009502D2">
          <w:rPr>
            <w:rStyle w:val="Hyperlink"/>
            <w:rFonts w:ascii="Verdana" w:hAnsi="Verdana"/>
          </w:rPr>
          <w:t>https://www.gov.uk/government/publications/mental-health-and-behaviour-in-schools--2</w:t>
        </w:r>
      </w:hyperlink>
      <w:r w:rsidR="00397F8C" w:rsidRPr="009502D2">
        <w:rPr>
          <w:rFonts w:ascii="Verdana" w:hAnsi="Verdana"/>
        </w:rPr>
        <w:t xml:space="preserve"> and</w:t>
      </w:r>
      <w:r w:rsidR="002E3A49" w:rsidRPr="009502D2">
        <w:rPr>
          <w:rFonts w:ascii="Verdana" w:hAnsi="Verdana"/>
        </w:rPr>
        <w:t xml:space="preserve"> </w:t>
      </w:r>
    </w:p>
    <w:p w14:paraId="121D2E8B" w14:textId="77777777" w:rsidR="00E91B82" w:rsidRPr="00E91B82" w:rsidRDefault="00E91B82" w:rsidP="00E91B82">
      <w:pPr>
        <w:pStyle w:val="ListParagraph"/>
        <w:rPr>
          <w:rFonts w:ascii="Verdana" w:hAnsi="Verdana"/>
        </w:rPr>
      </w:pPr>
    </w:p>
    <w:p w14:paraId="5100D4A1" w14:textId="763D6D9B" w:rsidR="00E91B82" w:rsidRDefault="00397F8C" w:rsidP="00EC5DE3">
      <w:pPr>
        <w:pStyle w:val="ListParagraph"/>
        <w:numPr>
          <w:ilvl w:val="0"/>
          <w:numId w:val="52"/>
        </w:numPr>
        <w:ind w:hanging="371"/>
        <w:rPr>
          <w:rFonts w:ascii="Verdana" w:hAnsi="Verdana"/>
        </w:rPr>
      </w:pPr>
      <w:r w:rsidRPr="009502D2">
        <w:rPr>
          <w:rFonts w:ascii="Verdana" w:hAnsi="Verdana"/>
        </w:rPr>
        <w:t>Promoting children and young people</w:t>
      </w:r>
      <w:r w:rsidR="00DF5DA2" w:rsidRPr="009502D2">
        <w:rPr>
          <w:rFonts w:ascii="Verdana" w:hAnsi="Verdana"/>
        </w:rPr>
        <w:t xml:space="preserve">’s emotional health and wellbeing </w:t>
      </w:r>
      <w:r w:rsidR="009502D2" w:rsidRPr="009502D2">
        <w:rPr>
          <w:rFonts w:ascii="Verdana" w:hAnsi="Verdana"/>
        </w:rPr>
        <w:t xml:space="preserve"> </w:t>
      </w:r>
      <w:hyperlink r:id="rId58" w:history="1">
        <w:r w:rsidR="00E91B82" w:rsidRPr="00B642EF">
          <w:rPr>
            <w:rStyle w:val="Hyperlink"/>
            <w:rFonts w:ascii="Verdana" w:hAnsi="Verdana"/>
          </w:rPr>
          <w:t>https://www.gov.uk/government/publications/promoting-children-and-young-peoples-emotional-health-and-wellbeing</w:t>
        </w:r>
      </w:hyperlink>
    </w:p>
    <w:p w14:paraId="2DA2C593" w14:textId="77777777" w:rsidR="00E91B82" w:rsidRPr="00E91B82" w:rsidRDefault="00E91B82" w:rsidP="00E91B82">
      <w:pPr>
        <w:pStyle w:val="ListParagraph"/>
        <w:rPr>
          <w:rFonts w:ascii="Verdana" w:hAnsi="Verdana"/>
        </w:rPr>
      </w:pPr>
    </w:p>
    <w:p w14:paraId="7FB41B6D" w14:textId="77777777" w:rsidR="009502D2" w:rsidRPr="009502D2" w:rsidRDefault="009502D2" w:rsidP="009502D2">
      <w:pPr>
        <w:rPr>
          <w:rFonts w:ascii="Verdana" w:hAnsi="Verdana"/>
        </w:rPr>
      </w:pPr>
    </w:p>
    <w:p w14:paraId="5266AE53" w14:textId="33476172" w:rsidR="0095144D" w:rsidRPr="008864E6" w:rsidRDefault="00B51907" w:rsidP="00B4482A">
      <w:pPr>
        <w:pStyle w:val="ListParagraph"/>
        <w:numPr>
          <w:ilvl w:val="0"/>
          <w:numId w:val="116"/>
        </w:numPr>
        <w:rPr>
          <w:rFonts w:ascii="Verdana" w:hAnsi="Verdana"/>
        </w:rPr>
      </w:pPr>
      <w:r w:rsidRPr="008864E6">
        <w:rPr>
          <w:rFonts w:ascii="Verdana" w:hAnsi="Verdana"/>
        </w:rPr>
        <w:t xml:space="preserve">Our </w:t>
      </w:r>
      <w:r w:rsidR="00701B30" w:rsidRPr="008864E6">
        <w:rPr>
          <w:rFonts w:ascii="Verdana" w:hAnsi="Verdana"/>
        </w:rPr>
        <w:t xml:space="preserve">staff are aware of </w:t>
      </w:r>
      <w:r w:rsidR="007B7C69" w:rsidRPr="008864E6">
        <w:rPr>
          <w:rFonts w:ascii="Verdana" w:hAnsi="Verdana"/>
        </w:rPr>
        <w:t xml:space="preserve">the West Sussex Community Mental Health Liaison Service </w:t>
      </w:r>
      <w:r w:rsidR="00FC298D" w:rsidRPr="008864E6">
        <w:rPr>
          <w:rFonts w:ascii="Verdana" w:hAnsi="Verdana"/>
        </w:rPr>
        <w:t xml:space="preserve"> </w:t>
      </w:r>
      <w:hyperlink r:id="rId59" w:history="1">
        <w:r w:rsidR="00BB696E" w:rsidRPr="008864E6">
          <w:rPr>
            <w:rStyle w:val="Hyperlink"/>
            <w:rFonts w:ascii="Verdana" w:hAnsi="Verdana"/>
          </w:rPr>
          <w:t>https://www.sussexpartnership.nhs.uk/west-sussex-cmhl-service</w:t>
        </w:r>
      </w:hyperlink>
      <w:r w:rsidR="008864E6" w:rsidRPr="008864E6">
        <w:rPr>
          <w:rFonts w:ascii="Verdana" w:hAnsi="Verdana"/>
        </w:rPr>
        <w:t xml:space="preserve"> </w:t>
      </w:r>
      <w:r w:rsidR="007F3650">
        <w:rPr>
          <w:rFonts w:ascii="Verdana" w:hAnsi="Verdana"/>
        </w:rPr>
        <w:t xml:space="preserve">who </w:t>
      </w:r>
      <w:r w:rsidR="007B7C69" w:rsidRPr="008864E6">
        <w:rPr>
          <w:rFonts w:ascii="Verdana" w:hAnsi="Verdana"/>
        </w:rPr>
        <w:t xml:space="preserve">provide an early intervention and prevention service for professionals who are working with young people under the age of </w:t>
      </w:r>
      <w:r w:rsidR="008B5BEA" w:rsidRPr="008864E6">
        <w:rPr>
          <w:rFonts w:ascii="Verdana" w:hAnsi="Verdana"/>
        </w:rPr>
        <w:t>18 and</w:t>
      </w:r>
      <w:r w:rsidR="007B7C69" w:rsidRPr="008864E6">
        <w:rPr>
          <w:rFonts w:ascii="Verdana" w:hAnsi="Verdana"/>
        </w:rPr>
        <w:t xml:space="preserve"> are concerned about a young </w:t>
      </w:r>
      <w:r w:rsidR="000C4B54" w:rsidRPr="008864E6">
        <w:rPr>
          <w:rFonts w:ascii="Verdana" w:hAnsi="Verdana"/>
        </w:rPr>
        <w:t>person’s</w:t>
      </w:r>
      <w:r w:rsidR="007B7C69" w:rsidRPr="008864E6">
        <w:rPr>
          <w:rFonts w:ascii="Verdana" w:hAnsi="Verdana"/>
        </w:rPr>
        <w:t xml:space="preserve"> mental health and wellbeing. This service is available to our schoo</w:t>
      </w:r>
      <w:r w:rsidR="00074363" w:rsidRPr="008864E6">
        <w:rPr>
          <w:rFonts w:ascii="Verdana" w:hAnsi="Verdana"/>
        </w:rPr>
        <w:t xml:space="preserve">l. </w:t>
      </w:r>
      <w:r w:rsidR="00691435" w:rsidRPr="008864E6">
        <w:rPr>
          <w:rFonts w:ascii="Verdana" w:hAnsi="Verdana"/>
        </w:rPr>
        <w:t xml:space="preserve"> </w:t>
      </w:r>
    </w:p>
    <w:p w14:paraId="22E9C700" w14:textId="77777777" w:rsidR="00F5105E" w:rsidRPr="00F5105E" w:rsidRDefault="00F5105E" w:rsidP="00F5105E">
      <w:pPr>
        <w:ind w:left="360"/>
        <w:rPr>
          <w:rFonts w:ascii="Verdana" w:hAnsi="Verdana"/>
        </w:rPr>
      </w:pPr>
    </w:p>
    <w:p w14:paraId="237CC666" w14:textId="776AC1B8" w:rsidR="00785209" w:rsidRDefault="00667F74" w:rsidP="00B4482A">
      <w:pPr>
        <w:pStyle w:val="ListParagraph"/>
        <w:numPr>
          <w:ilvl w:val="0"/>
          <w:numId w:val="116"/>
        </w:numPr>
        <w:rPr>
          <w:rFonts w:ascii="Verdana" w:hAnsi="Verdana"/>
        </w:rPr>
      </w:pPr>
      <w:r>
        <w:rPr>
          <w:rFonts w:ascii="Verdana" w:hAnsi="Verdana"/>
        </w:rPr>
        <w:t>We</w:t>
      </w:r>
      <w:r w:rsidR="00F5105E">
        <w:rPr>
          <w:rFonts w:ascii="Verdana" w:hAnsi="Verdana"/>
        </w:rPr>
        <w:t xml:space="preserve"> are aware that we can obtain advice and support from</w:t>
      </w:r>
      <w:r w:rsidR="004553EE">
        <w:rPr>
          <w:rFonts w:ascii="Verdana" w:hAnsi="Verdana"/>
        </w:rPr>
        <w:t xml:space="preserve"> </w:t>
      </w:r>
      <w:r w:rsidR="00785209">
        <w:rPr>
          <w:rFonts w:ascii="Verdana" w:hAnsi="Verdana"/>
        </w:rPr>
        <w:t xml:space="preserve">School Nursing </w:t>
      </w:r>
      <w:r w:rsidR="007F3650">
        <w:rPr>
          <w:rFonts w:ascii="Verdana" w:hAnsi="Verdana"/>
        </w:rPr>
        <w:t>Service \</w:t>
      </w:r>
      <w:hyperlink r:id="rId60" w:history="1">
        <w:r w:rsidR="007F3650" w:rsidRPr="00061085">
          <w:rPr>
            <w:rStyle w:val="Hyperlink"/>
            <w:rFonts w:ascii="Verdana" w:hAnsi="Verdana"/>
          </w:rPr>
          <w:t>https://www.sussexcommunity.nhs.uk/downloads/services/west-sussex-school-nursing/west-sussex-school-nursing-leaflet.pdf</w:t>
        </w:r>
      </w:hyperlink>
    </w:p>
    <w:p w14:paraId="176E7B22" w14:textId="77777777" w:rsidR="00785209" w:rsidRPr="00785209" w:rsidRDefault="00785209" w:rsidP="00785209">
      <w:pPr>
        <w:pStyle w:val="ListParagraph"/>
        <w:rPr>
          <w:rFonts w:ascii="Verdana" w:hAnsi="Verdana"/>
        </w:rPr>
      </w:pPr>
    </w:p>
    <w:p w14:paraId="2952131C" w14:textId="5596B930" w:rsidR="00650479" w:rsidRDefault="00B07F90" w:rsidP="00B4482A">
      <w:pPr>
        <w:pStyle w:val="ListParagraph"/>
        <w:numPr>
          <w:ilvl w:val="0"/>
          <w:numId w:val="116"/>
        </w:numPr>
        <w:rPr>
          <w:rFonts w:ascii="Verdana" w:hAnsi="Verdana"/>
        </w:rPr>
      </w:pPr>
      <w:r w:rsidRPr="00785209">
        <w:rPr>
          <w:rFonts w:ascii="Verdana" w:hAnsi="Verdana"/>
        </w:rPr>
        <w:t>We are also aware of</w:t>
      </w:r>
      <w:r w:rsidR="00E51383" w:rsidRPr="00785209">
        <w:rPr>
          <w:rFonts w:ascii="Verdana" w:hAnsi="Verdana"/>
        </w:rPr>
        <w:t xml:space="preserve"> the resources available to our school from the</w:t>
      </w:r>
      <w:r w:rsidR="00650479">
        <w:rPr>
          <w:rFonts w:ascii="Verdana" w:hAnsi="Verdana"/>
        </w:rPr>
        <w:t xml:space="preserve"> Mentally Healthy Schools website </w:t>
      </w:r>
      <w:hyperlink r:id="rId61" w:history="1">
        <w:r w:rsidR="00650479" w:rsidRPr="00061085">
          <w:rPr>
            <w:rStyle w:val="Hyperlink"/>
            <w:rFonts w:ascii="Verdana" w:hAnsi="Verdana"/>
          </w:rPr>
          <w:t>https://www.mentallyhealthyschools.org.uk/</w:t>
        </w:r>
      </w:hyperlink>
    </w:p>
    <w:p w14:paraId="7AD553E1" w14:textId="6597105D" w:rsidR="00C753BF" w:rsidRPr="00AE3935" w:rsidRDefault="00C753BF" w:rsidP="00AE3935">
      <w:pPr>
        <w:rPr>
          <w:rFonts w:ascii="Verdana" w:hAnsi="Verdana"/>
        </w:rPr>
      </w:pPr>
    </w:p>
    <w:p w14:paraId="04599428" w14:textId="3E05E5B3" w:rsidR="00C753BF" w:rsidRDefault="00C37CEA" w:rsidP="00B4482A">
      <w:pPr>
        <w:pStyle w:val="ListParagraph"/>
        <w:numPr>
          <w:ilvl w:val="0"/>
          <w:numId w:val="116"/>
        </w:numPr>
        <w:rPr>
          <w:rFonts w:ascii="Verdana" w:hAnsi="Verdana"/>
        </w:rPr>
      </w:pPr>
      <w:r>
        <w:rPr>
          <w:rFonts w:ascii="Verdana" w:hAnsi="Verdana"/>
        </w:rPr>
        <w:t xml:space="preserve">We are also aware of how we </w:t>
      </w:r>
      <w:r w:rsidR="002B194D">
        <w:rPr>
          <w:rFonts w:ascii="Verdana" w:hAnsi="Verdana"/>
        </w:rPr>
        <w:t xml:space="preserve">can refer a child or young person to CAMHS </w:t>
      </w:r>
      <w:hyperlink r:id="rId62" w:history="1">
        <w:r w:rsidR="002B194D" w:rsidRPr="00061085">
          <w:rPr>
            <w:rStyle w:val="Hyperlink"/>
            <w:rFonts w:ascii="Verdana" w:hAnsi="Verdana"/>
          </w:rPr>
          <w:t>https://www.westsussex.gov.uk/media/12781/camhsref.pdf</w:t>
        </w:r>
      </w:hyperlink>
    </w:p>
    <w:p w14:paraId="0349EB22" w14:textId="77777777" w:rsidR="002B194D" w:rsidRPr="002B194D" w:rsidRDefault="002B194D" w:rsidP="002B194D">
      <w:pPr>
        <w:pStyle w:val="ListParagraph"/>
        <w:rPr>
          <w:rFonts w:ascii="Verdana" w:hAnsi="Verdana"/>
        </w:rPr>
      </w:pPr>
    </w:p>
    <w:p w14:paraId="1C9D47E8" w14:textId="4558A52B" w:rsidR="00C33347" w:rsidRDefault="00C33347" w:rsidP="00C27DAA">
      <w:pPr>
        <w:pStyle w:val="Heading2"/>
      </w:pPr>
      <w:bookmarkStart w:id="106" w:name="_Toc82429740"/>
      <w:r>
        <w:t>Self</w:t>
      </w:r>
      <w:r w:rsidR="003E0FAA">
        <w:t>-</w:t>
      </w:r>
      <w:r>
        <w:t>Harm Guidance for Schools</w:t>
      </w:r>
      <w:bookmarkEnd w:id="106"/>
      <w:r>
        <w:t xml:space="preserve"> </w:t>
      </w:r>
    </w:p>
    <w:p w14:paraId="6D26DA0A" w14:textId="1B0AE419" w:rsidR="00E3391D" w:rsidRPr="004A0B8E" w:rsidRDefault="00E3391D" w:rsidP="00B4482A">
      <w:pPr>
        <w:pStyle w:val="ListParagraph"/>
        <w:numPr>
          <w:ilvl w:val="0"/>
          <w:numId w:val="169"/>
        </w:numPr>
        <w:rPr>
          <w:rFonts w:ascii="Verdana" w:hAnsi="Verdana"/>
        </w:rPr>
      </w:pPr>
      <w:r w:rsidRPr="004A0B8E">
        <w:rPr>
          <w:rFonts w:ascii="Verdana" w:hAnsi="Verdana"/>
        </w:rPr>
        <w:t xml:space="preserve">Self-harm page accessible to all schools in West Sussex county council can be found </w:t>
      </w:r>
      <w:r w:rsidR="00FD4319" w:rsidRPr="004A0B8E">
        <w:rPr>
          <w:rFonts w:ascii="Verdana" w:hAnsi="Verdana"/>
        </w:rPr>
        <w:t>at</w:t>
      </w:r>
      <w:r w:rsidRPr="004A0B8E">
        <w:rPr>
          <w:rFonts w:ascii="Verdana" w:hAnsi="Verdana"/>
        </w:rPr>
        <w:t xml:space="preserve"> </w:t>
      </w:r>
      <w:hyperlink r:id="rId63" w:history="1">
        <w:r w:rsidR="00C753BF" w:rsidRPr="004A0B8E">
          <w:rPr>
            <w:rStyle w:val="Hyperlink"/>
            <w:rFonts w:ascii="Verdana" w:hAnsi="Verdana"/>
          </w:rPr>
          <w:t>https://schools.westsussex.gov.uk/Services/4720</w:t>
        </w:r>
      </w:hyperlink>
      <w:r w:rsidR="00FD4319" w:rsidRPr="004A0B8E">
        <w:rPr>
          <w:rFonts w:ascii="Verdana" w:hAnsi="Verdana"/>
        </w:rPr>
        <w:t xml:space="preserve"> H</w:t>
      </w:r>
      <w:r w:rsidRPr="004A0B8E">
        <w:rPr>
          <w:rFonts w:ascii="Verdana" w:hAnsi="Verdana"/>
        </w:rPr>
        <w:t xml:space="preserve">ere you can find information, training and resource in relation to self-harm. This includes bespoke self-harm and distress tolerance sessions that can be accessed for free at any time as well as updates on new innovative projects in relation to self-harm. </w:t>
      </w:r>
    </w:p>
    <w:p w14:paraId="352D4C5D" w14:textId="77777777" w:rsidR="00E37E2B" w:rsidRDefault="00E37E2B" w:rsidP="00C33347">
      <w:pPr>
        <w:rPr>
          <w:rFonts w:ascii="Verdana" w:hAnsi="Verdana"/>
        </w:rPr>
      </w:pPr>
    </w:p>
    <w:p w14:paraId="0748AC76" w14:textId="463FFCCF" w:rsidR="00C33347" w:rsidRPr="004A0B8E" w:rsidRDefault="0040186B" w:rsidP="00B4482A">
      <w:pPr>
        <w:pStyle w:val="ListParagraph"/>
        <w:numPr>
          <w:ilvl w:val="0"/>
          <w:numId w:val="169"/>
        </w:numPr>
        <w:rPr>
          <w:rFonts w:ascii="Verdana" w:hAnsi="Verdana"/>
        </w:rPr>
      </w:pPr>
      <w:r w:rsidRPr="004A0B8E">
        <w:rPr>
          <w:rFonts w:ascii="Verdana" w:hAnsi="Verdana"/>
        </w:rPr>
        <w:t xml:space="preserve">Also available on the self-harm page </w:t>
      </w:r>
      <w:r w:rsidR="00384DD4" w:rsidRPr="004A0B8E">
        <w:rPr>
          <w:rFonts w:ascii="Verdana" w:hAnsi="Verdana"/>
        </w:rPr>
        <w:t>is m</w:t>
      </w:r>
      <w:r w:rsidR="00C33347" w:rsidRPr="004A0B8E">
        <w:rPr>
          <w:rFonts w:ascii="Verdana" w:hAnsi="Verdana"/>
        </w:rPr>
        <w:t>anaging self-harm guidance and tool kit for schools</w:t>
      </w:r>
      <w:r w:rsidR="00384DD4" w:rsidRPr="004A0B8E">
        <w:rPr>
          <w:rFonts w:ascii="Verdana" w:hAnsi="Verdana"/>
        </w:rPr>
        <w:t xml:space="preserve">. </w:t>
      </w:r>
      <w:r w:rsidR="00C33347" w:rsidRPr="004A0B8E">
        <w:rPr>
          <w:rFonts w:ascii="Verdana" w:hAnsi="Verdana"/>
        </w:rPr>
        <w:t xml:space="preserve">  </w:t>
      </w:r>
    </w:p>
    <w:p w14:paraId="2C80D335" w14:textId="77777777" w:rsidR="00C33347" w:rsidRDefault="00C33347" w:rsidP="00C33347">
      <w:pPr>
        <w:rPr>
          <w:rFonts w:ascii="Verdana" w:hAnsi="Verdana"/>
        </w:rPr>
      </w:pPr>
    </w:p>
    <w:p w14:paraId="69C8FC0F" w14:textId="60396413" w:rsidR="003E0FAA" w:rsidRPr="004A0B8E" w:rsidRDefault="00384DD4" w:rsidP="00B4482A">
      <w:pPr>
        <w:pStyle w:val="ListParagraph"/>
        <w:numPr>
          <w:ilvl w:val="0"/>
          <w:numId w:val="169"/>
        </w:numPr>
        <w:rPr>
          <w:rFonts w:ascii="Verdana" w:hAnsi="Verdana"/>
        </w:rPr>
      </w:pPr>
      <w:r w:rsidRPr="004A0B8E">
        <w:rPr>
          <w:rFonts w:ascii="Verdana" w:hAnsi="Verdana"/>
        </w:rPr>
        <w:t>As a school w</w:t>
      </w:r>
      <w:r w:rsidR="00C33347" w:rsidRPr="004A0B8E">
        <w:rPr>
          <w:rFonts w:ascii="Verdana" w:hAnsi="Verdana"/>
        </w:rPr>
        <w:t xml:space="preserve">e recognise </w:t>
      </w:r>
      <w:r w:rsidR="00BA526A" w:rsidRPr="004A0B8E">
        <w:rPr>
          <w:rFonts w:ascii="Verdana" w:hAnsi="Verdana"/>
        </w:rPr>
        <w:t>the self-harm resources are available to anyone in</w:t>
      </w:r>
      <w:r w:rsidR="00C33347" w:rsidRPr="004A0B8E">
        <w:rPr>
          <w:rFonts w:ascii="Verdana" w:hAnsi="Verdana"/>
        </w:rPr>
        <w:t xml:space="preserve"> education, to support staff when dealing with students who self</w:t>
      </w:r>
      <w:r w:rsidR="003E0FAA" w:rsidRPr="004A0B8E">
        <w:rPr>
          <w:rFonts w:ascii="Verdana" w:hAnsi="Verdana"/>
        </w:rPr>
        <w:t>-</w:t>
      </w:r>
      <w:r w:rsidR="008B5BEA" w:rsidRPr="004A0B8E">
        <w:rPr>
          <w:rFonts w:ascii="Verdana" w:hAnsi="Verdana"/>
        </w:rPr>
        <w:t>harm or</w:t>
      </w:r>
      <w:r w:rsidR="00C33347" w:rsidRPr="004A0B8E">
        <w:rPr>
          <w:rFonts w:ascii="Verdana" w:hAnsi="Verdana"/>
        </w:rPr>
        <w:t xml:space="preserve"> are at risk of intentionally harming themselves. </w:t>
      </w:r>
    </w:p>
    <w:p w14:paraId="1DABA605" w14:textId="5D0CD692" w:rsidR="003E0FAA" w:rsidRDefault="003E0FAA" w:rsidP="00C33347">
      <w:pPr>
        <w:rPr>
          <w:rFonts w:ascii="Verdana" w:hAnsi="Verdana"/>
        </w:rPr>
      </w:pPr>
    </w:p>
    <w:p w14:paraId="50908730" w14:textId="1BEB6873" w:rsidR="003E0FAA" w:rsidRPr="004A0B8E" w:rsidRDefault="003E0FAA" w:rsidP="00B4482A">
      <w:pPr>
        <w:pStyle w:val="ListParagraph"/>
        <w:numPr>
          <w:ilvl w:val="0"/>
          <w:numId w:val="169"/>
        </w:numPr>
        <w:rPr>
          <w:rFonts w:ascii="Verdana" w:hAnsi="Verdana"/>
        </w:rPr>
      </w:pPr>
      <w:r w:rsidRPr="004A0B8E">
        <w:rPr>
          <w:rFonts w:ascii="Verdana" w:hAnsi="Verdana"/>
          <w:highlight w:val="yellow"/>
        </w:rPr>
        <w:t xml:space="preserve">Our school will </w:t>
      </w:r>
      <w:r w:rsidR="00AB18C4">
        <w:rPr>
          <w:rFonts w:ascii="Verdana" w:hAnsi="Verdana"/>
          <w:highlight w:val="yellow"/>
        </w:rPr>
        <w:t>use this guidance to support our</w:t>
      </w:r>
      <w:r w:rsidRPr="004A0B8E">
        <w:rPr>
          <w:rFonts w:ascii="Verdana" w:hAnsi="Verdana"/>
          <w:highlight w:val="yellow"/>
        </w:rPr>
        <w:t xml:space="preserve"> students and staff.</w:t>
      </w:r>
      <w:r w:rsidRPr="004A0B8E">
        <w:rPr>
          <w:rFonts w:ascii="Verdana" w:hAnsi="Verdana"/>
        </w:rPr>
        <w:t xml:space="preserve"> </w:t>
      </w:r>
    </w:p>
    <w:p w14:paraId="2531B661" w14:textId="77777777" w:rsidR="003E0FAA" w:rsidRDefault="003E0FAA" w:rsidP="00C33347">
      <w:pPr>
        <w:rPr>
          <w:rFonts w:ascii="Verdana" w:hAnsi="Verdana"/>
        </w:rPr>
      </w:pPr>
    </w:p>
    <w:p w14:paraId="2A571F07" w14:textId="2C7BB25F" w:rsidR="00E870F5" w:rsidRPr="008B7B69" w:rsidRDefault="00033D46" w:rsidP="00C27DAA">
      <w:pPr>
        <w:pStyle w:val="Heading2"/>
      </w:pPr>
      <w:bookmarkStart w:id="107" w:name="_Toc82429741"/>
      <w:r w:rsidRPr="008B7B69">
        <w:t>COVID-19</w:t>
      </w:r>
      <w:bookmarkStart w:id="108" w:name="_Hlk48297032"/>
      <w:bookmarkEnd w:id="107"/>
      <w:r w:rsidRPr="008B7B69">
        <w:t xml:space="preserve"> </w:t>
      </w:r>
    </w:p>
    <w:bookmarkEnd w:id="108"/>
    <w:p w14:paraId="0F2D1FF0" w14:textId="25E90A85" w:rsidR="00E870F5" w:rsidRPr="004A0B8E" w:rsidRDefault="00E870F5" w:rsidP="00B4482A">
      <w:pPr>
        <w:pStyle w:val="ListParagraph"/>
        <w:numPr>
          <w:ilvl w:val="0"/>
          <w:numId w:val="170"/>
        </w:numPr>
        <w:rPr>
          <w:rFonts w:ascii="Verdana" w:hAnsi="Verdana"/>
        </w:rPr>
      </w:pPr>
      <w:r w:rsidRPr="004A0B8E">
        <w:rPr>
          <w:rFonts w:ascii="Verdana" w:hAnsi="Verdana"/>
        </w:rPr>
        <w:t xml:space="preserve">We are aware </w:t>
      </w:r>
      <w:r w:rsidR="00A01C3C" w:rsidRPr="004A0B8E">
        <w:rPr>
          <w:rFonts w:ascii="Verdana" w:hAnsi="Verdana"/>
        </w:rPr>
        <w:t xml:space="preserve">of the </w:t>
      </w:r>
      <w:r w:rsidR="00B14330" w:rsidRPr="004A0B8E">
        <w:rPr>
          <w:rFonts w:ascii="Verdana" w:hAnsi="Verdana"/>
        </w:rPr>
        <w:t xml:space="preserve">COVID-19 Pandemic </w:t>
      </w:r>
      <w:r w:rsidR="00F01666" w:rsidRPr="004A0B8E">
        <w:rPr>
          <w:rFonts w:ascii="Verdana" w:hAnsi="Verdana"/>
        </w:rPr>
        <w:t xml:space="preserve">can have </w:t>
      </w:r>
      <w:r w:rsidR="00D659FF" w:rsidRPr="004A0B8E">
        <w:rPr>
          <w:rFonts w:ascii="Verdana" w:hAnsi="Verdana"/>
        </w:rPr>
        <w:t xml:space="preserve">on the mental health and wellbeing of children and young people </w:t>
      </w:r>
      <w:r w:rsidR="00C45DCA" w:rsidRPr="004A0B8E">
        <w:rPr>
          <w:rFonts w:ascii="Verdana" w:hAnsi="Verdana"/>
        </w:rPr>
        <w:t xml:space="preserve">and we </w:t>
      </w:r>
      <w:r w:rsidR="00094D71" w:rsidRPr="004A0B8E">
        <w:rPr>
          <w:rFonts w:ascii="Verdana" w:hAnsi="Verdana"/>
        </w:rPr>
        <w:t>recognise that we will provide support to all our children and young people.</w:t>
      </w:r>
      <w:r w:rsidR="00185059" w:rsidRPr="004A0B8E">
        <w:rPr>
          <w:rFonts w:ascii="Verdana" w:hAnsi="Verdana"/>
        </w:rPr>
        <w:t xml:space="preserve"> </w:t>
      </w:r>
    </w:p>
    <w:p w14:paraId="5F6CF852" w14:textId="688E28EB" w:rsidR="00033D46" w:rsidRPr="008B7B69" w:rsidRDefault="009B1124" w:rsidP="00C27DAA">
      <w:pPr>
        <w:pStyle w:val="Heading2"/>
      </w:pPr>
      <w:bookmarkStart w:id="109" w:name="_Toc82429742"/>
      <w:r w:rsidRPr="008B7B69">
        <w:t>Mental Health and RE/RSE/HE</w:t>
      </w:r>
      <w:bookmarkEnd w:id="109"/>
      <w:r w:rsidR="00033D46" w:rsidRPr="008B7B69">
        <w:t xml:space="preserve"> </w:t>
      </w:r>
    </w:p>
    <w:p w14:paraId="66190D5B" w14:textId="619576C2" w:rsidR="00772983" w:rsidRPr="004A0B8E" w:rsidRDefault="00CB685C" w:rsidP="00B4482A">
      <w:pPr>
        <w:pStyle w:val="ListParagraph"/>
        <w:numPr>
          <w:ilvl w:val="0"/>
          <w:numId w:val="171"/>
        </w:numPr>
        <w:rPr>
          <w:rFonts w:ascii="Verdana" w:hAnsi="Verdana"/>
        </w:rPr>
      </w:pPr>
      <w:r w:rsidRPr="004A0B8E">
        <w:rPr>
          <w:rFonts w:ascii="Verdana" w:hAnsi="Verdana"/>
        </w:rPr>
        <w:t>Through our curriculum</w:t>
      </w:r>
      <w:r w:rsidR="00CC0543" w:rsidRPr="004A0B8E">
        <w:rPr>
          <w:rFonts w:ascii="Verdana" w:hAnsi="Verdana"/>
        </w:rPr>
        <w:t>,</w:t>
      </w:r>
      <w:r w:rsidRPr="004A0B8E">
        <w:rPr>
          <w:rFonts w:ascii="Verdana" w:hAnsi="Verdana"/>
        </w:rPr>
        <w:t xml:space="preserve"> our school will </w:t>
      </w:r>
      <w:r w:rsidR="00B63F87" w:rsidRPr="004A0B8E">
        <w:rPr>
          <w:rFonts w:ascii="Verdana" w:hAnsi="Verdana"/>
        </w:rPr>
        <w:t xml:space="preserve">maximise </w:t>
      </w:r>
      <w:r w:rsidR="00DD6A15" w:rsidRPr="004A0B8E">
        <w:rPr>
          <w:rFonts w:ascii="Verdana" w:hAnsi="Verdana"/>
        </w:rPr>
        <w:t xml:space="preserve">the opportunities to teach our children and young people about </w:t>
      </w:r>
      <w:r w:rsidR="00C50C06" w:rsidRPr="004A0B8E">
        <w:rPr>
          <w:rFonts w:ascii="Verdana" w:hAnsi="Verdana"/>
        </w:rPr>
        <w:t xml:space="preserve">mental health as part of the health education cornerstone of our Relationship Education/Relationship and Sex Education and </w:t>
      </w:r>
      <w:r w:rsidR="004511C4" w:rsidRPr="004A0B8E">
        <w:rPr>
          <w:rFonts w:ascii="Verdana" w:hAnsi="Verdana"/>
        </w:rPr>
        <w:t xml:space="preserve">Health Education. (see SECTION </w:t>
      </w:r>
      <w:r w:rsidR="004E55D9" w:rsidRPr="004A0B8E">
        <w:rPr>
          <w:rFonts w:ascii="Verdana" w:hAnsi="Verdana"/>
        </w:rPr>
        <w:t>13</w:t>
      </w:r>
      <w:r w:rsidR="004511C4" w:rsidRPr="004A0B8E">
        <w:rPr>
          <w:rFonts w:ascii="Verdana" w:hAnsi="Verdana"/>
        </w:rPr>
        <w:t xml:space="preserve"> below)</w:t>
      </w:r>
      <w:r w:rsidR="00CC0543" w:rsidRPr="004A0B8E">
        <w:rPr>
          <w:rFonts w:ascii="Verdana" w:hAnsi="Verdana"/>
        </w:rPr>
        <w:t>.</w:t>
      </w:r>
    </w:p>
    <w:p w14:paraId="26F7448B" w14:textId="27D2E4AD" w:rsidR="00772983" w:rsidRPr="008B7B69" w:rsidRDefault="00772983" w:rsidP="00552588">
      <w:pPr>
        <w:tabs>
          <w:tab w:val="num" w:pos="567"/>
        </w:tabs>
        <w:ind w:left="567"/>
        <w:rPr>
          <w:rFonts w:ascii="Verdana" w:hAnsi="Verdana" w:cs="Arial"/>
          <w:sz w:val="22"/>
          <w:szCs w:val="22"/>
        </w:rPr>
      </w:pPr>
    </w:p>
    <w:p w14:paraId="38281251" w14:textId="36F2F8B5" w:rsidR="002A18D4" w:rsidRPr="00C33347" w:rsidRDefault="00883A6E" w:rsidP="00514103">
      <w:pPr>
        <w:pStyle w:val="Heading1"/>
        <w:ind w:hanging="716"/>
        <w:rPr>
          <w:rFonts w:asciiTheme="minorHAnsi" w:eastAsiaTheme="minorHAnsi" w:hAnsiTheme="minorHAnsi" w:cstheme="minorHAnsi"/>
        </w:rPr>
      </w:pPr>
      <w:r w:rsidRPr="00C33347">
        <w:rPr>
          <w:rFonts w:asciiTheme="minorHAnsi" w:eastAsiaTheme="minorHAnsi" w:hAnsiTheme="minorHAnsi" w:cstheme="minorHAnsi"/>
          <w:sz w:val="22"/>
          <w:szCs w:val="22"/>
          <w:lang w:eastAsia="en-US"/>
        </w:rPr>
        <w:t xml:space="preserve">    </w:t>
      </w:r>
      <w:bookmarkStart w:id="110" w:name="_Toc82429743"/>
      <w:r w:rsidR="00F819EE" w:rsidRPr="00C33347">
        <w:rPr>
          <w:rFonts w:asciiTheme="minorHAnsi" w:eastAsiaTheme="minorHAnsi" w:hAnsiTheme="minorHAnsi" w:cstheme="minorHAnsi"/>
          <w:sz w:val="22"/>
          <w:szCs w:val="22"/>
          <w:lang w:eastAsia="en-US"/>
        </w:rPr>
        <w:t>statutory status</w:t>
      </w:r>
      <w:r w:rsidR="00C33347">
        <w:rPr>
          <w:rFonts w:asciiTheme="minorHAnsi" w:eastAsiaTheme="minorHAnsi" w:hAnsiTheme="minorHAnsi" w:cstheme="minorHAnsi"/>
          <w:sz w:val="22"/>
          <w:szCs w:val="22"/>
          <w:lang w:eastAsia="en-US"/>
        </w:rPr>
        <w:t xml:space="preserve">: </w:t>
      </w:r>
      <w:r w:rsidR="00F819EE" w:rsidRPr="00C33347">
        <w:rPr>
          <w:rFonts w:asciiTheme="minorHAnsi" w:eastAsiaTheme="minorHAnsi" w:hAnsiTheme="minorHAnsi" w:cstheme="minorHAnsi"/>
          <w:sz w:val="22"/>
          <w:szCs w:val="22"/>
          <w:lang w:eastAsia="en-US"/>
        </w:rPr>
        <w:t xml:space="preserve"> </w:t>
      </w:r>
      <w:r w:rsidR="002E2A10" w:rsidRPr="00C33347">
        <w:rPr>
          <w:rFonts w:asciiTheme="minorHAnsi" w:eastAsiaTheme="minorHAnsi" w:hAnsiTheme="minorHAnsi" w:cstheme="minorHAnsi"/>
          <w:sz w:val="18"/>
          <w:szCs w:val="18"/>
          <w:lang w:eastAsia="en-US"/>
        </w:rPr>
        <w:t>relationship education, relationship &amp; sex education and health education</w:t>
      </w:r>
      <w:bookmarkEnd w:id="110"/>
      <w:r w:rsidR="002E2A10" w:rsidRPr="00C33347">
        <w:rPr>
          <w:rFonts w:asciiTheme="minorHAnsi" w:eastAsiaTheme="minorHAnsi" w:hAnsiTheme="minorHAnsi" w:cstheme="minorHAnsi"/>
          <w:sz w:val="18"/>
          <w:szCs w:val="18"/>
          <w:lang w:eastAsia="en-US"/>
        </w:rPr>
        <w:t xml:space="preserve"> </w:t>
      </w:r>
      <w:r w:rsidR="002E2A10" w:rsidRPr="00C33347">
        <w:rPr>
          <w:rFonts w:asciiTheme="minorHAnsi" w:eastAsiaTheme="minorHAnsi" w:hAnsiTheme="minorHAnsi" w:cstheme="minorHAnsi"/>
          <w:sz w:val="22"/>
          <w:szCs w:val="22"/>
          <w:lang w:eastAsia="en-US"/>
        </w:rPr>
        <w:t xml:space="preserve"> </w:t>
      </w:r>
    </w:p>
    <w:p w14:paraId="762EBBAC" w14:textId="77777777" w:rsidR="00514103" w:rsidRDefault="002A18D4" w:rsidP="00C27DAA">
      <w:pPr>
        <w:pStyle w:val="Heading2"/>
        <w:rPr>
          <w:rFonts w:eastAsiaTheme="minorHAnsi"/>
          <w:lang w:eastAsia="en-US"/>
        </w:rPr>
      </w:pPr>
      <w:bookmarkStart w:id="111" w:name="_Toc82429744"/>
      <w:r w:rsidRPr="008B7B69">
        <w:rPr>
          <w:rFonts w:eastAsiaTheme="minorHAnsi"/>
          <w:lang w:eastAsia="en-US"/>
        </w:rPr>
        <w:t>We as a school acknowledge</w:t>
      </w:r>
      <w:bookmarkEnd w:id="111"/>
      <w:r w:rsidRPr="008B7B69">
        <w:rPr>
          <w:rFonts w:eastAsiaTheme="minorHAnsi"/>
          <w:lang w:eastAsia="en-US"/>
        </w:rPr>
        <w:t xml:space="preserve"> </w:t>
      </w:r>
    </w:p>
    <w:p w14:paraId="32D05DFA" w14:textId="7473486E" w:rsidR="00806741" w:rsidRDefault="00514103" w:rsidP="00EC5DE3">
      <w:pPr>
        <w:pStyle w:val="ListParagraph"/>
        <w:numPr>
          <w:ilvl w:val="0"/>
          <w:numId w:val="54"/>
        </w:numPr>
        <w:ind w:left="851" w:hanging="491"/>
        <w:rPr>
          <w:rFonts w:ascii="Verdana" w:eastAsiaTheme="minorHAnsi" w:hAnsi="Verdana"/>
          <w:lang w:eastAsia="en-US"/>
        </w:rPr>
      </w:pPr>
      <w:r w:rsidRPr="00514103">
        <w:rPr>
          <w:rFonts w:ascii="Verdana" w:eastAsiaTheme="minorHAnsi" w:hAnsi="Verdana"/>
          <w:lang w:eastAsia="en-US"/>
        </w:rPr>
        <w:t>T</w:t>
      </w:r>
      <w:r w:rsidR="002A18D4" w:rsidRPr="00514103">
        <w:rPr>
          <w:rFonts w:ascii="Verdana" w:eastAsiaTheme="minorHAnsi" w:hAnsi="Verdana"/>
          <w:lang w:eastAsia="en-US"/>
        </w:rPr>
        <w:t>he Government has provided regulations which will make the subjects of Relationship Education (for all primary pupils) and Relationships and Sex Education (for all secondary pupils) and Health Education (for all pupils in state-funded schools) mandatory from 2020.</w:t>
      </w:r>
      <w:r w:rsidR="00BC67BF" w:rsidRPr="00514103">
        <w:rPr>
          <w:rFonts w:ascii="Verdana" w:eastAsiaTheme="minorHAnsi" w:hAnsi="Verdana"/>
          <w:lang w:eastAsia="en-US"/>
        </w:rPr>
        <w:t xml:space="preserve"> </w:t>
      </w:r>
      <w:hyperlink r:id="rId64" w:history="1">
        <w:r w:rsidR="00806741" w:rsidRPr="00E72972">
          <w:rPr>
            <w:rStyle w:val="Hyperlink"/>
            <w:rFonts w:ascii="Verdana" w:eastAsiaTheme="minorHAnsi" w:hAnsi="Verdana" w:cstheme="minorBidi"/>
            <w:lang w:eastAsia="en-US"/>
          </w:rPr>
          <w:t>Statutory guidance: relationships education relationships and sex education (RSE) and health education</w:t>
        </w:r>
      </w:hyperlink>
      <w:r w:rsidR="00806741" w:rsidRPr="00E72972">
        <w:rPr>
          <w:rFonts w:ascii="Verdana" w:eastAsiaTheme="minorHAnsi" w:hAnsi="Verdana"/>
          <w:lang w:eastAsia="en-US"/>
        </w:rPr>
        <w:t xml:space="preserve"> </w:t>
      </w:r>
    </w:p>
    <w:p w14:paraId="05AEACDC" w14:textId="7346514C" w:rsidR="007547A7" w:rsidRDefault="007547A7" w:rsidP="00795598">
      <w:pPr>
        <w:rPr>
          <w:rFonts w:ascii="Verdana" w:eastAsiaTheme="minorHAnsi" w:hAnsi="Verdana"/>
          <w:lang w:eastAsia="en-US"/>
        </w:rPr>
      </w:pPr>
    </w:p>
    <w:p w14:paraId="6BA9CEF0" w14:textId="73C393CD" w:rsidR="00795598" w:rsidRPr="00795598" w:rsidRDefault="00E46622" w:rsidP="00EC5DE3">
      <w:pPr>
        <w:pStyle w:val="ListParagraph"/>
        <w:numPr>
          <w:ilvl w:val="0"/>
          <w:numId w:val="54"/>
        </w:numPr>
        <w:ind w:left="851" w:hanging="425"/>
        <w:rPr>
          <w:rFonts w:ascii="Verdana" w:eastAsiaTheme="minorHAnsi" w:hAnsi="Verdana"/>
          <w:lang w:eastAsia="en-US"/>
        </w:rPr>
      </w:pPr>
      <w:r>
        <w:rPr>
          <w:rFonts w:ascii="Verdana" w:eastAsiaTheme="minorHAnsi" w:hAnsi="Verdana"/>
          <w:lang w:eastAsia="en-US"/>
        </w:rPr>
        <w:t xml:space="preserve">As a governing body we </w:t>
      </w:r>
      <w:r w:rsidR="00F64343">
        <w:rPr>
          <w:rFonts w:ascii="Verdana" w:eastAsiaTheme="minorHAnsi" w:hAnsi="Verdana"/>
          <w:lang w:eastAsia="en-US"/>
        </w:rPr>
        <w:t xml:space="preserve">recognise </w:t>
      </w:r>
      <w:r w:rsidR="00524D2D">
        <w:rPr>
          <w:rFonts w:ascii="Verdana" w:eastAsiaTheme="minorHAnsi" w:hAnsi="Verdana"/>
          <w:lang w:eastAsia="en-US"/>
        </w:rPr>
        <w:t xml:space="preserve">the importance and will ensure </w:t>
      </w:r>
      <w:r w:rsidR="00F64343">
        <w:rPr>
          <w:rFonts w:ascii="Verdana" w:eastAsiaTheme="minorHAnsi" w:hAnsi="Verdana"/>
          <w:lang w:eastAsia="en-US"/>
        </w:rPr>
        <w:t xml:space="preserve">that </w:t>
      </w:r>
      <w:r w:rsidR="00524D2D">
        <w:rPr>
          <w:rFonts w:ascii="Verdana" w:eastAsiaTheme="minorHAnsi" w:hAnsi="Verdana"/>
          <w:lang w:eastAsia="en-US"/>
        </w:rPr>
        <w:t xml:space="preserve">our </w:t>
      </w:r>
      <w:r w:rsidR="00795598" w:rsidRPr="00795598">
        <w:rPr>
          <w:rFonts w:ascii="Verdana" w:eastAsiaTheme="minorHAnsi" w:hAnsi="Verdana"/>
          <w:lang w:eastAsia="en-US"/>
        </w:rPr>
        <w:t xml:space="preserve">children </w:t>
      </w:r>
      <w:r w:rsidR="00524D2D">
        <w:rPr>
          <w:rFonts w:ascii="Verdana" w:eastAsiaTheme="minorHAnsi" w:hAnsi="Verdana"/>
          <w:lang w:eastAsia="en-US"/>
        </w:rPr>
        <w:t xml:space="preserve">and young people </w:t>
      </w:r>
      <w:r w:rsidR="00F64343">
        <w:rPr>
          <w:rFonts w:ascii="Verdana" w:eastAsiaTheme="minorHAnsi" w:hAnsi="Verdana"/>
          <w:lang w:eastAsia="en-US"/>
        </w:rPr>
        <w:t xml:space="preserve">should be taught </w:t>
      </w:r>
      <w:r w:rsidR="00795598" w:rsidRPr="00795598">
        <w:rPr>
          <w:rFonts w:ascii="Verdana" w:eastAsiaTheme="minorHAnsi" w:hAnsi="Verdana"/>
          <w:lang w:eastAsia="en-US"/>
        </w:rPr>
        <w:t>about safeguarding, including online safety, and recognise that a one size fits all approach may not be appropriate for all children, and a more personalised or contextualised approach for more vulnerable children, victims of abuse and some SEND children might be needed</w:t>
      </w:r>
    </w:p>
    <w:p w14:paraId="035541A7" w14:textId="77777777" w:rsidR="00514103" w:rsidRPr="008B7B69" w:rsidRDefault="00514103" w:rsidP="000C4C1F">
      <w:pPr>
        <w:ind w:left="851" w:hanging="491"/>
        <w:rPr>
          <w:rFonts w:ascii="Verdana" w:eastAsiaTheme="minorHAnsi" w:hAnsi="Verdana"/>
          <w:lang w:eastAsia="en-US"/>
        </w:rPr>
      </w:pPr>
    </w:p>
    <w:p w14:paraId="40B1B01C" w14:textId="3DF9D4F5" w:rsidR="00BC67BF" w:rsidRDefault="00BC67BF" w:rsidP="00EC5DE3">
      <w:pPr>
        <w:pStyle w:val="ListParagraph"/>
        <w:numPr>
          <w:ilvl w:val="0"/>
          <w:numId w:val="54"/>
        </w:numPr>
        <w:ind w:left="851" w:hanging="491"/>
        <w:rPr>
          <w:rFonts w:ascii="Verdana" w:eastAsiaTheme="minorHAnsi" w:hAnsi="Verdana"/>
          <w:lang w:eastAsia="en-US"/>
        </w:rPr>
      </w:pPr>
      <w:r w:rsidRPr="00514103">
        <w:rPr>
          <w:rFonts w:ascii="Verdana" w:eastAsiaTheme="minorHAnsi" w:hAnsi="Verdana"/>
          <w:lang w:eastAsia="en-US"/>
        </w:rPr>
        <w:t xml:space="preserve">We will, as a </w:t>
      </w:r>
      <w:r w:rsidR="00935B45">
        <w:rPr>
          <w:rFonts w:ascii="Verdana" w:eastAsiaTheme="minorHAnsi" w:hAnsi="Verdana"/>
          <w:lang w:eastAsia="en-US"/>
        </w:rPr>
        <w:t>Governing Body</w:t>
      </w:r>
      <w:r w:rsidRPr="00514103">
        <w:rPr>
          <w:rFonts w:ascii="Verdana" w:eastAsiaTheme="minorHAnsi" w:hAnsi="Verdana"/>
          <w:lang w:eastAsia="en-US"/>
        </w:rPr>
        <w:t>, consider what that means specifically for our school</w:t>
      </w:r>
      <w:r w:rsidR="00DF6262">
        <w:rPr>
          <w:rFonts w:ascii="Verdana" w:eastAsiaTheme="minorHAnsi" w:hAnsi="Verdana"/>
          <w:lang w:eastAsia="en-US"/>
        </w:rPr>
        <w:t>.</w:t>
      </w:r>
    </w:p>
    <w:p w14:paraId="73003677" w14:textId="77777777" w:rsidR="005E56F7" w:rsidRPr="005E56F7" w:rsidRDefault="005E56F7" w:rsidP="000C4C1F">
      <w:pPr>
        <w:pStyle w:val="ListParagraph"/>
        <w:ind w:hanging="491"/>
        <w:rPr>
          <w:rFonts w:ascii="Verdana" w:eastAsiaTheme="minorHAnsi" w:hAnsi="Verdana"/>
          <w:lang w:eastAsia="en-US"/>
        </w:rPr>
      </w:pPr>
    </w:p>
    <w:p w14:paraId="306F12EE" w14:textId="77777777" w:rsidR="006769C9" w:rsidRDefault="00E6690E" w:rsidP="00EC5DE3">
      <w:pPr>
        <w:pStyle w:val="ListParagraph"/>
        <w:numPr>
          <w:ilvl w:val="0"/>
          <w:numId w:val="54"/>
        </w:numPr>
        <w:ind w:left="851" w:hanging="491"/>
        <w:rPr>
          <w:rFonts w:ascii="Verdana" w:eastAsiaTheme="minorHAnsi" w:hAnsi="Verdana"/>
          <w:lang w:eastAsia="en-US"/>
        </w:rPr>
      </w:pPr>
      <w:r w:rsidRPr="006769C9">
        <w:rPr>
          <w:rFonts w:ascii="Verdana" w:eastAsiaTheme="minorHAnsi" w:hAnsi="Verdana"/>
          <w:lang w:eastAsia="en-US"/>
        </w:rPr>
        <w:t xml:space="preserve">We recognise the significant </w:t>
      </w:r>
      <w:r w:rsidR="008929B3" w:rsidRPr="006769C9">
        <w:rPr>
          <w:rFonts w:ascii="Verdana" w:eastAsiaTheme="minorHAnsi" w:hAnsi="Verdana"/>
          <w:lang w:eastAsia="en-US"/>
        </w:rPr>
        <w:t xml:space="preserve">positive </w:t>
      </w:r>
      <w:r w:rsidR="00555307" w:rsidRPr="006769C9">
        <w:rPr>
          <w:rFonts w:ascii="Verdana" w:eastAsiaTheme="minorHAnsi" w:hAnsi="Verdana"/>
          <w:lang w:eastAsia="en-US"/>
        </w:rPr>
        <w:t xml:space="preserve">impact our school can have on the lives of our children and young people </w:t>
      </w:r>
      <w:r w:rsidR="00452D44" w:rsidRPr="006769C9">
        <w:rPr>
          <w:rFonts w:ascii="Verdana" w:eastAsiaTheme="minorHAnsi" w:hAnsi="Verdana"/>
          <w:lang w:eastAsia="en-US"/>
        </w:rPr>
        <w:t xml:space="preserve">through our RE/RSE/HE curriculum. </w:t>
      </w:r>
      <w:r w:rsidR="006769C9" w:rsidRPr="006769C9">
        <w:rPr>
          <w:rFonts w:ascii="Verdana" w:eastAsiaTheme="minorHAnsi" w:hAnsi="Verdana"/>
          <w:lang w:eastAsia="en-US"/>
        </w:rPr>
        <w:t xml:space="preserve"> </w:t>
      </w:r>
    </w:p>
    <w:p w14:paraId="303609F5" w14:textId="77777777" w:rsidR="006769C9" w:rsidRDefault="006769C9" w:rsidP="000C4C1F">
      <w:pPr>
        <w:pStyle w:val="ListParagraph"/>
        <w:ind w:left="851" w:hanging="491"/>
      </w:pPr>
    </w:p>
    <w:bookmarkStart w:id="112" w:name="_Hlk50361631"/>
    <w:p w14:paraId="6E8AC314" w14:textId="65DB7D9E" w:rsidR="006769C9" w:rsidRPr="006769C9" w:rsidRDefault="00286F6A" w:rsidP="00EC5DE3">
      <w:pPr>
        <w:pStyle w:val="ListParagraph"/>
        <w:numPr>
          <w:ilvl w:val="0"/>
          <w:numId w:val="54"/>
        </w:numPr>
        <w:ind w:left="851" w:hanging="491"/>
        <w:rPr>
          <w:rFonts w:ascii="Verdana" w:eastAsiaTheme="minorHAnsi" w:hAnsi="Verdana"/>
          <w:lang w:eastAsia="en-US"/>
        </w:rPr>
      </w:pPr>
      <w:r>
        <w:fldChar w:fldCharType="begin"/>
      </w:r>
      <w:r>
        <w:instrText xml:space="preserve"> HYPERLINK "http://schools.westsussex.gov.uk/Article/72534" </w:instrText>
      </w:r>
      <w:r>
        <w:fldChar w:fldCharType="separate"/>
      </w:r>
      <w:r w:rsidR="006D2D71" w:rsidRPr="00E72972">
        <w:rPr>
          <w:rStyle w:val="Hyperlink"/>
          <w:rFonts w:ascii="Verdana" w:eastAsiaTheme="minorHAnsi" w:hAnsi="Verdana" w:cstheme="minorBidi"/>
          <w:lang w:eastAsia="en-US"/>
        </w:rPr>
        <w:t>West Sussex Education for Safeguarding E4S</w:t>
      </w:r>
      <w:r>
        <w:rPr>
          <w:rStyle w:val="Hyperlink"/>
          <w:rFonts w:ascii="Verdana" w:eastAsiaTheme="minorHAnsi" w:hAnsi="Verdana" w:cstheme="minorBidi"/>
          <w:lang w:eastAsia="en-US"/>
        </w:rPr>
        <w:fldChar w:fldCharType="end"/>
      </w:r>
      <w:r w:rsidR="008929B3" w:rsidRPr="006769C9">
        <w:rPr>
          <w:rFonts w:ascii="Verdana" w:eastAsiaTheme="minorHAnsi" w:hAnsi="Verdana"/>
          <w:lang w:eastAsia="en-US"/>
        </w:rPr>
        <w:t xml:space="preserve"> </w:t>
      </w:r>
      <w:r w:rsidR="002A18D4" w:rsidRPr="006769C9">
        <w:rPr>
          <w:rFonts w:ascii="Verdana" w:eastAsiaTheme="minorHAnsi" w:hAnsi="Verdana"/>
          <w:lang w:eastAsia="en-US"/>
        </w:rPr>
        <w:t xml:space="preserve">– </w:t>
      </w:r>
      <w:bookmarkStart w:id="113" w:name="_Hlk50361641"/>
      <w:bookmarkEnd w:id="112"/>
      <w:r w:rsidR="002A18D4" w:rsidRPr="006769C9">
        <w:rPr>
          <w:rFonts w:ascii="Verdana" w:eastAsiaTheme="minorHAnsi" w:hAnsi="Verdana"/>
          <w:lang w:eastAsia="en-US"/>
        </w:rPr>
        <w:t xml:space="preserve">which will enable our school to identify the specific risks faced by the children in our school </w:t>
      </w:r>
      <w:r w:rsidR="006769C9" w:rsidRPr="006769C9">
        <w:rPr>
          <w:rFonts w:ascii="Verdana" w:eastAsiaTheme="minorHAnsi" w:hAnsi="Verdana"/>
          <w:lang w:eastAsia="en-US"/>
        </w:rPr>
        <w:t>so we can develop our safeguarding curriculum accordingly. We as a school have considered this West Sussex approved approach and are working to fully embed it to meet the specific needs of the pupils at our school.</w:t>
      </w:r>
    </w:p>
    <w:bookmarkEnd w:id="113"/>
    <w:p w14:paraId="1990F1CD" w14:textId="3E614DAF" w:rsidR="006769C9" w:rsidRDefault="006769C9" w:rsidP="000C4C1F">
      <w:pPr>
        <w:ind w:hanging="491"/>
        <w:rPr>
          <w:rFonts w:ascii="Verdana" w:eastAsiaTheme="minorHAnsi" w:hAnsi="Verdana"/>
          <w:lang w:eastAsia="en-US"/>
        </w:rPr>
      </w:pPr>
    </w:p>
    <w:p w14:paraId="35EE037F" w14:textId="0689E15B" w:rsidR="006769C9" w:rsidRPr="006769C9" w:rsidRDefault="006769C9" w:rsidP="00EC5DE3">
      <w:pPr>
        <w:pStyle w:val="ListParagraph"/>
        <w:numPr>
          <w:ilvl w:val="0"/>
          <w:numId w:val="54"/>
        </w:numPr>
        <w:ind w:left="851" w:hanging="491"/>
        <w:rPr>
          <w:rFonts w:ascii="Verdana" w:eastAsiaTheme="minorHAnsi" w:hAnsi="Verdana"/>
          <w:lang w:eastAsia="en-US"/>
        </w:rPr>
      </w:pPr>
      <w:r w:rsidRPr="006769C9">
        <w:rPr>
          <w:rFonts w:ascii="Verdana" w:eastAsiaTheme="minorHAnsi" w:hAnsi="Verdana"/>
          <w:lang w:eastAsia="en-US"/>
        </w:rPr>
        <w:t>A wide variety of teaching and learning resources are available both locally and nationally. Some of these are;</w:t>
      </w:r>
    </w:p>
    <w:p w14:paraId="7F41551C" w14:textId="77777777" w:rsidR="006769C9" w:rsidRPr="006769C9" w:rsidRDefault="006769C9" w:rsidP="006769C9">
      <w:pPr>
        <w:rPr>
          <w:rFonts w:ascii="Verdana" w:eastAsiaTheme="minorHAnsi" w:hAnsi="Verdana"/>
          <w:lang w:eastAsia="en-US"/>
        </w:rPr>
      </w:pPr>
    </w:p>
    <w:p w14:paraId="6960C046" w14:textId="02637EFB" w:rsidR="00B14330" w:rsidRDefault="00EA70FD" w:rsidP="00EC5DE3">
      <w:pPr>
        <w:pStyle w:val="ListParagraph"/>
        <w:numPr>
          <w:ilvl w:val="0"/>
          <w:numId w:val="53"/>
        </w:numPr>
        <w:ind w:left="1134" w:hanging="141"/>
        <w:rPr>
          <w:rFonts w:ascii="Verdana" w:eastAsiaTheme="minorHAnsi" w:hAnsi="Verdana"/>
          <w:lang w:eastAsia="en-US"/>
        </w:rPr>
      </w:pPr>
      <w:hyperlink r:id="rId65" w:history="1">
        <w:r w:rsidR="00B14330" w:rsidRPr="00C13D6F">
          <w:rPr>
            <w:rStyle w:val="Hyperlink"/>
            <w:rFonts w:ascii="Verdana" w:eastAsiaTheme="minorHAnsi" w:hAnsi="Verdana"/>
            <w:lang w:eastAsia="en-US"/>
          </w:rPr>
          <w:t>West Sussex Education for Safeguarding E4S</w:t>
        </w:r>
      </w:hyperlink>
      <w:r w:rsidR="00B14330" w:rsidRPr="00C13D6F">
        <w:rPr>
          <w:rFonts w:ascii="Verdana" w:eastAsiaTheme="minorHAnsi" w:hAnsi="Verdana"/>
          <w:lang w:eastAsia="en-US"/>
        </w:rPr>
        <w:t xml:space="preserve"> – has been designed by the Local Authority </w:t>
      </w:r>
      <w:r w:rsidR="00C13D6F" w:rsidRPr="00C13D6F">
        <w:rPr>
          <w:rFonts w:ascii="Verdana" w:eastAsiaTheme="minorHAnsi" w:hAnsi="Verdana"/>
          <w:lang w:eastAsia="en-US"/>
        </w:rPr>
        <w:t xml:space="preserve">to enable </w:t>
      </w:r>
      <w:r w:rsidR="00C13D6F">
        <w:rPr>
          <w:rFonts w:ascii="Verdana" w:eastAsiaTheme="minorHAnsi" w:hAnsi="Verdana"/>
          <w:lang w:eastAsia="en-US"/>
        </w:rPr>
        <w:t>all West Sussex</w:t>
      </w:r>
      <w:r w:rsidR="00B14330" w:rsidRPr="00C13D6F">
        <w:rPr>
          <w:rFonts w:ascii="Verdana" w:eastAsiaTheme="minorHAnsi" w:hAnsi="Verdana"/>
          <w:lang w:eastAsia="en-US"/>
        </w:rPr>
        <w:t xml:space="preserve"> school</w:t>
      </w:r>
      <w:r w:rsidR="00C13D6F" w:rsidRPr="00C13D6F">
        <w:rPr>
          <w:rFonts w:ascii="Verdana" w:eastAsiaTheme="minorHAnsi" w:hAnsi="Verdana"/>
          <w:lang w:eastAsia="en-US"/>
        </w:rPr>
        <w:t xml:space="preserve">s and colleges </w:t>
      </w:r>
      <w:r w:rsidR="00B14330" w:rsidRPr="00C13D6F">
        <w:rPr>
          <w:rFonts w:ascii="Verdana" w:eastAsiaTheme="minorHAnsi" w:hAnsi="Verdana"/>
          <w:lang w:eastAsia="en-US"/>
        </w:rPr>
        <w:t xml:space="preserve">to identify the specific risks faced by the children </w:t>
      </w:r>
      <w:r w:rsidR="00C13D6F">
        <w:rPr>
          <w:rFonts w:ascii="Verdana" w:eastAsiaTheme="minorHAnsi" w:hAnsi="Verdana"/>
          <w:lang w:eastAsia="en-US"/>
        </w:rPr>
        <w:t xml:space="preserve">and young people </w:t>
      </w:r>
      <w:r w:rsidR="00C13D6F" w:rsidRPr="00C13D6F">
        <w:rPr>
          <w:rFonts w:ascii="Verdana" w:eastAsiaTheme="minorHAnsi" w:hAnsi="Verdana"/>
          <w:lang w:eastAsia="en-US"/>
        </w:rPr>
        <w:t>within</w:t>
      </w:r>
      <w:r w:rsidR="00C13D6F">
        <w:rPr>
          <w:rFonts w:ascii="Verdana" w:eastAsiaTheme="minorHAnsi" w:hAnsi="Verdana"/>
          <w:lang w:eastAsia="en-US"/>
        </w:rPr>
        <w:t xml:space="preserve"> their own sett</w:t>
      </w:r>
      <w:r w:rsidR="00C13D6F" w:rsidRPr="00C13D6F">
        <w:rPr>
          <w:rFonts w:ascii="Verdana" w:eastAsiaTheme="minorHAnsi" w:hAnsi="Verdana"/>
          <w:lang w:eastAsia="en-US"/>
        </w:rPr>
        <w:t xml:space="preserve">ing </w:t>
      </w:r>
      <w:r w:rsidR="00C13D6F">
        <w:rPr>
          <w:rFonts w:ascii="Verdana" w:eastAsiaTheme="minorHAnsi" w:hAnsi="Verdana"/>
          <w:lang w:eastAsia="en-US"/>
        </w:rPr>
        <w:t>and develop</w:t>
      </w:r>
      <w:r w:rsidR="00B14330" w:rsidRPr="00C13D6F">
        <w:rPr>
          <w:rFonts w:ascii="Verdana" w:eastAsiaTheme="minorHAnsi" w:hAnsi="Verdana"/>
          <w:lang w:eastAsia="en-US"/>
        </w:rPr>
        <w:t xml:space="preserve"> </w:t>
      </w:r>
      <w:r w:rsidR="00C13D6F" w:rsidRPr="00C13D6F">
        <w:rPr>
          <w:rFonts w:ascii="Verdana" w:eastAsiaTheme="minorHAnsi" w:hAnsi="Verdana"/>
          <w:lang w:eastAsia="en-US"/>
        </w:rPr>
        <w:t xml:space="preserve">a bespoke </w:t>
      </w:r>
      <w:r w:rsidR="00B14330" w:rsidRPr="00C13D6F">
        <w:rPr>
          <w:rFonts w:ascii="Verdana" w:eastAsiaTheme="minorHAnsi" w:hAnsi="Verdana"/>
          <w:lang w:eastAsia="en-US"/>
        </w:rPr>
        <w:t>safeguarding curriculum</w:t>
      </w:r>
      <w:r w:rsidR="00C13D6F">
        <w:rPr>
          <w:rFonts w:ascii="Verdana" w:eastAsiaTheme="minorHAnsi" w:hAnsi="Verdana"/>
          <w:lang w:eastAsia="en-US"/>
        </w:rPr>
        <w:t xml:space="preserve"> tailored to the meet those needs.</w:t>
      </w:r>
      <w:r w:rsidR="00C13D6F" w:rsidRPr="00C13D6F">
        <w:rPr>
          <w:rFonts w:ascii="Verdana" w:eastAsiaTheme="minorHAnsi" w:hAnsi="Verdana"/>
          <w:lang w:eastAsia="en-US"/>
        </w:rPr>
        <w:t xml:space="preserve"> </w:t>
      </w:r>
    </w:p>
    <w:p w14:paraId="3E0B086C" w14:textId="41564873" w:rsidR="00B36176" w:rsidRDefault="007B3882" w:rsidP="00EC5DE3">
      <w:pPr>
        <w:pStyle w:val="ListParagraph"/>
        <w:numPr>
          <w:ilvl w:val="0"/>
          <w:numId w:val="53"/>
        </w:numPr>
        <w:ind w:left="1134" w:hanging="141"/>
        <w:rPr>
          <w:rFonts w:ascii="Verdana" w:eastAsiaTheme="minorHAnsi" w:hAnsi="Verdana"/>
          <w:lang w:eastAsia="en-US"/>
        </w:rPr>
      </w:pPr>
      <w:r w:rsidRPr="007B3882">
        <w:rPr>
          <w:rFonts w:ascii="Verdana" w:eastAsiaTheme="minorHAnsi" w:hAnsi="Verdana"/>
          <w:lang w:eastAsia="en-US"/>
        </w:rPr>
        <w:t>The D</w:t>
      </w:r>
      <w:r>
        <w:rPr>
          <w:rFonts w:ascii="Verdana" w:eastAsiaTheme="minorHAnsi" w:hAnsi="Verdana"/>
          <w:lang w:eastAsia="en-US"/>
        </w:rPr>
        <w:t>fE</w:t>
      </w:r>
      <w:r w:rsidRPr="007B3882">
        <w:rPr>
          <w:rFonts w:ascii="Verdana" w:eastAsiaTheme="minorHAnsi" w:hAnsi="Verdana"/>
          <w:lang w:eastAsia="en-US"/>
        </w:rPr>
        <w:t xml:space="preserve"> has produced a one-stop page for teachers on GOV.UK, which can be accessed here: </w:t>
      </w:r>
      <w:hyperlink r:id="rId66" w:history="1">
        <w:r w:rsidR="003C2F9C" w:rsidRPr="00DF3C08">
          <w:rPr>
            <w:rStyle w:val="Hyperlink"/>
            <w:rFonts w:ascii="Verdana" w:eastAsiaTheme="minorHAnsi" w:hAnsi="Verdana"/>
            <w:lang w:eastAsia="en-US"/>
          </w:rPr>
          <w:t>https://www.gov.uk/government/publications/relationships-education-relationships-and-sex-education-rse-and-health-education</w:t>
        </w:r>
      </w:hyperlink>
    </w:p>
    <w:p w14:paraId="53DE8DB0" w14:textId="43C0528A" w:rsidR="002A18D4" w:rsidRDefault="002A18D4" w:rsidP="00EC5DE3">
      <w:pPr>
        <w:pStyle w:val="ListParagraph"/>
        <w:numPr>
          <w:ilvl w:val="0"/>
          <w:numId w:val="53"/>
        </w:numPr>
        <w:ind w:left="1134" w:hanging="141"/>
        <w:rPr>
          <w:rFonts w:ascii="Verdana" w:eastAsiaTheme="minorHAnsi" w:hAnsi="Verdana"/>
          <w:lang w:eastAsia="en-US"/>
        </w:rPr>
      </w:pPr>
      <w:r w:rsidRPr="00514103">
        <w:rPr>
          <w:rFonts w:ascii="Verdana" w:eastAsiaTheme="minorHAnsi" w:hAnsi="Verdana"/>
          <w:lang w:eastAsia="en-US"/>
        </w:rPr>
        <w:t>UKCCIS</w:t>
      </w:r>
      <w:r w:rsidR="00E72972">
        <w:rPr>
          <w:rFonts w:ascii="Verdana" w:eastAsiaTheme="minorHAnsi" w:hAnsi="Verdana"/>
          <w:lang w:eastAsia="en-US"/>
        </w:rPr>
        <w:t xml:space="preserve">, who </w:t>
      </w:r>
      <w:r w:rsidRPr="00514103">
        <w:rPr>
          <w:rFonts w:ascii="Verdana" w:eastAsiaTheme="minorHAnsi" w:hAnsi="Verdana"/>
          <w:lang w:eastAsia="en-US"/>
        </w:rPr>
        <w:t xml:space="preserve">have recently published their Education for a </w:t>
      </w:r>
      <w:r w:rsidR="00635F81">
        <w:rPr>
          <w:rFonts w:ascii="Verdana" w:eastAsiaTheme="minorHAnsi" w:hAnsi="Verdana"/>
          <w:lang w:eastAsia="en-US"/>
        </w:rPr>
        <w:t>C</w:t>
      </w:r>
      <w:r w:rsidRPr="00514103">
        <w:rPr>
          <w:rFonts w:ascii="Verdana" w:eastAsiaTheme="minorHAnsi" w:hAnsi="Verdana"/>
          <w:lang w:eastAsia="en-US"/>
        </w:rPr>
        <w:t xml:space="preserve">onnected </w:t>
      </w:r>
      <w:r w:rsidR="00635F81">
        <w:rPr>
          <w:rFonts w:ascii="Verdana" w:eastAsiaTheme="minorHAnsi" w:hAnsi="Verdana"/>
          <w:lang w:eastAsia="en-US"/>
        </w:rPr>
        <w:t>W</w:t>
      </w:r>
      <w:r w:rsidRPr="00514103">
        <w:rPr>
          <w:rFonts w:ascii="Verdana" w:eastAsiaTheme="minorHAnsi" w:hAnsi="Verdana"/>
          <w:lang w:eastAsia="en-US"/>
        </w:rPr>
        <w:t xml:space="preserve">orld </w:t>
      </w:r>
      <w:r w:rsidR="00635F81">
        <w:rPr>
          <w:rFonts w:ascii="Verdana" w:eastAsiaTheme="minorHAnsi" w:hAnsi="Verdana"/>
          <w:lang w:eastAsia="en-US"/>
        </w:rPr>
        <w:t>F</w:t>
      </w:r>
      <w:r w:rsidRPr="00514103">
        <w:rPr>
          <w:rFonts w:ascii="Verdana" w:eastAsiaTheme="minorHAnsi" w:hAnsi="Verdana"/>
          <w:lang w:eastAsia="en-US"/>
        </w:rPr>
        <w:t xml:space="preserve">ramework. Online safety is a whole school and college issue. The framework aims to support the development of the curriculum and is of </w:t>
      </w:r>
      <w:r w:rsidR="00263553" w:rsidRPr="00514103">
        <w:rPr>
          <w:rFonts w:ascii="Verdana" w:eastAsiaTheme="minorHAnsi" w:hAnsi="Verdana"/>
          <w:lang w:eastAsia="en-US"/>
        </w:rPr>
        <w:t>relevance</w:t>
      </w:r>
      <w:r w:rsidRPr="00514103">
        <w:rPr>
          <w:rFonts w:ascii="Verdana" w:eastAsiaTheme="minorHAnsi" w:hAnsi="Verdana"/>
          <w:lang w:eastAsia="en-US"/>
        </w:rPr>
        <w:t xml:space="preserve"> to PSHE education and Computing. It is designed, however, to be usable across the curriculum and beyond and to be central to a whole school or college approach to safeguarding and online safety. It covers early years through to age 18. </w:t>
      </w:r>
      <w:r w:rsidR="001D1722">
        <w:rPr>
          <w:rFonts w:ascii="Verdana" w:eastAsiaTheme="minorHAnsi" w:hAnsi="Verdana"/>
          <w:lang w:eastAsia="en-US"/>
        </w:rPr>
        <w:t xml:space="preserve">It can </w:t>
      </w:r>
      <w:r w:rsidRPr="00514103">
        <w:rPr>
          <w:rFonts w:ascii="Verdana" w:eastAsiaTheme="minorHAnsi" w:hAnsi="Verdana"/>
          <w:lang w:eastAsia="en-US"/>
        </w:rPr>
        <w:t xml:space="preserve"> </w:t>
      </w:r>
      <w:r w:rsidR="00FF61D2">
        <w:rPr>
          <w:rFonts w:ascii="Verdana" w:eastAsiaTheme="minorHAnsi" w:hAnsi="Verdana"/>
          <w:lang w:eastAsia="en-US"/>
        </w:rPr>
        <w:t xml:space="preserve">be </w:t>
      </w:r>
      <w:r w:rsidRPr="00514103">
        <w:rPr>
          <w:rFonts w:ascii="Verdana" w:eastAsiaTheme="minorHAnsi" w:hAnsi="Verdana"/>
          <w:lang w:eastAsia="en-US"/>
        </w:rPr>
        <w:t xml:space="preserve">accessed </w:t>
      </w:r>
      <w:hyperlink r:id="rId67" w:history="1">
        <w:r w:rsidR="008350B2" w:rsidRPr="00DF3C08">
          <w:rPr>
            <w:rStyle w:val="Hyperlink"/>
            <w:rFonts w:ascii="Verdana" w:eastAsiaTheme="minorHAnsi" w:hAnsi="Verdana"/>
            <w:lang w:eastAsia="en-US"/>
          </w:rPr>
          <w:t>https://www.gov.uk/government/publications/education-for-a-connected-world</w:t>
        </w:r>
      </w:hyperlink>
    </w:p>
    <w:p w14:paraId="1BEE6BA9" w14:textId="28A0892D" w:rsidR="002A18D4" w:rsidRDefault="002A18D4" w:rsidP="00EC5DE3">
      <w:pPr>
        <w:pStyle w:val="ListParagraph"/>
        <w:numPr>
          <w:ilvl w:val="0"/>
          <w:numId w:val="53"/>
        </w:numPr>
        <w:ind w:left="1134" w:hanging="141"/>
        <w:rPr>
          <w:rFonts w:ascii="Verdana" w:eastAsiaTheme="minorHAnsi" w:hAnsi="Verdana"/>
          <w:lang w:eastAsia="en-US"/>
        </w:rPr>
      </w:pPr>
      <w:r w:rsidRPr="00514103">
        <w:rPr>
          <w:rFonts w:ascii="Verdana" w:eastAsiaTheme="minorHAnsi" w:hAnsi="Verdana"/>
          <w:lang w:eastAsia="en-US"/>
        </w:rPr>
        <w:t>The PSHE Association provides guidance to schools on developing their PSHE curriculum including online safety</w:t>
      </w:r>
      <w:r w:rsidR="008263CF">
        <w:rPr>
          <w:rFonts w:ascii="Verdana" w:eastAsiaTheme="minorHAnsi" w:hAnsi="Verdana"/>
          <w:lang w:eastAsia="en-US"/>
        </w:rPr>
        <w:t xml:space="preserve">. It can </w:t>
      </w:r>
      <w:r w:rsidR="00FF61D2">
        <w:rPr>
          <w:rFonts w:ascii="Verdana" w:eastAsiaTheme="minorHAnsi" w:hAnsi="Verdana"/>
          <w:lang w:eastAsia="en-US"/>
        </w:rPr>
        <w:t>be</w:t>
      </w:r>
      <w:r w:rsidR="00E72972">
        <w:rPr>
          <w:rFonts w:ascii="Verdana" w:eastAsiaTheme="minorHAnsi" w:hAnsi="Verdana"/>
          <w:lang w:eastAsia="en-US"/>
        </w:rPr>
        <w:t xml:space="preserve"> </w:t>
      </w:r>
      <w:r w:rsidR="008263CF">
        <w:rPr>
          <w:rFonts w:ascii="Verdana" w:eastAsiaTheme="minorHAnsi" w:hAnsi="Verdana"/>
          <w:lang w:eastAsia="en-US"/>
        </w:rPr>
        <w:t>a</w:t>
      </w:r>
      <w:r w:rsidRPr="00514103">
        <w:rPr>
          <w:rFonts w:ascii="Verdana" w:eastAsiaTheme="minorHAnsi" w:hAnsi="Verdana"/>
          <w:lang w:eastAsia="en-US"/>
        </w:rPr>
        <w:t>ccessed</w:t>
      </w:r>
      <w:r w:rsidR="004B0867">
        <w:rPr>
          <w:rFonts w:ascii="Verdana" w:eastAsiaTheme="minorHAnsi" w:hAnsi="Verdana"/>
          <w:lang w:eastAsia="en-US"/>
        </w:rPr>
        <w:t xml:space="preserve"> </w:t>
      </w:r>
      <w:hyperlink r:id="rId68" w:history="1">
        <w:r w:rsidR="004B0867" w:rsidRPr="00DF3C08">
          <w:rPr>
            <w:rStyle w:val="Hyperlink"/>
            <w:rFonts w:ascii="Verdana" w:eastAsiaTheme="minorHAnsi" w:hAnsi="Verdana"/>
            <w:lang w:eastAsia="en-US"/>
          </w:rPr>
          <w:t>https://www.pshe-association.org.uk/content/resources-and-curriculum</w:t>
        </w:r>
      </w:hyperlink>
    </w:p>
    <w:p w14:paraId="3D6C7817" w14:textId="086AAECD" w:rsidR="00701E1F"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 xml:space="preserve">UKCIS guidance: </w:t>
      </w:r>
      <w:hyperlink r:id="rId69" w:history="1">
        <w:r w:rsidR="00701E1F" w:rsidRPr="00DF3C08">
          <w:rPr>
            <w:rStyle w:val="Hyperlink"/>
            <w:rFonts w:ascii="Verdana" w:eastAsiaTheme="minorHAnsi" w:hAnsi="Verdana"/>
            <w:lang w:eastAsia="en-US"/>
          </w:rPr>
          <w:t>https://www.gov.uk/government/publications/sharing-nudes-and-semi-nudes-advice-for-education-settings-working-with-children-and-young-people/sharing-nudes-and-semi-nudes-advice-for-education-settings-working-with-children-and-young-people</w:t>
        </w:r>
      </w:hyperlink>
    </w:p>
    <w:p w14:paraId="30BDF9D0" w14:textId="38ED8140" w:rsidR="00997CA1"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 xml:space="preserve">The UKCIS external visitors guidance will help schools and colleges to ensure the maximum impact of any online safety sessions delivered by external visitors; </w:t>
      </w:r>
      <w:hyperlink r:id="rId70" w:history="1">
        <w:r w:rsidR="00B525E2" w:rsidRPr="00DF3C08">
          <w:rPr>
            <w:rStyle w:val="Hyperlink"/>
            <w:rFonts w:ascii="Verdana" w:eastAsiaTheme="minorHAnsi" w:hAnsi="Verdana"/>
            <w:lang w:eastAsia="en-US"/>
          </w:rPr>
          <w:t>https://www.gov.uk/government/publications/using-external-visitors-to-support-online-safety-education-guidance-for-educational-settings</w:t>
        </w:r>
      </w:hyperlink>
    </w:p>
    <w:p w14:paraId="3BD2BB6A" w14:textId="5067CDD3" w:rsidR="00A034AE"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National Crime Agency's CEOP education programme:</w:t>
      </w:r>
      <w:r w:rsidR="00A034AE" w:rsidRPr="00A034AE">
        <w:t xml:space="preserve"> </w:t>
      </w:r>
      <w:hyperlink r:id="rId71" w:history="1">
        <w:r w:rsidR="00A034AE" w:rsidRPr="00DF3C08">
          <w:rPr>
            <w:rStyle w:val="Hyperlink"/>
            <w:rFonts w:ascii="Verdana" w:eastAsiaTheme="minorHAnsi" w:hAnsi="Verdana"/>
            <w:lang w:eastAsia="en-US"/>
          </w:rPr>
          <w:t>https://www.thinkuknow.co.u</w:t>
        </w:r>
      </w:hyperlink>
    </w:p>
    <w:p w14:paraId="0A5D33CA" w14:textId="49890721" w:rsidR="000F1510" w:rsidRDefault="005E0F4E" w:rsidP="00EC5DE3">
      <w:pPr>
        <w:pStyle w:val="ListParagraph"/>
        <w:numPr>
          <w:ilvl w:val="0"/>
          <w:numId w:val="53"/>
        </w:numPr>
        <w:ind w:left="1134" w:hanging="141"/>
        <w:rPr>
          <w:rFonts w:ascii="Verdana" w:eastAsiaTheme="minorHAnsi" w:hAnsi="Verdana"/>
          <w:lang w:eastAsia="en-US"/>
        </w:rPr>
      </w:pPr>
      <w:r>
        <w:rPr>
          <w:rFonts w:ascii="Verdana" w:eastAsiaTheme="minorHAnsi" w:hAnsi="Verdana"/>
          <w:lang w:eastAsia="en-US"/>
        </w:rPr>
        <w:t xml:space="preserve">Public Health </w:t>
      </w:r>
      <w:r w:rsidR="00997CA1" w:rsidRPr="00997CA1">
        <w:rPr>
          <w:rFonts w:ascii="Verdana" w:eastAsiaTheme="minorHAnsi" w:hAnsi="Verdana"/>
          <w:lang w:eastAsia="en-US"/>
        </w:rPr>
        <w:t xml:space="preserve"> </w:t>
      </w:r>
      <w:hyperlink r:id="rId72" w:history="1">
        <w:r w:rsidR="00A230FB" w:rsidRPr="00DF3C08">
          <w:rPr>
            <w:rStyle w:val="Hyperlink"/>
            <w:rFonts w:ascii="Verdana" w:eastAsiaTheme="minorHAnsi" w:hAnsi="Verdana"/>
            <w:lang w:eastAsia="en-US"/>
          </w:rPr>
          <w:t>https://www.gov.uk/government/news/phe-launches-rise-above-for-schools-programme</w:t>
        </w:r>
      </w:hyperlink>
    </w:p>
    <w:p w14:paraId="2B04E779" w14:textId="4D66DF02" w:rsidR="002A18D4" w:rsidRDefault="002A18D4" w:rsidP="00552588">
      <w:pPr>
        <w:tabs>
          <w:tab w:val="num" w:pos="567"/>
        </w:tabs>
        <w:ind w:left="567"/>
        <w:rPr>
          <w:rFonts w:ascii="Verdana" w:hAnsi="Verdana" w:cs="Arial"/>
          <w:sz w:val="22"/>
          <w:szCs w:val="22"/>
        </w:rPr>
      </w:pPr>
    </w:p>
    <w:p w14:paraId="4018772C" w14:textId="03D60A3A" w:rsidR="00D80B2E" w:rsidRPr="003E0FAA" w:rsidRDefault="00514103" w:rsidP="00514103">
      <w:pPr>
        <w:pStyle w:val="Heading1"/>
        <w:ind w:left="426" w:hanging="426"/>
        <w:rPr>
          <w:rFonts w:asciiTheme="minorHAnsi" w:hAnsiTheme="minorHAnsi" w:cstheme="minorHAnsi"/>
          <w:szCs w:val="24"/>
        </w:rPr>
      </w:pPr>
      <w:r w:rsidRPr="003E0FAA">
        <w:rPr>
          <w:rFonts w:asciiTheme="minorHAnsi" w:hAnsiTheme="minorHAnsi" w:cstheme="minorHAnsi"/>
          <w:szCs w:val="24"/>
        </w:rPr>
        <w:t xml:space="preserve"> </w:t>
      </w:r>
      <w:bookmarkStart w:id="114" w:name="_Toc82429745"/>
      <w:r w:rsidR="00CD75CF" w:rsidRPr="003E0FAA">
        <w:rPr>
          <w:rFonts w:asciiTheme="minorHAnsi" w:hAnsiTheme="minorHAnsi" w:cstheme="minorHAnsi"/>
          <w:szCs w:val="24"/>
        </w:rPr>
        <w:t xml:space="preserve">crimes </w:t>
      </w:r>
      <w:r w:rsidR="00FC3BD2" w:rsidRPr="003E0FAA">
        <w:rPr>
          <w:rFonts w:asciiTheme="minorHAnsi" w:hAnsiTheme="minorHAnsi" w:cstheme="minorHAnsi"/>
          <w:szCs w:val="24"/>
        </w:rPr>
        <w:t xml:space="preserve">committed </w:t>
      </w:r>
      <w:r w:rsidR="00B516AC" w:rsidRPr="003E0FAA">
        <w:rPr>
          <w:rFonts w:asciiTheme="minorHAnsi" w:hAnsiTheme="minorHAnsi" w:cstheme="minorHAnsi"/>
          <w:szCs w:val="24"/>
        </w:rPr>
        <w:t xml:space="preserve">on </w:t>
      </w:r>
      <w:r w:rsidR="00FC3BD2" w:rsidRPr="003E0FAA">
        <w:rPr>
          <w:rFonts w:asciiTheme="minorHAnsi" w:hAnsiTheme="minorHAnsi" w:cstheme="minorHAnsi"/>
          <w:szCs w:val="24"/>
        </w:rPr>
        <w:t>school</w:t>
      </w:r>
      <w:r w:rsidR="00B516AC" w:rsidRPr="003E0FAA">
        <w:rPr>
          <w:rFonts w:asciiTheme="minorHAnsi" w:hAnsiTheme="minorHAnsi" w:cstheme="minorHAnsi"/>
          <w:szCs w:val="24"/>
        </w:rPr>
        <w:t xml:space="preserve"> premises </w:t>
      </w:r>
      <w:r w:rsidR="00FC3BD2" w:rsidRPr="003E0FAA">
        <w:rPr>
          <w:rFonts w:asciiTheme="minorHAnsi" w:hAnsiTheme="minorHAnsi" w:cstheme="minorHAnsi"/>
          <w:szCs w:val="24"/>
        </w:rPr>
        <w:t>– when</w:t>
      </w:r>
      <w:r w:rsidR="00B516AC" w:rsidRPr="003E0FAA">
        <w:rPr>
          <w:rFonts w:asciiTheme="minorHAnsi" w:hAnsiTheme="minorHAnsi" w:cstheme="minorHAnsi"/>
          <w:szCs w:val="24"/>
        </w:rPr>
        <w:t xml:space="preserve"> </w:t>
      </w:r>
      <w:r w:rsidR="00FC3BD2" w:rsidRPr="003E0FAA">
        <w:rPr>
          <w:rFonts w:asciiTheme="minorHAnsi" w:hAnsiTheme="minorHAnsi" w:cstheme="minorHAnsi"/>
          <w:szCs w:val="24"/>
        </w:rPr>
        <w:t>to call the police</w:t>
      </w:r>
      <w:bookmarkEnd w:id="114"/>
      <w:r w:rsidR="00FC3BD2" w:rsidRPr="003E0FAA">
        <w:rPr>
          <w:rFonts w:asciiTheme="minorHAnsi" w:hAnsiTheme="minorHAnsi" w:cstheme="minorHAnsi"/>
          <w:szCs w:val="24"/>
        </w:rPr>
        <w:t xml:space="preserve"> </w:t>
      </w:r>
      <w:r w:rsidR="00CD75CF" w:rsidRPr="003E0FAA">
        <w:rPr>
          <w:rFonts w:asciiTheme="minorHAnsi" w:hAnsiTheme="minorHAnsi" w:cstheme="minorHAnsi"/>
          <w:szCs w:val="24"/>
        </w:rPr>
        <w:t xml:space="preserve"> </w:t>
      </w:r>
      <w:r w:rsidR="00D80B2E" w:rsidRPr="003E0FAA">
        <w:rPr>
          <w:rFonts w:asciiTheme="minorHAnsi" w:hAnsiTheme="minorHAnsi" w:cstheme="minorHAnsi"/>
          <w:szCs w:val="24"/>
        </w:rPr>
        <w:t xml:space="preserve">  </w:t>
      </w:r>
    </w:p>
    <w:p w14:paraId="4DA09388" w14:textId="4272F8D2" w:rsidR="00CA4978" w:rsidRPr="00514103" w:rsidRDefault="006531F6" w:rsidP="00EC5DE3">
      <w:pPr>
        <w:pStyle w:val="ListParagraph"/>
        <w:numPr>
          <w:ilvl w:val="0"/>
          <w:numId w:val="55"/>
        </w:numPr>
        <w:ind w:left="851" w:hanging="425"/>
        <w:rPr>
          <w:rFonts w:ascii="Verdana" w:hAnsi="Verdana"/>
        </w:rPr>
      </w:pPr>
      <w:r w:rsidRPr="00514103">
        <w:rPr>
          <w:rFonts w:ascii="Verdana" w:hAnsi="Verdana"/>
        </w:rPr>
        <w:t xml:space="preserve">This </w:t>
      </w:r>
      <w:r w:rsidR="00116906" w:rsidRPr="00514103">
        <w:rPr>
          <w:rFonts w:ascii="Verdana" w:hAnsi="Verdana"/>
        </w:rPr>
        <w:t>section is in relation to pupils who may have committed a crime on school premi</w:t>
      </w:r>
      <w:r w:rsidR="00CA4978" w:rsidRPr="00514103">
        <w:rPr>
          <w:rFonts w:ascii="Verdana" w:hAnsi="Verdana"/>
        </w:rPr>
        <w:t xml:space="preserve">ses. </w:t>
      </w:r>
    </w:p>
    <w:p w14:paraId="0FADB1C5" w14:textId="77777777" w:rsidR="00CA4978" w:rsidRPr="00514103" w:rsidRDefault="00CA4978" w:rsidP="00514103">
      <w:pPr>
        <w:ind w:left="851" w:hanging="425"/>
        <w:rPr>
          <w:rFonts w:ascii="Verdana" w:hAnsi="Verdana"/>
        </w:rPr>
      </w:pPr>
    </w:p>
    <w:p w14:paraId="4202990B" w14:textId="5DCD767A" w:rsidR="007131E9" w:rsidRPr="00FC3BD2" w:rsidRDefault="00BC26FD" w:rsidP="00EC5DE3">
      <w:pPr>
        <w:pStyle w:val="ListParagraph"/>
        <w:numPr>
          <w:ilvl w:val="0"/>
          <w:numId w:val="55"/>
        </w:numPr>
        <w:ind w:left="851" w:hanging="425"/>
        <w:rPr>
          <w:rFonts w:ascii="Verdana" w:hAnsi="Verdana"/>
        </w:rPr>
      </w:pPr>
      <w:r w:rsidRPr="00FC3BD2">
        <w:rPr>
          <w:rFonts w:ascii="Verdana" w:hAnsi="Verdana"/>
        </w:rPr>
        <w:t xml:space="preserve">None of the guidance and information in this </w:t>
      </w:r>
      <w:r w:rsidR="0050100A" w:rsidRPr="00FC3BD2">
        <w:rPr>
          <w:rFonts w:ascii="Verdana" w:hAnsi="Verdana"/>
        </w:rPr>
        <w:t xml:space="preserve">section is intended to replace normal safeguarding practices of referring </w:t>
      </w:r>
      <w:r w:rsidR="007131E9" w:rsidRPr="00FC3BD2">
        <w:rPr>
          <w:rFonts w:ascii="Verdana" w:hAnsi="Verdana"/>
        </w:rPr>
        <w:t>concerns to relevant agencies, for example</w:t>
      </w:r>
      <w:r w:rsidR="00653FDF">
        <w:rPr>
          <w:rFonts w:ascii="Verdana" w:hAnsi="Verdana"/>
        </w:rPr>
        <w:t xml:space="preserve">; </w:t>
      </w:r>
      <w:r w:rsidR="0050100A" w:rsidRPr="00FC3BD2">
        <w:rPr>
          <w:rFonts w:ascii="Verdana" w:hAnsi="Verdana"/>
        </w:rPr>
        <w:t>the Multi-agency Safeguard</w:t>
      </w:r>
      <w:r w:rsidR="007131E9" w:rsidRPr="00FC3BD2">
        <w:rPr>
          <w:rFonts w:ascii="Verdana" w:hAnsi="Verdana"/>
        </w:rPr>
        <w:t>i</w:t>
      </w:r>
      <w:r w:rsidR="0050100A" w:rsidRPr="00FC3BD2">
        <w:rPr>
          <w:rFonts w:ascii="Verdana" w:hAnsi="Verdana"/>
        </w:rPr>
        <w:t xml:space="preserve">ng Hub </w:t>
      </w:r>
      <w:r w:rsidR="007131E9" w:rsidRPr="00FC3BD2">
        <w:rPr>
          <w:rFonts w:ascii="Verdana" w:hAnsi="Verdana"/>
        </w:rPr>
        <w:t>or Early Help Hub.</w:t>
      </w:r>
    </w:p>
    <w:p w14:paraId="71DAC6AD" w14:textId="628AF3FF" w:rsidR="005E56F7" w:rsidRPr="00FC3BD2" w:rsidRDefault="007131E9" w:rsidP="00C27DAA">
      <w:pPr>
        <w:pStyle w:val="Heading2"/>
      </w:pPr>
      <w:bookmarkStart w:id="115" w:name="_Toc82429746"/>
      <w:r w:rsidRPr="005E56F7">
        <w:t>We reco</w:t>
      </w:r>
      <w:r w:rsidR="005D758C" w:rsidRPr="005E56F7">
        <w:t>gnise that if a child is in immediate danger</w:t>
      </w:r>
      <w:r w:rsidR="00BC79A8" w:rsidRPr="005E56F7">
        <w:t>,</w:t>
      </w:r>
      <w:bookmarkEnd w:id="115"/>
      <w:r w:rsidR="00BC79A8" w:rsidRPr="005E56F7">
        <w:t xml:space="preserve"> </w:t>
      </w:r>
    </w:p>
    <w:p w14:paraId="027D4C52" w14:textId="5D12E9DA" w:rsidR="005D758C" w:rsidRPr="005E56F7" w:rsidRDefault="005E56F7" w:rsidP="005E56F7">
      <w:pPr>
        <w:ind w:left="426"/>
        <w:rPr>
          <w:rFonts w:ascii="Verdana" w:hAnsi="Verdana"/>
        </w:rPr>
      </w:pPr>
      <w:r>
        <w:rPr>
          <w:rFonts w:ascii="Verdana" w:hAnsi="Verdana"/>
        </w:rPr>
        <w:t xml:space="preserve">Or </w:t>
      </w:r>
      <w:r w:rsidR="00BC79A8" w:rsidRPr="005E56F7">
        <w:rPr>
          <w:rFonts w:ascii="Verdana" w:hAnsi="Verdana"/>
        </w:rPr>
        <w:t xml:space="preserve">there is a risk of serious injury </w:t>
      </w:r>
      <w:r w:rsidR="00D46884" w:rsidRPr="005E56F7">
        <w:rPr>
          <w:rFonts w:ascii="Verdana" w:hAnsi="Verdana"/>
        </w:rPr>
        <w:t xml:space="preserve">to anyone or a serious crime is happening or is about to happen, </w:t>
      </w:r>
      <w:r w:rsidR="005D758C" w:rsidRPr="005E56F7">
        <w:rPr>
          <w:rFonts w:ascii="Verdana" w:hAnsi="Verdana"/>
        </w:rPr>
        <w:t xml:space="preserve">we will call the police </w:t>
      </w:r>
      <w:r w:rsidR="00D46884" w:rsidRPr="005E56F7">
        <w:rPr>
          <w:rFonts w:ascii="Verdana" w:hAnsi="Verdana"/>
        </w:rPr>
        <w:t>immediately on</w:t>
      </w:r>
      <w:r w:rsidR="005D758C" w:rsidRPr="005E56F7">
        <w:rPr>
          <w:rFonts w:ascii="Verdana" w:hAnsi="Verdana"/>
        </w:rPr>
        <w:t xml:space="preserve"> 999. </w:t>
      </w:r>
    </w:p>
    <w:p w14:paraId="51A01E1A" w14:textId="77777777" w:rsidR="005D758C" w:rsidRPr="00514103" w:rsidRDefault="005D758C" w:rsidP="00514103">
      <w:pPr>
        <w:ind w:left="851" w:hanging="425"/>
        <w:rPr>
          <w:rFonts w:ascii="Verdana" w:hAnsi="Verdana"/>
        </w:rPr>
      </w:pPr>
    </w:p>
    <w:p w14:paraId="551045F7" w14:textId="34E814C1" w:rsidR="00BC26FD" w:rsidRPr="00514103" w:rsidRDefault="00B33678" w:rsidP="00B4482A">
      <w:pPr>
        <w:pStyle w:val="ListParagraph"/>
        <w:numPr>
          <w:ilvl w:val="0"/>
          <w:numId w:val="117"/>
        </w:numPr>
        <w:ind w:left="851" w:hanging="425"/>
        <w:rPr>
          <w:rFonts w:ascii="Verdana" w:hAnsi="Verdana"/>
        </w:rPr>
      </w:pPr>
      <w:r w:rsidRPr="00514103">
        <w:rPr>
          <w:rFonts w:ascii="Verdana" w:hAnsi="Verdana"/>
        </w:rPr>
        <w:t xml:space="preserve">We recognise that situations may </w:t>
      </w:r>
      <w:r w:rsidR="008A485B" w:rsidRPr="00514103">
        <w:rPr>
          <w:rFonts w:ascii="Verdana" w:hAnsi="Verdana"/>
        </w:rPr>
        <w:t xml:space="preserve">occur </w:t>
      </w:r>
      <w:r w:rsidR="004B5DDE" w:rsidRPr="00514103">
        <w:rPr>
          <w:rFonts w:ascii="Verdana" w:hAnsi="Verdana"/>
        </w:rPr>
        <w:t xml:space="preserve">on school premises where </w:t>
      </w:r>
      <w:r w:rsidR="0092168E" w:rsidRPr="00514103">
        <w:rPr>
          <w:rFonts w:ascii="Verdana" w:hAnsi="Verdana"/>
        </w:rPr>
        <w:t xml:space="preserve">students may have committed a crime. </w:t>
      </w:r>
      <w:r w:rsidR="009A5216" w:rsidRPr="00514103">
        <w:rPr>
          <w:rFonts w:ascii="Verdana" w:hAnsi="Verdana"/>
        </w:rPr>
        <w:t>This could in</w:t>
      </w:r>
      <w:r w:rsidR="00707E58" w:rsidRPr="00514103">
        <w:rPr>
          <w:rFonts w:ascii="Verdana" w:hAnsi="Verdana"/>
        </w:rPr>
        <w:t>clude assaults,</w:t>
      </w:r>
      <w:r w:rsidR="0092168E" w:rsidRPr="00514103">
        <w:rPr>
          <w:rFonts w:ascii="Verdana" w:hAnsi="Verdana"/>
        </w:rPr>
        <w:t xml:space="preserve"> criminal damage, possessing or supplying drugs</w:t>
      </w:r>
      <w:r w:rsidR="00AF5485" w:rsidRPr="00514103">
        <w:rPr>
          <w:rFonts w:ascii="Verdana" w:hAnsi="Verdana"/>
        </w:rPr>
        <w:t xml:space="preserve"> or possessing weapons. </w:t>
      </w:r>
      <w:r w:rsidR="002D0A07" w:rsidRPr="00514103">
        <w:rPr>
          <w:rFonts w:ascii="Verdana" w:hAnsi="Verdana"/>
        </w:rPr>
        <w:t xml:space="preserve">(Potential sexual offences </w:t>
      </w:r>
      <w:r w:rsidR="003019BE" w:rsidRPr="00514103">
        <w:rPr>
          <w:rFonts w:ascii="Verdana" w:hAnsi="Verdana"/>
        </w:rPr>
        <w:t>are dealt with later in this policy</w:t>
      </w:r>
      <w:r w:rsidR="00D8763D">
        <w:rPr>
          <w:rFonts w:ascii="Verdana" w:hAnsi="Verdana"/>
        </w:rPr>
        <w:t xml:space="preserve"> at chapter </w:t>
      </w:r>
      <w:r w:rsidR="006670E1">
        <w:rPr>
          <w:rFonts w:ascii="Verdana" w:hAnsi="Verdana"/>
        </w:rPr>
        <w:t>23 below</w:t>
      </w:r>
      <w:r w:rsidR="003D3A78">
        <w:rPr>
          <w:rFonts w:ascii="Verdana" w:hAnsi="Verdana"/>
        </w:rPr>
        <w:t>.</w:t>
      </w:r>
      <w:r w:rsidR="003019BE" w:rsidRPr="00514103">
        <w:rPr>
          <w:rFonts w:ascii="Verdana" w:hAnsi="Verdana"/>
        </w:rPr>
        <w:t xml:space="preserve">) </w:t>
      </w:r>
      <w:r w:rsidR="00707E58" w:rsidRPr="00514103">
        <w:rPr>
          <w:rFonts w:ascii="Verdana" w:hAnsi="Verdana"/>
        </w:rPr>
        <w:t xml:space="preserve"> </w:t>
      </w:r>
    </w:p>
    <w:p w14:paraId="29E4F2CD" w14:textId="77777777" w:rsidR="00BC26FD" w:rsidRPr="00514103" w:rsidRDefault="00BC26FD" w:rsidP="005E56F7">
      <w:pPr>
        <w:ind w:left="851" w:hanging="425"/>
        <w:rPr>
          <w:rFonts w:ascii="Verdana" w:hAnsi="Verdana"/>
        </w:rPr>
      </w:pPr>
    </w:p>
    <w:p w14:paraId="7A5515EF" w14:textId="6F3257EC" w:rsidR="00D80B2E" w:rsidRPr="007B5C4C" w:rsidRDefault="00B33678" w:rsidP="00B4482A">
      <w:pPr>
        <w:pStyle w:val="ListParagraph"/>
        <w:numPr>
          <w:ilvl w:val="0"/>
          <w:numId w:val="117"/>
        </w:numPr>
        <w:ind w:left="851" w:hanging="425"/>
        <w:rPr>
          <w:rFonts w:ascii="Verdana" w:hAnsi="Verdana"/>
        </w:rPr>
      </w:pPr>
      <w:r w:rsidRPr="007B5C4C">
        <w:rPr>
          <w:rFonts w:ascii="Verdana" w:hAnsi="Verdana"/>
        </w:rPr>
        <w:t xml:space="preserve">The National Police Chiefs </w:t>
      </w:r>
      <w:r w:rsidR="00AF5485" w:rsidRPr="007B5C4C">
        <w:rPr>
          <w:rFonts w:ascii="Verdana" w:hAnsi="Verdana"/>
        </w:rPr>
        <w:t xml:space="preserve">Council </w:t>
      </w:r>
      <w:r w:rsidR="005A3F2E" w:rsidRPr="007B5C4C">
        <w:rPr>
          <w:rFonts w:ascii="Verdana" w:hAnsi="Verdana"/>
        </w:rPr>
        <w:t>(</w:t>
      </w:r>
      <w:r w:rsidR="00AF5485" w:rsidRPr="007B5C4C">
        <w:rPr>
          <w:rFonts w:ascii="Verdana" w:hAnsi="Verdana"/>
        </w:rPr>
        <w:t>NPCC</w:t>
      </w:r>
      <w:r w:rsidR="005A3F2E" w:rsidRPr="007B5C4C">
        <w:rPr>
          <w:rFonts w:ascii="Verdana" w:hAnsi="Verdana"/>
        </w:rPr>
        <w:t>)</w:t>
      </w:r>
      <w:r w:rsidR="00AF5485" w:rsidRPr="007B5C4C">
        <w:rPr>
          <w:rFonts w:ascii="Verdana" w:hAnsi="Verdana"/>
        </w:rPr>
        <w:t xml:space="preserve"> have</w:t>
      </w:r>
      <w:r w:rsidR="00D621D2" w:rsidRPr="007B5C4C">
        <w:rPr>
          <w:rFonts w:ascii="Verdana" w:hAnsi="Verdana"/>
        </w:rPr>
        <w:t xml:space="preserve"> issued </w:t>
      </w:r>
      <w:r w:rsidR="00AF5485" w:rsidRPr="007B5C4C">
        <w:rPr>
          <w:rFonts w:ascii="Verdana" w:hAnsi="Verdana"/>
        </w:rPr>
        <w:t>guidance</w:t>
      </w:r>
      <w:r w:rsidR="007B5C4C" w:rsidRPr="007B5C4C">
        <w:rPr>
          <w:rFonts w:ascii="Verdana" w:hAnsi="Verdana"/>
        </w:rPr>
        <w:t xml:space="preserve">, </w:t>
      </w:r>
      <w:hyperlink r:id="rId73" w:history="1">
        <w:r w:rsidR="007B5C4C" w:rsidRPr="007B5C4C">
          <w:rPr>
            <w:rStyle w:val="Hyperlink"/>
            <w:rFonts w:ascii="Verdana" w:hAnsi="Verdana"/>
          </w:rPr>
          <w:t>https://www.npcc.police.uk/documents/Children%20and%20Young%20people/When%20to%20call%20police%20guidance%20for%20schools%20and%20colleges.pdf</w:t>
        </w:r>
      </w:hyperlink>
      <w:r w:rsidR="007B5C4C" w:rsidRPr="007B5C4C">
        <w:rPr>
          <w:rFonts w:ascii="Verdana" w:hAnsi="Verdana"/>
        </w:rPr>
        <w:t xml:space="preserve"> </w:t>
      </w:r>
      <w:r w:rsidR="00AF5485" w:rsidRPr="007B5C4C">
        <w:rPr>
          <w:rFonts w:ascii="Verdana" w:hAnsi="Verdana"/>
        </w:rPr>
        <w:t>for when schools and colleges sh</w:t>
      </w:r>
      <w:r w:rsidR="00BC79A8" w:rsidRPr="007B5C4C">
        <w:rPr>
          <w:rFonts w:ascii="Verdana" w:hAnsi="Verdana"/>
        </w:rPr>
        <w:t>ou</w:t>
      </w:r>
      <w:r w:rsidR="00AF5485" w:rsidRPr="007B5C4C">
        <w:rPr>
          <w:rFonts w:ascii="Verdana" w:hAnsi="Verdana"/>
        </w:rPr>
        <w:t>ld call the police</w:t>
      </w:r>
      <w:r w:rsidR="00BC79A8" w:rsidRPr="007B5C4C">
        <w:rPr>
          <w:rFonts w:ascii="Verdana" w:hAnsi="Verdana"/>
        </w:rPr>
        <w:t xml:space="preserve"> in such circumstances. </w:t>
      </w:r>
      <w:r w:rsidR="00367BE8" w:rsidRPr="007B5C4C">
        <w:rPr>
          <w:rFonts w:ascii="Verdana" w:hAnsi="Verdana"/>
        </w:rPr>
        <w:t>Th</w:t>
      </w:r>
      <w:r w:rsidR="00B5523B" w:rsidRPr="007B5C4C">
        <w:rPr>
          <w:rFonts w:ascii="Verdana" w:hAnsi="Verdana"/>
        </w:rPr>
        <w:t>e</w:t>
      </w:r>
      <w:r w:rsidR="00367BE8" w:rsidRPr="007B5C4C">
        <w:rPr>
          <w:rFonts w:ascii="Verdana" w:hAnsi="Verdana"/>
        </w:rPr>
        <w:t xml:space="preserve"> advice is for school and college staff with responsibility</w:t>
      </w:r>
      <w:r w:rsidR="00B5523B" w:rsidRPr="007B5C4C">
        <w:rPr>
          <w:rFonts w:ascii="Verdana" w:hAnsi="Verdana"/>
        </w:rPr>
        <w:t xml:space="preserve"> </w:t>
      </w:r>
      <w:r w:rsidR="00367BE8" w:rsidRPr="007B5C4C">
        <w:rPr>
          <w:rFonts w:ascii="Verdana" w:hAnsi="Verdana"/>
        </w:rPr>
        <w:t>for behaviour management, including designated safeguarding</w:t>
      </w:r>
      <w:r w:rsidR="00B5523B" w:rsidRPr="007B5C4C">
        <w:rPr>
          <w:rFonts w:ascii="Verdana" w:hAnsi="Verdana"/>
        </w:rPr>
        <w:t xml:space="preserve"> </w:t>
      </w:r>
      <w:r w:rsidR="00367BE8" w:rsidRPr="007B5C4C">
        <w:rPr>
          <w:rFonts w:ascii="Verdana" w:hAnsi="Verdana"/>
        </w:rPr>
        <w:t>leads (DSLs), their deputies, head teachers and senior</w:t>
      </w:r>
      <w:r w:rsidR="00B5523B" w:rsidRPr="007B5C4C">
        <w:rPr>
          <w:rFonts w:ascii="Verdana" w:hAnsi="Verdana"/>
        </w:rPr>
        <w:t xml:space="preserve"> </w:t>
      </w:r>
      <w:r w:rsidR="00367BE8" w:rsidRPr="007B5C4C">
        <w:rPr>
          <w:rFonts w:ascii="Verdana" w:hAnsi="Verdana"/>
        </w:rPr>
        <w:t>leadership teams</w:t>
      </w:r>
      <w:r w:rsidR="00F84537" w:rsidRPr="007B5C4C">
        <w:rPr>
          <w:rFonts w:ascii="Verdana" w:hAnsi="Verdana"/>
        </w:rPr>
        <w:t xml:space="preserve">. </w:t>
      </w:r>
    </w:p>
    <w:p w14:paraId="7D7BE478" w14:textId="14F8D74B" w:rsidR="00EE4377" w:rsidRPr="00514103" w:rsidRDefault="00EE4377" w:rsidP="005E56F7">
      <w:pPr>
        <w:ind w:left="851" w:hanging="425"/>
        <w:rPr>
          <w:rFonts w:ascii="Verdana" w:hAnsi="Verdana"/>
        </w:rPr>
      </w:pPr>
    </w:p>
    <w:p w14:paraId="31BBC248" w14:textId="77777777" w:rsidR="001F1204" w:rsidRPr="00514103" w:rsidRDefault="00EE4377" w:rsidP="00B4482A">
      <w:pPr>
        <w:pStyle w:val="ListParagraph"/>
        <w:numPr>
          <w:ilvl w:val="0"/>
          <w:numId w:val="117"/>
        </w:numPr>
        <w:ind w:left="851" w:hanging="425"/>
        <w:rPr>
          <w:rFonts w:ascii="Verdana" w:hAnsi="Verdana"/>
        </w:rPr>
      </w:pPr>
      <w:r w:rsidRPr="00514103">
        <w:rPr>
          <w:rFonts w:ascii="Verdana" w:hAnsi="Verdana"/>
        </w:rPr>
        <w:t xml:space="preserve">Our school will follow this guidance before contacting Sussex Police. </w:t>
      </w:r>
    </w:p>
    <w:p w14:paraId="0B191BAD" w14:textId="77777777" w:rsidR="001F1204" w:rsidRPr="00514103" w:rsidRDefault="001F1204" w:rsidP="005E56F7">
      <w:pPr>
        <w:ind w:left="851" w:hanging="425"/>
        <w:rPr>
          <w:rFonts w:ascii="Verdana" w:hAnsi="Verdana"/>
        </w:rPr>
      </w:pPr>
    </w:p>
    <w:p w14:paraId="296809ED" w14:textId="31C27559" w:rsidR="00EE4377" w:rsidRPr="00514103" w:rsidRDefault="003019BE" w:rsidP="00B4482A">
      <w:pPr>
        <w:pStyle w:val="ListParagraph"/>
        <w:numPr>
          <w:ilvl w:val="0"/>
          <w:numId w:val="117"/>
        </w:numPr>
        <w:ind w:left="851" w:hanging="425"/>
        <w:rPr>
          <w:rFonts w:ascii="Verdana" w:hAnsi="Verdana"/>
          <w:highlight w:val="yellow"/>
        </w:rPr>
      </w:pPr>
      <w:r w:rsidRPr="00514103">
        <w:rPr>
          <w:rFonts w:ascii="Verdana" w:hAnsi="Verdana"/>
          <w:highlight w:val="yellow"/>
        </w:rPr>
        <w:t>Our school will consider</w:t>
      </w:r>
      <w:r w:rsidR="00341410" w:rsidRPr="00514103">
        <w:rPr>
          <w:rFonts w:ascii="Verdana" w:hAnsi="Verdana"/>
          <w:highlight w:val="yellow"/>
        </w:rPr>
        <w:t>, where appropriate,</w:t>
      </w:r>
      <w:r w:rsidRPr="00514103">
        <w:rPr>
          <w:rFonts w:ascii="Verdana" w:hAnsi="Verdana"/>
          <w:highlight w:val="yellow"/>
        </w:rPr>
        <w:t xml:space="preserve"> sharing </w:t>
      </w:r>
      <w:r w:rsidR="00497786" w:rsidRPr="00514103">
        <w:rPr>
          <w:rFonts w:ascii="Verdana" w:hAnsi="Verdana"/>
          <w:highlight w:val="yellow"/>
        </w:rPr>
        <w:t>‘W</w:t>
      </w:r>
      <w:r w:rsidR="001F1204" w:rsidRPr="00514103">
        <w:rPr>
          <w:rFonts w:ascii="Verdana" w:hAnsi="Verdana"/>
          <w:highlight w:val="yellow"/>
        </w:rPr>
        <w:t>hen to call the police guidance</w:t>
      </w:r>
      <w:r w:rsidR="00497786" w:rsidRPr="00514103">
        <w:rPr>
          <w:rFonts w:ascii="Verdana" w:hAnsi="Verdana"/>
          <w:highlight w:val="yellow"/>
        </w:rPr>
        <w:t>’</w:t>
      </w:r>
      <w:r w:rsidR="001F1204" w:rsidRPr="00514103">
        <w:rPr>
          <w:rFonts w:ascii="Verdana" w:hAnsi="Verdana"/>
          <w:highlight w:val="yellow"/>
        </w:rPr>
        <w:t xml:space="preserve"> with pupils, parents and carers. </w:t>
      </w:r>
    </w:p>
    <w:p w14:paraId="3DC313D3" w14:textId="2ADA1B63" w:rsidR="00EE4377" w:rsidRPr="008B7B69" w:rsidRDefault="00EE4377" w:rsidP="00367BE8">
      <w:pPr>
        <w:tabs>
          <w:tab w:val="num" w:pos="567"/>
        </w:tabs>
        <w:ind w:left="567"/>
        <w:rPr>
          <w:rFonts w:ascii="Verdana" w:hAnsi="Verdana" w:cs="Arial"/>
          <w:sz w:val="22"/>
          <w:szCs w:val="22"/>
        </w:rPr>
      </w:pPr>
    </w:p>
    <w:p w14:paraId="5DF02262" w14:textId="31F29499" w:rsidR="00691DCD" w:rsidRPr="00514103" w:rsidRDefault="00883A6E" w:rsidP="00514103">
      <w:pPr>
        <w:pStyle w:val="Heading1"/>
        <w:ind w:hanging="716"/>
      </w:pPr>
      <w:bookmarkStart w:id="116" w:name="_Hlk48306423"/>
      <w:r w:rsidRPr="00514103">
        <w:t xml:space="preserve">  </w:t>
      </w:r>
      <w:bookmarkStart w:id="117" w:name="_Toc82429747"/>
      <w:r w:rsidR="00691DCD" w:rsidRPr="00514103">
        <w:t>The USE OF REASONABE FORCE IN OUR SCHOOL</w:t>
      </w:r>
      <w:bookmarkEnd w:id="117"/>
      <w:r w:rsidR="00691DCD" w:rsidRPr="00514103">
        <w:t xml:space="preserve">  </w:t>
      </w:r>
    </w:p>
    <w:bookmarkEnd w:id="116"/>
    <w:p w14:paraId="0CD5F6E2" w14:textId="2F5EA123" w:rsidR="00FC2161" w:rsidRPr="000C4C1F" w:rsidRDefault="00FC2161" w:rsidP="00B4482A">
      <w:pPr>
        <w:pStyle w:val="ListParagraph"/>
        <w:numPr>
          <w:ilvl w:val="0"/>
          <w:numId w:val="127"/>
        </w:numPr>
        <w:rPr>
          <w:rFonts w:ascii="Verdana" w:hAnsi="Verdana"/>
        </w:rPr>
      </w:pPr>
      <w:r w:rsidRPr="000C4C1F">
        <w:rPr>
          <w:rFonts w:ascii="Verdana" w:hAnsi="Verdana"/>
        </w:rPr>
        <w:t>Keeping Children Safe in Education</w:t>
      </w:r>
      <w:r w:rsidR="00FB1A24">
        <w:rPr>
          <w:rFonts w:ascii="Verdana" w:hAnsi="Verdana"/>
        </w:rPr>
        <w:t xml:space="preserve"> 2021, para</w:t>
      </w:r>
      <w:r w:rsidRPr="000C4C1F">
        <w:rPr>
          <w:rFonts w:ascii="Verdana" w:hAnsi="Verdana"/>
        </w:rPr>
        <w:t xml:space="preserve"> </w:t>
      </w:r>
      <w:r w:rsidR="00D32E3F">
        <w:rPr>
          <w:rFonts w:ascii="Verdana" w:hAnsi="Verdana"/>
        </w:rPr>
        <w:t xml:space="preserve">150, </w:t>
      </w:r>
      <w:r w:rsidRPr="000C4C1F">
        <w:rPr>
          <w:rFonts w:ascii="Verdana" w:hAnsi="Verdana"/>
        </w:rPr>
        <w:t>recognises that there are circumstances when it is appropriate for staff in schools and colleges to use reasonable force to safeguard children and young people. The term ‘reasonable force’ covers the broad rang</w:t>
      </w:r>
      <w:r w:rsidR="00EE06AF" w:rsidRPr="000C4C1F">
        <w:rPr>
          <w:rFonts w:ascii="Verdana" w:hAnsi="Verdana"/>
        </w:rPr>
        <w:t xml:space="preserve">e of actions used by staff that </w:t>
      </w:r>
      <w:r w:rsidRPr="000C4C1F">
        <w:rPr>
          <w:rFonts w:ascii="Verdana" w:hAnsi="Verdana"/>
        </w:rPr>
        <w:t xml:space="preserve">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0CD5F6E3" w14:textId="77777777" w:rsidR="00FC2161" w:rsidRPr="000C4C1F" w:rsidRDefault="00FC2161" w:rsidP="00111BAE">
      <w:pPr>
        <w:rPr>
          <w:rFonts w:ascii="Verdana" w:hAnsi="Verdana"/>
        </w:rPr>
      </w:pPr>
    </w:p>
    <w:p w14:paraId="0CD5F6E4" w14:textId="2A34381B" w:rsidR="00AF29C6" w:rsidRPr="000C4C1F" w:rsidRDefault="00FC2161" w:rsidP="00B4482A">
      <w:pPr>
        <w:pStyle w:val="ListParagraph"/>
        <w:numPr>
          <w:ilvl w:val="0"/>
          <w:numId w:val="127"/>
        </w:numPr>
        <w:rPr>
          <w:rFonts w:ascii="Verdana" w:hAnsi="Verdana"/>
        </w:rPr>
      </w:pPr>
      <w:r w:rsidRPr="000C4C1F">
        <w:rPr>
          <w:rFonts w:ascii="Verdana" w:hAnsi="Verdana"/>
          <w:caps/>
        </w:rPr>
        <w:t>A</w:t>
      </w:r>
      <w:r w:rsidRPr="000C4C1F">
        <w:rPr>
          <w:rFonts w:ascii="Verdana" w:hAnsi="Verdana"/>
        </w:rPr>
        <w:t xml:space="preserve"> ‘no contact’ policy at a school or college can leave staff unable to fully support and protect their pupils and students. </w:t>
      </w:r>
    </w:p>
    <w:p w14:paraId="7E7BE1F7" w14:textId="7198B52B" w:rsidR="00E74E3F" w:rsidRPr="000C4C1F" w:rsidRDefault="00E74E3F" w:rsidP="00111BAE">
      <w:pPr>
        <w:rPr>
          <w:rFonts w:ascii="Verdana" w:hAnsi="Verdana"/>
        </w:rPr>
      </w:pPr>
    </w:p>
    <w:p w14:paraId="0CD5F6E7" w14:textId="4105F205" w:rsidR="00AF29C6" w:rsidRPr="00F8740A" w:rsidRDefault="00AF29C6" w:rsidP="00B4482A">
      <w:pPr>
        <w:pStyle w:val="ListParagraph"/>
        <w:numPr>
          <w:ilvl w:val="0"/>
          <w:numId w:val="127"/>
        </w:numPr>
        <w:rPr>
          <w:rFonts w:ascii="Verdana" w:hAnsi="Verdana"/>
          <w:highlight w:val="yellow"/>
        </w:rPr>
      </w:pPr>
      <w:r w:rsidRPr="00F8740A">
        <w:rPr>
          <w:rFonts w:ascii="Verdana" w:hAnsi="Verdana"/>
          <w:highlight w:val="yellow"/>
        </w:rPr>
        <w:t xml:space="preserve">Please refer to KCSIE </w:t>
      </w:r>
      <w:r w:rsidR="00813D10" w:rsidRPr="00F8740A">
        <w:rPr>
          <w:rFonts w:ascii="Verdana" w:hAnsi="Verdana"/>
          <w:highlight w:val="yellow"/>
        </w:rPr>
        <w:t>20</w:t>
      </w:r>
      <w:r w:rsidR="00CD75CF" w:rsidRPr="00F8740A">
        <w:rPr>
          <w:rFonts w:ascii="Verdana" w:hAnsi="Verdana"/>
          <w:highlight w:val="yellow"/>
        </w:rPr>
        <w:t>2</w:t>
      </w:r>
      <w:r w:rsidR="00F8740A" w:rsidRPr="00F8740A">
        <w:rPr>
          <w:rFonts w:ascii="Verdana" w:hAnsi="Verdana"/>
          <w:highlight w:val="yellow"/>
        </w:rPr>
        <w:t>1</w:t>
      </w:r>
      <w:r w:rsidRPr="00F8740A">
        <w:rPr>
          <w:rFonts w:ascii="Verdana" w:hAnsi="Verdana"/>
          <w:highlight w:val="yellow"/>
        </w:rPr>
        <w:t xml:space="preserve"> and guidance offered at </w:t>
      </w:r>
      <w:r w:rsidR="00D32E3F" w:rsidRPr="00F8740A">
        <w:rPr>
          <w:rFonts w:ascii="Verdana" w:hAnsi="Verdana"/>
          <w:highlight w:val="yellow"/>
        </w:rPr>
        <w:t xml:space="preserve">150- </w:t>
      </w:r>
      <w:r w:rsidR="00121C8F" w:rsidRPr="00F8740A">
        <w:rPr>
          <w:rFonts w:ascii="Verdana" w:hAnsi="Verdana"/>
          <w:highlight w:val="yellow"/>
        </w:rPr>
        <w:t>154</w:t>
      </w:r>
      <w:r w:rsidR="00A60FA9" w:rsidRPr="00F8740A">
        <w:rPr>
          <w:rFonts w:ascii="Verdana" w:hAnsi="Verdana"/>
          <w:highlight w:val="yellow"/>
        </w:rPr>
        <w:t xml:space="preserve"> and </w:t>
      </w:r>
      <w:hyperlink r:id="rId74" w:history="1">
        <w:r w:rsidR="00F8740A" w:rsidRPr="002073E8">
          <w:rPr>
            <w:rStyle w:val="Hyperlink"/>
            <w:rFonts w:ascii="Verdana" w:hAnsi="Verdana"/>
          </w:rPr>
          <w:t>https://assets.publishing.service.gov.uk/government/uploads/system/uploads/attachment_data/file/444051/Use_of_reasonable_force_advice_Reviewed_July_2015.pdf</w:t>
        </w:r>
      </w:hyperlink>
    </w:p>
    <w:p w14:paraId="1C228D06" w14:textId="77777777" w:rsidR="00F8740A" w:rsidRPr="00F8740A" w:rsidRDefault="00F8740A" w:rsidP="00F8740A">
      <w:pPr>
        <w:pStyle w:val="ListParagraph"/>
        <w:rPr>
          <w:rFonts w:ascii="Verdana" w:hAnsi="Verdana"/>
          <w:highlight w:val="yellow"/>
        </w:rPr>
      </w:pPr>
    </w:p>
    <w:p w14:paraId="5C59E1C4" w14:textId="5FFC74EF" w:rsidR="00285C8A" w:rsidRPr="00285C8A" w:rsidRDefault="00285C8A" w:rsidP="00285C8A">
      <w:pPr>
        <w:pStyle w:val="ListParagraph"/>
        <w:numPr>
          <w:ilvl w:val="0"/>
          <w:numId w:val="127"/>
        </w:numPr>
        <w:rPr>
          <w:rFonts w:ascii="Verdana" w:hAnsi="Verdana"/>
          <w:highlight w:val="yellow"/>
        </w:rPr>
      </w:pPr>
      <w:r w:rsidRPr="00285C8A">
        <w:rPr>
          <w:rFonts w:ascii="Verdana" w:hAnsi="Verdana"/>
          <w:highlight w:val="yellow"/>
        </w:rPr>
        <w:t xml:space="preserve">Our school has considered this issue and our approach is outlined in our behaviour policy.  </w:t>
      </w:r>
    </w:p>
    <w:p w14:paraId="41FCF45E" w14:textId="77777777" w:rsidR="002A18D4" w:rsidRPr="008B7B69" w:rsidRDefault="002A18D4" w:rsidP="00552588">
      <w:pPr>
        <w:tabs>
          <w:tab w:val="num" w:pos="567"/>
        </w:tabs>
        <w:ind w:left="567"/>
        <w:rPr>
          <w:rFonts w:ascii="Verdana" w:hAnsi="Verdana" w:cs="Arial"/>
          <w:sz w:val="22"/>
          <w:szCs w:val="22"/>
        </w:rPr>
      </w:pPr>
    </w:p>
    <w:p w14:paraId="0CD5F6EA" w14:textId="29EE5C3E" w:rsidR="00F615DB" w:rsidRPr="00514103" w:rsidRDefault="005E56F7" w:rsidP="00514103">
      <w:pPr>
        <w:pStyle w:val="Heading1"/>
        <w:ind w:hanging="716"/>
      </w:pPr>
      <w:r>
        <w:t xml:space="preserve">  </w:t>
      </w:r>
      <w:bookmarkStart w:id="118" w:name="_Toc82429748"/>
      <w:r w:rsidR="00B80CB7" w:rsidRPr="00514103">
        <w:t>On-line safety</w:t>
      </w:r>
      <w:bookmarkEnd w:id="118"/>
      <w:r w:rsidR="00B80CB7" w:rsidRPr="00514103">
        <w:t xml:space="preserve"> </w:t>
      </w:r>
    </w:p>
    <w:p w14:paraId="0CD5F6EB" w14:textId="5537E0B1" w:rsidR="006F034A" w:rsidRPr="00514103" w:rsidRDefault="006F034A" w:rsidP="00C27DAA">
      <w:pPr>
        <w:pStyle w:val="Heading2"/>
        <w:rPr>
          <w:rFonts w:eastAsiaTheme="minorHAnsi"/>
          <w:lang w:eastAsia="en-US"/>
        </w:rPr>
      </w:pPr>
      <w:bookmarkStart w:id="119" w:name="_Toc82429749"/>
      <w:r w:rsidRPr="00514103">
        <w:rPr>
          <w:rFonts w:eastAsiaTheme="minorHAnsi"/>
          <w:lang w:eastAsia="en-US"/>
        </w:rPr>
        <w:t>Our School</w:t>
      </w:r>
      <w:bookmarkEnd w:id="119"/>
      <w:r w:rsidRPr="00514103">
        <w:rPr>
          <w:rFonts w:eastAsiaTheme="minorHAnsi"/>
          <w:lang w:eastAsia="en-US"/>
        </w:rPr>
        <w:t xml:space="preserve"> </w:t>
      </w:r>
      <w:r w:rsidRPr="00514103">
        <w:t xml:space="preserve"> </w:t>
      </w:r>
    </w:p>
    <w:p w14:paraId="0CD5F6EC" w14:textId="782DF06A" w:rsidR="002D0944" w:rsidRPr="00514103" w:rsidRDefault="002D0944" w:rsidP="00EC5DE3">
      <w:pPr>
        <w:pStyle w:val="ListParagraph"/>
        <w:numPr>
          <w:ilvl w:val="0"/>
          <w:numId w:val="56"/>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Our school/college recognises the use of technology has become a significant component of many safeguarding issues. Child sexual exploitation; radicalisation; sexual predation: technology often provides the platform that facilitates harm. An effective </w:t>
      </w:r>
      <w:r w:rsidR="004F7812" w:rsidRPr="00514103">
        <w:rPr>
          <w:rFonts w:ascii="Verdana" w:eastAsiaTheme="minorHAnsi" w:hAnsi="Verdana" w:cstheme="minorBidi"/>
          <w:lang w:eastAsia="en-US"/>
        </w:rPr>
        <w:t xml:space="preserve">and proactive </w:t>
      </w:r>
      <w:r w:rsidRPr="00514103">
        <w:rPr>
          <w:rFonts w:ascii="Verdana" w:eastAsiaTheme="minorHAnsi" w:hAnsi="Verdana"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p>
    <w:p w14:paraId="611E4067" w14:textId="77777777" w:rsidR="00514103" w:rsidRPr="00514103" w:rsidRDefault="00514103" w:rsidP="00514103">
      <w:pPr>
        <w:ind w:left="567" w:hanging="283"/>
        <w:rPr>
          <w:rFonts w:ascii="Verdana" w:eastAsiaTheme="minorHAnsi" w:hAnsi="Verdana" w:cstheme="minorBidi"/>
          <w:lang w:eastAsia="en-US"/>
        </w:rPr>
      </w:pPr>
    </w:p>
    <w:p w14:paraId="0CD5F6ED" w14:textId="6099923F" w:rsidR="002D0944" w:rsidRPr="00514103" w:rsidRDefault="002D0944" w:rsidP="00EC5DE3">
      <w:pPr>
        <w:pStyle w:val="ListParagraph"/>
        <w:numPr>
          <w:ilvl w:val="0"/>
          <w:numId w:val="56"/>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The breadth of issues classified within online safety is considerable, but can be categorised into three areas of risk: </w:t>
      </w:r>
    </w:p>
    <w:p w14:paraId="7E8C6B20" w14:textId="77777777" w:rsidR="00514103" w:rsidRPr="00514103" w:rsidRDefault="00514103" w:rsidP="00111BAE">
      <w:pPr>
        <w:rPr>
          <w:rFonts w:ascii="Verdana" w:eastAsiaTheme="minorHAnsi" w:hAnsi="Verdana" w:cstheme="minorBidi"/>
          <w:lang w:eastAsia="en-US"/>
        </w:rPr>
      </w:pPr>
    </w:p>
    <w:p w14:paraId="0CD5F6EE" w14:textId="5BAE06A1" w:rsidR="00BA07F3" w:rsidRPr="00514103"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ontent</w:t>
      </w:r>
      <w:r w:rsidR="002D0944" w:rsidRPr="00514103">
        <w:rPr>
          <w:rFonts w:ascii="Verdana" w:eastAsiaTheme="minorHAnsi" w:hAnsi="Verdana" w:cstheme="minorBidi"/>
          <w:lang w:eastAsia="en-US"/>
        </w:rPr>
        <w:t xml:space="preserve">: being exposed to illegal, inappropriate or harmful material;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pornography, fake news, racist or radical and extremist views; </w:t>
      </w:r>
    </w:p>
    <w:p w14:paraId="0CD5F6EF" w14:textId="50B4008F" w:rsidR="002D0944" w:rsidRPr="00514103"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 xml:space="preserve">ontact: </w:t>
      </w:r>
      <w:r w:rsidR="002D0944" w:rsidRPr="00514103">
        <w:rPr>
          <w:rFonts w:ascii="Verdana" w:eastAsiaTheme="minorHAnsi" w:hAnsi="Verdana" w:cstheme="minorBidi"/>
          <w:lang w:eastAsia="en-US"/>
        </w:rPr>
        <w:t xml:space="preserve">being subjected to harmful online interaction with other users;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commercial advertising as well as adults posing as children or young adults; and </w:t>
      </w:r>
    </w:p>
    <w:p w14:paraId="0CD5F6F0" w14:textId="38E7EE2F" w:rsidR="002D0944"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Co</w:t>
      </w:r>
      <w:r w:rsidR="002D0944" w:rsidRPr="00514103">
        <w:rPr>
          <w:rFonts w:ascii="Verdana" w:eastAsiaTheme="minorHAnsi" w:hAnsi="Verdana" w:cstheme="minorBidi"/>
          <w:b/>
          <w:bCs/>
          <w:lang w:eastAsia="en-US"/>
        </w:rPr>
        <w:t>nduct</w:t>
      </w:r>
      <w:r w:rsidR="002D0944" w:rsidRPr="00514103">
        <w:rPr>
          <w:rFonts w:ascii="Verdana" w:eastAsiaTheme="minorHAnsi" w:hAnsi="Verdana" w:cstheme="minorBidi"/>
          <w:lang w:eastAsia="en-US"/>
        </w:rPr>
        <w:t xml:space="preserve">: personal online behaviour that increases the likelihood of, or causes, harm;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making, sending and receiving explicit images, or online bullying. </w:t>
      </w:r>
    </w:p>
    <w:p w14:paraId="34A95B37" w14:textId="2B53450D" w:rsidR="00B82215" w:rsidRDefault="001D77FE" w:rsidP="00EC5DE3">
      <w:pPr>
        <w:pStyle w:val="ListParagraph"/>
        <w:numPr>
          <w:ilvl w:val="0"/>
          <w:numId w:val="57"/>
        </w:numPr>
        <w:ind w:left="1134" w:hanging="425"/>
        <w:rPr>
          <w:rFonts w:ascii="Verdana" w:eastAsiaTheme="minorHAnsi" w:hAnsi="Verdana" w:cstheme="minorBidi"/>
          <w:lang w:eastAsia="en-US"/>
        </w:rPr>
      </w:pPr>
      <w:r>
        <w:rPr>
          <w:rFonts w:ascii="Verdana" w:eastAsiaTheme="minorHAnsi" w:hAnsi="Verdana" w:cstheme="minorBidi"/>
          <w:b/>
          <w:bCs/>
          <w:lang w:eastAsia="en-US"/>
        </w:rPr>
        <w:t>C</w:t>
      </w:r>
      <w:r w:rsidR="00B82215" w:rsidRPr="00B82215">
        <w:rPr>
          <w:rFonts w:ascii="Verdana" w:eastAsiaTheme="minorHAnsi" w:hAnsi="Verdana" w:cstheme="minorBidi"/>
          <w:b/>
          <w:bCs/>
          <w:lang w:eastAsia="en-US"/>
        </w:rPr>
        <w:t>ommerce</w:t>
      </w:r>
      <w:r w:rsidR="00B82215" w:rsidRPr="00B82215">
        <w:rPr>
          <w:rFonts w:ascii="Verdana" w:eastAsiaTheme="minorHAnsi" w:hAnsi="Verdana" w:cstheme="minorBidi"/>
          <w:lang w:eastAsia="en-US"/>
        </w:rPr>
        <w:t xml:space="preserve"> - risks such as online gambling, inappropriate advertising, phishing and or financial scams. If you feel your pupils, students or staff are at risk, please report it to the Anti-Phishing Working Group (https://apwg.org/).</w:t>
      </w:r>
    </w:p>
    <w:p w14:paraId="39664C2F" w14:textId="77777777" w:rsidR="00514103" w:rsidRPr="00514103" w:rsidRDefault="00514103" w:rsidP="00514103">
      <w:pPr>
        <w:ind w:left="349"/>
        <w:rPr>
          <w:rFonts w:ascii="Verdana" w:eastAsiaTheme="minorHAnsi" w:hAnsi="Verdana" w:cstheme="minorBidi"/>
          <w:lang w:eastAsia="en-US"/>
        </w:rPr>
      </w:pPr>
    </w:p>
    <w:p w14:paraId="02F8F6EC" w14:textId="554D1CDA" w:rsidR="00514103" w:rsidRDefault="00BA07F3" w:rsidP="00EC5DE3">
      <w:pPr>
        <w:pStyle w:val="ListParagraph"/>
        <w:numPr>
          <w:ilvl w:val="0"/>
          <w:numId w:val="56"/>
        </w:numPr>
        <w:ind w:left="567" w:hanging="283"/>
        <w:rPr>
          <w:rFonts w:ascii="Verdana" w:eastAsiaTheme="minorHAnsi" w:hAnsi="Verdana" w:cstheme="minorBidi"/>
          <w:lang w:eastAsia="en-US"/>
        </w:rPr>
      </w:pPr>
      <w:r w:rsidRPr="00FC3BD2">
        <w:rPr>
          <w:rFonts w:ascii="Verdana" w:eastAsiaTheme="minorHAnsi" w:hAnsi="Verdana" w:cstheme="minorBidi"/>
          <w:lang w:eastAsia="en-US"/>
        </w:rPr>
        <w:t xml:space="preserve">Our school will follow the guidance contained within the document Teaching On Line Safety in Schools, June 2019, </w:t>
      </w:r>
      <w:hyperlink r:id="rId75" w:history="1">
        <w:r w:rsidR="00532397" w:rsidRPr="00DF3C08">
          <w:rPr>
            <w:rStyle w:val="Hyperlink"/>
            <w:rFonts w:ascii="Verdana" w:eastAsiaTheme="minorHAnsi" w:hAnsi="Verdana" w:cstheme="minorBidi"/>
            <w:lang w:eastAsia="en-US"/>
          </w:rPr>
          <w:t>https://assets.publishing.service.gov.uk/government/uploads/system/uploads/attachment_data/file/811796/Teaching_online_safety_in_school.pdf</w:t>
        </w:r>
      </w:hyperlink>
    </w:p>
    <w:p w14:paraId="3197459A" w14:textId="03869956" w:rsidR="003259CF" w:rsidRDefault="003259CF" w:rsidP="00C27DAA">
      <w:pPr>
        <w:pStyle w:val="Heading2"/>
      </w:pPr>
      <w:bookmarkStart w:id="120" w:name="_Toc82429750"/>
      <w:r w:rsidRPr="00514103">
        <w:t>Opportunities to teach safeguarding</w:t>
      </w:r>
      <w:bookmarkEnd w:id="120"/>
    </w:p>
    <w:p w14:paraId="2CEBEEAE" w14:textId="745603E3" w:rsidR="00E72972" w:rsidRPr="008400EB" w:rsidRDefault="00DF4FAA" w:rsidP="00B4482A">
      <w:pPr>
        <w:pStyle w:val="ListParagraph"/>
        <w:numPr>
          <w:ilvl w:val="0"/>
          <w:numId w:val="124"/>
        </w:numPr>
        <w:ind w:hanging="436"/>
        <w:rPr>
          <w:rFonts w:ascii="Verdana" w:hAnsi="Verdana"/>
        </w:rPr>
      </w:pPr>
      <w:r w:rsidRPr="008400EB">
        <w:rPr>
          <w:rFonts w:ascii="Verdana" w:hAnsi="Verdana"/>
        </w:rPr>
        <w:t>As per section 13 above, we will maximise the opportunities to teach our children ho</w:t>
      </w:r>
      <w:r w:rsidR="00805178" w:rsidRPr="008400EB">
        <w:rPr>
          <w:rFonts w:ascii="Verdana" w:hAnsi="Verdana"/>
        </w:rPr>
        <w:t xml:space="preserve">w to stay safe online. </w:t>
      </w:r>
      <w:r w:rsidR="007C12A1" w:rsidRPr="008400EB">
        <w:rPr>
          <w:rFonts w:ascii="Verdana" w:hAnsi="Verdana"/>
        </w:rPr>
        <w:t xml:space="preserve">We recognise there are many resources </w:t>
      </w:r>
      <w:r w:rsidR="00567438" w:rsidRPr="008400EB">
        <w:rPr>
          <w:rFonts w:ascii="Verdana" w:hAnsi="Verdana"/>
        </w:rPr>
        <w:t xml:space="preserve">available and will consider which ones suit the needs of our school. </w:t>
      </w:r>
    </w:p>
    <w:p w14:paraId="75A4C4FB" w14:textId="2AF88462" w:rsidR="00045B6D" w:rsidRDefault="00045B6D" w:rsidP="00C27DAA">
      <w:pPr>
        <w:pStyle w:val="Heading2"/>
      </w:pPr>
      <w:r>
        <w:t xml:space="preserve"> </w:t>
      </w:r>
      <w:bookmarkStart w:id="121" w:name="_Toc82429751"/>
      <w:r>
        <w:t>Remote learning</w:t>
      </w:r>
      <w:bookmarkEnd w:id="121"/>
      <w:r>
        <w:t xml:space="preserve"> </w:t>
      </w:r>
    </w:p>
    <w:p w14:paraId="65692529" w14:textId="7F60E02B" w:rsidR="006476F4" w:rsidRPr="00C84F19" w:rsidRDefault="004C632F" w:rsidP="00B4482A">
      <w:pPr>
        <w:pStyle w:val="ListParagraph"/>
        <w:numPr>
          <w:ilvl w:val="0"/>
          <w:numId w:val="149"/>
        </w:numPr>
        <w:rPr>
          <w:rFonts w:ascii="Verdana" w:hAnsi="Verdana"/>
        </w:rPr>
      </w:pPr>
      <w:r w:rsidRPr="00C84F19">
        <w:rPr>
          <w:rFonts w:ascii="Verdana" w:hAnsi="Verdana"/>
        </w:rPr>
        <w:t>We recognise where children are being asked to learn online at home the DfE has provided advice to support schools and colleges do so safel</w:t>
      </w:r>
      <w:r w:rsidR="008400EB" w:rsidRPr="00C84F19">
        <w:rPr>
          <w:rFonts w:ascii="Verdana" w:hAnsi="Verdana"/>
        </w:rPr>
        <w:t>y</w:t>
      </w:r>
      <w:r w:rsidR="00830D74" w:rsidRPr="00C84F19">
        <w:rPr>
          <w:rFonts w:ascii="Verdana" w:hAnsi="Verdana"/>
        </w:rPr>
        <w:t xml:space="preserve">. For any children learning remotely we will </w:t>
      </w:r>
      <w:r w:rsidR="00B0205C" w:rsidRPr="00C84F19">
        <w:rPr>
          <w:rFonts w:ascii="Verdana" w:hAnsi="Verdana"/>
        </w:rPr>
        <w:t xml:space="preserve">review the advice contained in the following </w:t>
      </w:r>
      <w:r w:rsidR="00C84F19" w:rsidRPr="00C84F19">
        <w:rPr>
          <w:rFonts w:ascii="Verdana" w:hAnsi="Verdana"/>
        </w:rPr>
        <w:t xml:space="preserve">publications and tailor that to the needs of our pupils. </w:t>
      </w:r>
    </w:p>
    <w:p w14:paraId="1E23AB27" w14:textId="77777777" w:rsidR="006476F4" w:rsidRDefault="006476F4" w:rsidP="00045B6D">
      <w:pPr>
        <w:rPr>
          <w:rFonts w:ascii="Verdana" w:hAnsi="Verdana"/>
        </w:rPr>
      </w:pPr>
    </w:p>
    <w:p w14:paraId="62643F92" w14:textId="0203808D" w:rsidR="006476F4" w:rsidRPr="00C84F19" w:rsidRDefault="00EA70FD" w:rsidP="00B4482A">
      <w:pPr>
        <w:pStyle w:val="ListParagraph"/>
        <w:numPr>
          <w:ilvl w:val="0"/>
          <w:numId w:val="150"/>
        </w:numPr>
        <w:rPr>
          <w:rFonts w:ascii="Verdana" w:hAnsi="Verdana"/>
        </w:rPr>
      </w:pPr>
      <w:hyperlink r:id="rId76" w:anchor="res" w:history="1">
        <w:r w:rsidR="006476F4" w:rsidRPr="00C84F19">
          <w:rPr>
            <w:rStyle w:val="Hyperlink"/>
            <w:rFonts w:ascii="Verdana" w:hAnsi="Verdana"/>
          </w:rPr>
          <w:t>https://www.gov.uk/government/publications/actions-for-schools-during-the-coronavirus-outbreak#res</w:t>
        </w:r>
      </w:hyperlink>
    </w:p>
    <w:p w14:paraId="1E082C13" w14:textId="77777777" w:rsidR="006476F4" w:rsidRDefault="006476F4" w:rsidP="00045B6D">
      <w:pPr>
        <w:rPr>
          <w:rFonts w:ascii="Verdana" w:hAnsi="Verdana"/>
        </w:rPr>
      </w:pPr>
    </w:p>
    <w:p w14:paraId="4AD4B275" w14:textId="055B4DDD" w:rsidR="006476F4" w:rsidRPr="00C84F19" w:rsidRDefault="006476F4" w:rsidP="00B4482A">
      <w:pPr>
        <w:pStyle w:val="ListParagraph"/>
        <w:numPr>
          <w:ilvl w:val="0"/>
          <w:numId w:val="150"/>
        </w:numPr>
        <w:rPr>
          <w:rFonts w:ascii="Verdana" w:hAnsi="Verdana"/>
        </w:rPr>
      </w:pPr>
      <w:r w:rsidRPr="00C84F19">
        <w:rPr>
          <w:rFonts w:ascii="Verdana" w:hAnsi="Verdana"/>
        </w:rPr>
        <w:t xml:space="preserve">Safeguarding in </w:t>
      </w:r>
      <w:r w:rsidR="004C632F" w:rsidRPr="00C84F19">
        <w:rPr>
          <w:rFonts w:ascii="Verdana" w:hAnsi="Verdana"/>
        </w:rPr>
        <w:t>remote education</w:t>
      </w:r>
      <w:r w:rsidRPr="00C84F19">
        <w:rPr>
          <w:rFonts w:ascii="Verdana" w:hAnsi="Verdana"/>
        </w:rPr>
        <w:t xml:space="preserve"> </w:t>
      </w:r>
      <w:hyperlink r:id="rId77" w:history="1">
        <w:r w:rsidRPr="00C84F19">
          <w:rPr>
            <w:rStyle w:val="Hyperlink"/>
            <w:rFonts w:ascii="Verdana" w:hAnsi="Verdana"/>
          </w:rPr>
          <w:t>https://www.gov.uk/guidance/safeguarding-and-remote-education-during-coronavirus-covid-19</w:t>
        </w:r>
      </w:hyperlink>
    </w:p>
    <w:p w14:paraId="28AA9A66" w14:textId="3ECB7ECC" w:rsidR="0050011C" w:rsidRDefault="0050011C" w:rsidP="00C84F19">
      <w:pPr>
        <w:ind w:firstLine="70"/>
        <w:rPr>
          <w:rFonts w:ascii="Verdana" w:hAnsi="Verdana"/>
        </w:rPr>
      </w:pPr>
    </w:p>
    <w:p w14:paraId="5EBE98CC" w14:textId="4836686F" w:rsidR="006476F4" w:rsidRPr="00C84F19" w:rsidRDefault="004C632F" w:rsidP="00B4482A">
      <w:pPr>
        <w:pStyle w:val="ListParagraph"/>
        <w:numPr>
          <w:ilvl w:val="0"/>
          <w:numId w:val="150"/>
        </w:numPr>
        <w:rPr>
          <w:rFonts w:ascii="Verdana" w:hAnsi="Verdana"/>
        </w:rPr>
      </w:pPr>
      <w:r w:rsidRPr="00C84F19">
        <w:rPr>
          <w:rFonts w:ascii="Verdana" w:hAnsi="Verdana"/>
        </w:rPr>
        <w:t>The NSPCC and PSHE Association also provide helpful advice:</w:t>
      </w:r>
      <w:r w:rsidR="00131112" w:rsidRPr="00131112">
        <w:t xml:space="preserve"> </w:t>
      </w:r>
      <w:hyperlink r:id="rId78" w:history="1">
        <w:r w:rsidR="00131112" w:rsidRPr="00C84F19">
          <w:rPr>
            <w:rStyle w:val="Hyperlink"/>
            <w:rFonts w:ascii="Verdana" w:hAnsi="Verdana"/>
          </w:rPr>
          <w:t>https://learning.nspcc.org.uk/news/covid/undertaking-remote-teaching-safely</w:t>
        </w:r>
      </w:hyperlink>
    </w:p>
    <w:p w14:paraId="6C006134" w14:textId="77777777" w:rsidR="00131112" w:rsidRDefault="00131112" w:rsidP="00045B6D">
      <w:pPr>
        <w:rPr>
          <w:rFonts w:ascii="Verdana" w:hAnsi="Verdana"/>
        </w:rPr>
      </w:pPr>
    </w:p>
    <w:p w14:paraId="1AFB7D71" w14:textId="64435BD3" w:rsidR="00045B6D" w:rsidRPr="00C84F19" w:rsidRDefault="004C632F" w:rsidP="00B4482A">
      <w:pPr>
        <w:pStyle w:val="ListParagraph"/>
        <w:numPr>
          <w:ilvl w:val="0"/>
          <w:numId w:val="150"/>
        </w:numPr>
        <w:rPr>
          <w:rFonts w:ascii="Verdana" w:hAnsi="Verdana"/>
        </w:rPr>
      </w:pPr>
      <w:r w:rsidRPr="00C84F19">
        <w:rPr>
          <w:rFonts w:ascii="Verdana" w:hAnsi="Verdana"/>
        </w:rPr>
        <w:t xml:space="preserve">PSHE - </w:t>
      </w:r>
      <w:hyperlink r:id="rId79" w:history="1">
        <w:r w:rsidR="008400EB" w:rsidRPr="00C84F19">
          <w:rPr>
            <w:rStyle w:val="Hyperlink"/>
            <w:rFonts w:ascii="Verdana" w:hAnsi="Verdana"/>
          </w:rPr>
          <w:t>https://www.pshe-association.org.uk/curriculum-and-resources/search-for-resources</w:t>
        </w:r>
      </w:hyperlink>
    </w:p>
    <w:p w14:paraId="049857BA" w14:textId="77777777" w:rsidR="008400EB" w:rsidRPr="00045B6D" w:rsidRDefault="008400EB" w:rsidP="00045B6D">
      <w:pPr>
        <w:rPr>
          <w:rFonts w:ascii="Verdana" w:hAnsi="Verdana"/>
        </w:rPr>
      </w:pPr>
    </w:p>
    <w:p w14:paraId="55DB5756" w14:textId="2CC3FBEF" w:rsidR="00514103" w:rsidRDefault="002D0944" w:rsidP="00C27DAA">
      <w:pPr>
        <w:pStyle w:val="Heading2"/>
      </w:pPr>
      <w:bookmarkStart w:id="122" w:name="_Toc82429752"/>
      <w:r w:rsidRPr="00514103">
        <w:t>Filters</w:t>
      </w:r>
      <w:r w:rsidR="00066295" w:rsidRPr="00514103">
        <w:t xml:space="preserve">, </w:t>
      </w:r>
      <w:r w:rsidRPr="00514103">
        <w:t>monitoring</w:t>
      </w:r>
      <w:r w:rsidR="00066295" w:rsidRPr="00514103">
        <w:t xml:space="preserve"> and protecting children</w:t>
      </w:r>
      <w:bookmarkEnd w:id="122"/>
    </w:p>
    <w:p w14:paraId="29669527" w14:textId="156CF7D0" w:rsidR="00066295" w:rsidRPr="00514103" w:rsidRDefault="00066295" w:rsidP="00EC5DE3">
      <w:pPr>
        <w:pStyle w:val="ListParagraph"/>
        <w:numPr>
          <w:ilvl w:val="0"/>
          <w:numId w:val="58"/>
        </w:numPr>
        <w:ind w:left="567" w:hanging="283"/>
        <w:rPr>
          <w:rFonts w:ascii="Verdana" w:hAnsi="Verdana"/>
        </w:rPr>
      </w:pPr>
      <w:bookmarkStart w:id="123" w:name="_Hlk48311317"/>
      <w:r w:rsidRPr="00514103">
        <w:rPr>
          <w:rFonts w:ascii="Verdana" w:hAnsi="Verdana"/>
        </w:rPr>
        <w:t xml:space="preserve">As a </w:t>
      </w:r>
      <w:r w:rsidR="00935B45">
        <w:rPr>
          <w:rFonts w:ascii="Verdana" w:hAnsi="Verdana"/>
        </w:rPr>
        <w:t>Governing Body</w:t>
      </w:r>
      <w:r w:rsidRPr="00514103">
        <w:rPr>
          <w:rFonts w:ascii="Verdana" w:hAnsi="Verdana"/>
        </w:rPr>
        <w:t xml:space="preserve"> </w:t>
      </w:r>
      <w:r w:rsidR="00F83797" w:rsidRPr="00514103">
        <w:rPr>
          <w:rFonts w:ascii="Verdana" w:hAnsi="Verdana"/>
        </w:rPr>
        <w:t xml:space="preserve">we will do all we </w:t>
      </w:r>
      <w:r w:rsidRPr="00514103">
        <w:rPr>
          <w:rFonts w:ascii="Verdana" w:hAnsi="Verdana"/>
        </w:rPr>
        <w:t xml:space="preserve">reasonably can to limit children’s exposure to the above risks from the school’s or college’s IT system. As part of this process, </w:t>
      </w:r>
      <w:r w:rsidR="00F83797" w:rsidRPr="00514103">
        <w:rPr>
          <w:rFonts w:ascii="Verdana" w:hAnsi="Verdana"/>
        </w:rPr>
        <w:t xml:space="preserve">we will </w:t>
      </w:r>
      <w:r w:rsidR="00D07FAB" w:rsidRPr="00514103">
        <w:rPr>
          <w:rFonts w:ascii="Verdana" w:hAnsi="Verdana"/>
        </w:rPr>
        <w:t xml:space="preserve">ensure we have </w:t>
      </w:r>
      <w:r w:rsidRPr="00514103">
        <w:rPr>
          <w:rFonts w:ascii="Verdana" w:hAnsi="Verdana"/>
        </w:rPr>
        <w:t>appropriate filters and monitoring systems in place.</w:t>
      </w:r>
    </w:p>
    <w:p w14:paraId="0DFED96A" w14:textId="77777777" w:rsidR="00D07FAB" w:rsidRPr="00514103" w:rsidRDefault="00D07FAB" w:rsidP="00514103">
      <w:pPr>
        <w:ind w:left="567" w:hanging="283"/>
        <w:rPr>
          <w:rFonts w:ascii="Verdana" w:hAnsi="Verdana"/>
        </w:rPr>
      </w:pPr>
    </w:p>
    <w:p w14:paraId="5F74CF69" w14:textId="422310E6" w:rsidR="00066295" w:rsidRPr="00514103" w:rsidRDefault="00066295" w:rsidP="00EC5DE3">
      <w:pPr>
        <w:pStyle w:val="ListParagraph"/>
        <w:numPr>
          <w:ilvl w:val="0"/>
          <w:numId w:val="58"/>
        </w:numPr>
        <w:ind w:left="567" w:hanging="283"/>
        <w:rPr>
          <w:rFonts w:ascii="Verdana" w:hAnsi="Verdana"/>
        </w:rPr>
      </w:pPr>
      <w:r w:rsidRPr="00514103">
        <w:rPr>
          <w:rFonts w:ascii="Verdana" w:hAnsi="Verdana"/>
        </w:rPr>
        <w:t xml:space="preserve">Whilst considering </w:t>
      </w:r>
      <w:r w:rsidR="00D07FAB" w:rsidRPr="00514103">
        <w:rPr>
          <w:rFonts w:ascii="Verdana" w:hAnsi="Verdana"/>
        </w:rPr>
        <w:t xml:space="preserve">our </w:t>
      </w:r>
      <w:r w:rsidRPr="00514103">
        <w:rPr>
          <w:rFonts w:ascii="Verdana" w:hAnsi="Verdana"/>
        </w:rPr>
        <w:t xml:space="preserve">responsibility to safeguard and promote the welfare of </w:t>
      </w:r>
      <w:r w:rsidR="006D63F3" w:rsidRPr="00514103">
        <w:rPr>
          <w:rFonts w:ascii="Verdana" w:hAnsi="Verdana"/>
        </w:rPr>
        <w:t>children and</w:t>
      </w:r>
      <w:r w:rsidRPr="00514103">
        <w:rPr>
          <w:rFonts w:ascii="Verdana" w:hAnsi="Verdana"/>
        </w:rPr>
        <w:t xml:space="preserve"> provide them with a safe environment in which to learn, </w:t>
      </w:r>
      <w:r w:rsidR="00D07FAB" w:rsidRPr="00514103">
        <w:rPr>
          <w:rFonts w:ascii="Verdana" w:hAnsi="Verdana"/>
        </w:rPr>
        <w:t xml:space="preserve">we will </w:t>
      </w:r>
      <w:r w:rsidRPr="00514103">
        <w:rPr>
          <w:rFonts w:ascii="Verdana" w:hAnsi="Verdana"/>
        </w:rPr>
        <w:t xml:space="preserve">consider the age range of </w:t>
      </w:r>
      <w:r w:rsidR="00763011" w:rsidRPr="00514103">
        <w:rPr>
          <w:rFonts w:ascii="Verdana" w:hAnsi="Verdana"/>
        </w:rPr>
        <w:t xml:space="preserve">our </w:t>
      </w:r>
      <w:r w:rsidRPr="00514103">
        <w:rPr>
          <w:rFonts w:ascii="Verdana" w:hAnsi="Verdana"/>
        </w:rPr>
        <w:t>pupils, the number of pupils, how often they access the IT system and the proportionality of costs vs risks.</w:t>
      </w:r>
    </w:p>
    <w:p w14:paraId="7BA47F45" w14:textId="70B363CA" w:rsidR="00763011" w:rsidRPr="00514103" w:rsidRDefault="00763011" w:rsidP="00514103">
      <w:pPr>
        <w:ind w:left="567" w:hanging="283"/>
        <w:rPr>
          <w:rFonts w:ascii="Verdana" w:hAnsi="Verdana"/>
        </w:rPr>
      </w:pPr>
    </w:p>
    <w:p w14:paraId="53A0D8B1" w14:textId="4497D251" w:rsidR="00066295" w:rsidRPr="00514103" w:rsidRDefault="00763011" w:rsidP="00EC5DE3">
      <w:pPr>
        <w:pStyle w:val="ListParagraph"/>
        <w:numPr>
          <w:ilvl w:val="0"/>
          <w:numId w:val="58"/>
        </w:numPr>
        <w:ind w:left="567" w:hanging="283"/>
        <w:rPr>
          <w:rFonts w:ascii="Verdana" w:hAnsi="Verdana"/>
        </w:rPr>
      </w:pPr>
      <w:r w:rsidRPr="00514103">
        <w:rPr>
          <w:rFonts w:ascii="Verdana" w:hAnsi="Verdana"/>
        </w:rPr>
        <w:t xml:space="preserve">We </w:t>
      </w:r>
      <w:r w:rsidR="00B600AB" w:rsidRPr="00514103">
        <w:rPr>
          <w:rFonts w:ascii="Verdana" w:hAnsi="Verdana"/>
        </w:rPr>
        <w:t>review our filter</w:t>
      </w:r>
      <w:r w:rsidR="00FE51A3" w:rsidRPr="00514103">
        <w:rPr>
          <w:rFonts w:ascii="Verdana" w:hAnsi="Verdana"/>
        </w:rPr>
        <w:t>s and monitors</w:t>
      </w:r>
      <w:r w:rsidR="00DD152B" w:rsidRPr="00514103">
        <w:rPr>
          <w:rFonts w:ascii="Verdana" w:hAnsi="Verdana"/>
        </w:rPr>
        <w:t xml:space="preserve"> using appropriate tools from </w:t>
      </w:r>
      <w:hyperlink r:id="rId80" w:history="1">
        <w:r w:rsidR="00DD152B" w:rsidRPr="00514103">
          <w:rPr>
            <w:rStyle w:val="Hyperlink"/>
            <w:rFonts w:ascii="Verdana" w:hAnsi="Verdana"/>
          </w:rPr>
          <w:t>UK Safer internet centre</w:t>
        </w:r>
      </w:hyperlink>
      <w:r w:rsidR="00DD152B" w:rsidRPr="00514103">
        <w:rPr>
          <w:rFonts w:ascii="Verdana" w:hAnsi="Verdana"/>
        </w:rPr>
        <w:t xml:space="preserve"> and </w:t>
      </w:r>
      <w:r w:rsidR="00FA6C94" w:rsidRPr="00514103">
        <w:rPr>
          <w:rFonts w:ascii="Verdana" w:hAnsi="Verdana"/>
        </w:rPr>
        <w:t xml:space="preserve">for our </w:t>
      </w:r>
      <w:hyperlink r:id="rId81" w:history="1">
        <w:r w:rsidR="00FA6C94" w:rsidRPr="00514103">
          <w:rPr>
            <w:rStyle w:val="Hyperlink"/>
            <w:rFonts w:ascii="Verdana" w:hAnsi="Verdana"/>
          </w:rPr>
          <w:t>Prevent duties</w:t>
        </w:r>
      </w:hyperlink>
      <w:r w:rsidR="00391147" w:rsidRPr="00514103">
        <w:rPr>
          <w:rFonts w:ascii="Verdana" w:hAnsi="Verdana"/>
        </w:rPr>
        <w:t xml:space="preserve">. </w:t>
      </w:r>
    </w:p>
    <w:p w14:paraId="4838EA66" w14:textId="77777777" w:rsidR="00AD4D5A" w:rsidRPr="00514103" w:rsidRDefault="00AD4D5A" w:rsidP="00514103">
      <w:pPr>
        <w:ind w:left="567" w:hanging="283"/>
        <w:rPr>
          <w:rFonts w:ascii="Verdana" w:hAnsi="Verdana"/>
        </w:rPr>
      </w:pPr>
    </w:p>
    <w:p w14:paraId="2996B866" w14:textId="5C1B532E" w:rsidR="00D02065" w:rsidRPr="00D02065" w:rsidRDefault="009A0F5D" w:rsidP="00EC5DE3">
      <w:pPr>
        <w:pStyle w:val="ListParagraph"/>
        <w:numPr>
          <w:ilvl w:val="0"/>
          <w:numId w:val="58"/>
        </w:numPr>
        <w:ind w:left="567" w:hanging="283"/>
        <w:rPr>
          <w:rFonts w:ascii="Verdana" w:hAnsi="Verdana"/>
        </w:rPr>
      </w:pPr>
      <w:r w:rsidRPr="00D02065">
        <w:rPr>
          <w:rFonts w:ascii="Verdana" w:hAnsi="Verdana"/>
        </w:rPr>
        <w:t xml:space="preserve">We recognise that it </w:t>
      </w:r>
      <w:r w:rsidR="00AD4D5A" w:rsidRPr="00D02065">
        <w:rPr>
          <w:rFonts w:ascii="Verdana" w:hAnsi="Verdana"/>
        </w:rPr>
        <w:t xml:space="preserve">is essential that </w:t>
      </w:r>
      <w:r w:rsidRPr="00D02065">
        <w:rPr>
          <w:rFonts w:ascii="Verdana" w:hAnsi="Verdana"/>
        </w:rPr>
        <w:t>a</w:t>
      </w:r>
      <w:r w:rsidR="00AD4D5A" w:rsidRPr="00D02065">
        <w:rPr>
          <w:rFonts w:ascii="Verdana" w:hAnsi="Verdana"/>
        </w:rPr>
        <w:t>ppropriate filters and monitoring systems are in place,</w:t>
      </w:r>
      <w:r w:rsidRPr="00D02065">
        <w:rPr>
          <w:rFonts w:ascii="Verdana" w:hAnsi="Verdana"/>
        </w:rPr>
        <w:t xml:space="preserve"> we recognise </w:t>
      </w:r>
      <w:r w:rsidR="00AD4D5A" w:rsidRPr="00D02065">
        <w:rPr>
          <w:rFonts w:ascii="Verdana" w:hAnsi="Verdana"/>
        </w:rPr>
        <w:t>that “over blocking” does not lead to unreasonable restrictions as to what children can be taught with regard to online teaching and safeguarding.</w:t>
      </w:r>
    </w:p>
    <w:p w14:paraId="38870175" w14:textId="7B793C83" w:rsidR="00D02065" w:rsidRDefault="00D02065" w:rsidP="00C27DAA">
      <w:pPr>
        <w:pStyle w:val="Heading2"/>
        <w:rPr>
          <w:rFonts w:eastAsiaTheme="minorHAnsi"/>
          <w:lang w:eastAsia="en-US"/>
        </w:rPr>
      </w:pPr>
      <w:bookmarkStart w:id="124" w:name="_Toc82429753"/>
      <w:bookmarkEnd w:id="123"/>
      <w:r>
        <w:rPr>
          <w:rFonts w:eastAsiaTheme="minorHAnsi"/>
          <w:lang w:eastAsia="en-US"/>
        </w:rPr>
        <w:t xml:space="preserve">Information security and access management </w:t>
      </w:r>
      <w:r w:rsidR="00A5610A">
        <w:rPr>
          <w:rFonts w:eastAsiaTheme="minorHAnsi"/>
          <w:lang w:eastAsia="en-US"/>
        </w:rPr>
        <w:t>and reviewing on-line safety</w:t>
      </w:r>
      <w:bookmarkEnd w:id="124"/>
      <w:r w:rsidR="00A5610A">
        <w:rPr>
          <w:rFonts w:eastAsiaTheme="minorHAnsi"/>
          <w:lang w:eastAsia="en-US"/>
        </w:rPr>
        <w:t xml:space="preserve"> </w:t>
      </w:r>
    </w:p>
    <w:p w14:paraId="7AFEE4B9" w14:textId="024431E1" w:rsidR="00366B01" w:rsidRDefault="00C4510F" w:rsidP="00B4482A">
      <w:pPr>
        <w:pStyle w:val="ListParagraph"/>
        <w:numPr>
          <w:ilvl w:val="0"/>
          <w:numId w:val="151"/>
        </w:numPr>
        <w:rPr>
          <w:rFonts w:ascii="Verdana" w:eastAsiaTheme="minorHAnsi" w:hAnsi="Verdana"/>
          <w:lang w:eastAsia="en-US"/>
        </w:rPr>
      </w:pPr>
      <w:r w:rsidRPr="00795383">
        <w:rPr>
          <w:rFonts w:ascii="Verdana" w:eastAsiaTheme="minorHAnsi" w:hAnsi="Verdana"/>
          <w:lang w:eastAsia="en-US"/>
        </w:rPr>
        <w:t xml:space="preserve">We recognise we are directly responsible for ensuring the appropriate level of security protection procedures are in place, in order to safeguard our systems, staff and learners. We will review the effectiveness of these procedures periodically to keep up with evolving cyber-crime technologies. </w:t>
      </w:r>
      <w:r w:rsidR="00795383" w:rsidRPr="00795383">
        <w:rPr>
          <w:rFonts w:ascii="Verdana" w:eastAsiaTheme="minorHAnsi" w:hAnsi="Verdana"/>
          <w:lang w:eastAsia="en-US"/>
        </w:rPr>
        <w:t>To assist, w</w:t>
      </w:r>
      <w:r w:rsidRPr="00795383">
        <w:rPr>
          <w:rFonts w:ascii="Verdana" w:eastAsiaTheme="minorHAnsi" w:hAnsi="Verdana"/>
          <w:lang w:eastAsia="en-US"/>
        </w:rPr>
        <w:t xml:space="preserve">e will use the guidance contained within </w:t>
      </w:r>
      <w:hyperlink r:id="rId82" w:history="1">
        <w:r w:rsidR="00366B01" w:rsidRPr="00795383">
          <w:rPr>
            <w:rStyle w:val="Hyperlink"/>
            <w:rFonts w:ascii="Verdana" w:eastAsiaTheme="minorHAnsi" w:hAnsi="Verdana"/>
            <w:lang w:eastAsia="en-US"/>
          </w:rPr>
          <w:t>https://www.nen.gov.uk/</w:t>
        </w:r>
      </w:hyperlink>
      <w:r w:rsidR="00366B01" w:rsidRPr="00795383">
        <w:rPr>
          <w:rFonts w:ascii="Verdana" w:eastAsiaTheme="minorHAnsi" w:hAnsi="Verdana"/>
          <w:lang w:eastAsia="en-US"/>
        </w:rPr>
        <w:t xml:space="preserve"> and </w:t>
      </w:r>
      <w:hyperlink r:id="rId83" w:history="1">
        <w:r w:rsidR="00795383" w:rsidRPr="00795383">
          <w:rPr>
            <w:rStyle w:val="Hyperlink"/>
            <w:rFonts w:ascii="Verdana" w:eastAsiaTheme="minorHAnsi" w:hAnsi="Verdana"/>
            <w:lang w:eastAsia="en-US"/>
          </w:rPr>
          <w:t>https://www.ncsc.gov.uk/section/education-skills/cyber-security-schools</w:t>
        </w:r>
      </w:hyperlink>
    </w:p>
    <w:p w14:paraId="0D3A45B4" w14:textId="1D6C6271" w:rsidR="00BE4233" w:rsidRDefault="00BE4233" w:rsidP="00BE4233">
      <w:pPr>
        <w:rPr>
          <w:rFonts w:ascii="Verdana" w:eastAsiaTheme="minorHAnsi" w:hAnsi="Verdana"/>
          <w:lang w:eastAsia="en-US"/>
        </w:rPr>
      </w:pPr>
    </w:p>
    <w:p w14:paraId="7C67DF3F" w14:textId="77777777" w:rsidR="00BE4233" w:rsidRPr="00BE4233" w:rsidRDefault="00BE4233" w:rsidP="00B4482A">
      <w:pPr>
        <w:pStyle w:val="ListParagraph"/>
        <w:numPr>
          <w:ilvl w:val="0"/>
          <w:numId w:val="151"/>
        </w:numPr>
        <w:rPr>
          <w:rStyle w:val="Hyperlink"/>
          <w:rFonts w:ascii="Verdana" w:eastAsiaTheme="minorHAnsi" w:hAnsi="Verdana" w:cstheme="minorBidi"/>
          <w:lang w:eastAsia="en-US"/>
        </w:rPr>
      </w:pPr>
      <w:r w:rsidRPr="00BE4233">
        <w:rPr>
          <w:rFonts w:ascii="Verdana" w:eastAsiaTheme="minorHAnsi" w:hAnsi="Verdana" w:cstheme="minorBidi"/>
          <w:lang w:eastAsia="en-US"/>
        </w:rPr>
        <w:t xml:space="preserve">Our Governing Body/Proprietor understands that technology in this area evolves and changes rapidly and we will therefore keep the matter under regular review by, for example, using relevant assessment tools, </w:t>
      </w:r>
      <w:hyperlink r:id="rId84" w:history="1">
        <w:r w:rsidRPr="00BE4233">
          <w:rPr>
            <w:rStyle w:val="Hyperlink"/>
            <w:rFonts w:ascii="Verdana" w:eastAsiaTheme="minorHAnsi" w:hAnsi="Verdana" w:cstheme="minorBidi"/>
            <w:lang w:eastAsia="en-US"/>
          </w:rPr>
          <w:t>360 Safe Website</w:t>
        </w:r>
      </w:hyperlink>
      <w:r w:rsidRPr="00BE4233">
        <w:rPr>
          <w:rFonts w:ascii="Verdana" w:eastAsiaTheme="minorHAnsi" w:hAnsi="Verdana" w:cstheme="minorBidi"/>
          <w:lang w:eastAsia="en-US"/>
        </w:rPr>
        <w:t xml:space="preserve">  and </w:t>
      </w:r>
      <w:hyperlink r:id="rId85" w:history="1">
        <w:r w:rsidRPr="00BE4233">
          <w:rPr>
            <w:rStyle w:val="Hyperlink"/>
            <w:rFonts w:ascii="Verdana" w:eastAsiaTheme="minorHAnsi" w:hAnsi="Verdana" w:cstheme="minorBidi"/>
            <w:lang w:eastAsia="en-US"/>
          </w:rPr>
          <w:t>Online safety in schools Questions from the Governing Body</w:t>
        </w:r>
      </w:hyperlink>
      <w:r w:rsidRPr="00BE4233">
        <w:rPr>
          <w:rFonts w:ascii="Verdana" w:eastAsiaTheme="minorHAnsi" w:hAnsi="Verdana" w:cstheme="minorBidi"/>
          <w:lang w:eastAsia="en-US"/>
        </w:rPr>
        <w:t xml:space="preserve"> </w:t>
      </w:r>
    </w:p>
    <w:p w14:paraId="1796FC63" w14:textId="77777777" w:rsidR="00D02065" w:rsidRPr="00D02065" w:rsidRDefault="00D02065" w:rsidP="00D02065">
      <w:pPr>
        <w:rPr>
          <w:rFonts w:eastAsiaTheme="minorHAnsi"/>
          <w:lang w:eastAsia="en-US"/>
        </w:rPr>
      </w:pPr>
    </w:p>
    <w:p w14:paraId="06CDAC1D" w14:textId="1441B9F1" w:rsidR="00514103" w:rsidRDefault="002D0944" w:rsidP="00C27DAA">
      <w:pPr>
        <w:pStyle w:val="Heading2"/>
        <w:rPr>
          <w:rFonts w:eastAsiaTheme="minorHAnsi"/>
          <w:lang w:eastAsia="en-US"/>
        </w:rPr>
      </w:pPr>
      <w:bookmarkStart w:id="125" w:name="_Toc82429754"/>
      <w:r w:rsidRPr="00514103">
        <w:rPr>
          <w:rFonts w:eastAsiaTheme="minorHAnsi"/>
          <w:lang w:eastAsia="en-US"/>
        </w:rPr>
        <w:t>Mobile devices</w:t>
      </w:r>
      <w:bookmarkEnd w:id="125"/>
    </w:p>
    <w:p w14:paraId="0CD5F6F6" w14:textId="72DA3235" w:rsidR="002D0944" w:rsidRPr="00A5610A" w:rsidRDefault="000513AB" w:rsidP="00B4482A">
      <w:pPr>
        <w:pStyle w:val="ListParagraph"/>
        <w:numPr>
          <w:ilvl w:val="0"/>
          <w:numId w:val="152"/>
        </w:numPr>
        <w:rPr>
          <w:rFonts w:ascii="Verdana" w:eastAsiaTheme="minorHAnsi" w:hAnsi="Verdana" w:cstheme="minorBidi"/>
          <w:lang w:eastAsia="en-US"/>
        </w:rPr>
      </w:pPr>
      <w:r w:rsidRPr="00A5610A">
        <w:rPr>
          <w:rFonts w:ascii="Verdana" w:eastAsiaTheme="minorHAnsi" w:hAnsi="Verdana" w:cstheme="minorBidi"/>
          <w:lang w:eastAsia="en-US"/>
        </w:rPr>
        <w:t xml:space="preserve">Our school/college recognises that many children have unlimited and unrestricted access to the internet and our school will carefully consider how this is managed on our premises and </w:t>
      </w:r>
      <w:r w:rsidRPr="00A5610A">
        <w:rPr>
          <w:rFonts w:ascii="Verdana" w:eastAsiaTheme="minorHAnsi" w:hAnsi="Verdana" w:cstheme="minorBidi"/>
          <w:highlight w:val="yellow"/>
          <w:lang w:eastAsia="en-US"/>
        </w:rPr>
        <w:t>issue specific guidance for pupils and staff in respect of this.</w:t>
      </w:r>
      <w:r w:rsidRPr="00A5610A">
        <w:rPr>
          <w:rFonts w:ascii="Verdana" w:eastAsiaTheme="minorHAnsi" w:hAnsi="Verdana" w:cstheme="minorBidi"/>
          <w:lang w:eastAsia="en-US"/>
        </w:rPr>
        <w:t xml:space="preserve">  </w:t>
      </w:r>
    </w:p>
    <w:p w14:paraId="49335957" w14:textId="2C578821" w:rsidR="00881418" w:rsidRDefault="00681124" w:rsidP="00C27DAA">
      <w:pPr>
        <w:pStyle w:val="Heading2"/>
        <w:rPr>
          <w:rFonts w:eastAsiaTheme="minorHAnsi"/>
          <w:lang w:eastAsia="en-US"/>
        </w:rPr>
      </w:pPr>
      <w:bookmarkStart w:id="126" w:name="_Toc82429755"/>
      <w:r w:rsidRPr="00514103">
        <w:rPr>
          <w:rFonts w:eastAsiaTheme="minorHAnsi"/>
          <w:lang w:eastAsia="en-US"/>
        </w:rPr>
        <w:t>Staff Training</w:t>
      </w:r>
      <w:r w:rsidR="000E0F8D">
        <w:rPr>
          <w:rFonts w:eastAsiaTheme="minorHAnsi"/>
          <w:lang w:eastAsia="en-US"/>
        </w:rPr>
        <w:t xml:space="preserve"> and support for parents </w:t>
      </w:r>
      <w:r w:rsidR="0099455A">
        <w:rPr>
          <w:rFonts w:eastAsiaTheme="minorHAnsi"/>
          <w:lang w:eastAsia="en-US"/>
        </w:rPr>
        <w:t>and carers</w:t>
      </w:r>
      <w:bookmarkEnd w:id="126"/>
      <w:r w:rsidR="0099455A">
        <w:rPr>
          <w:rFonts w:eastAsiaTheme="minorHAnsi"/>
          <w:lang w:eastAsia="en-US"/>
        </w:rPr>
        <w:t xml:space="preserve"> </w:t>
      </w:r>
    </w:p>
    <w:p w14:paraId="0CD5F6FA" w14:textId="62224FA8" w:rsidR="00681124" w:rsidRDefault="00681124" w:rsidP="00B4482A">
      <w:pPr>
        <w:pStyle w:val="ListParagraph"/>
        <w:numPr>
          <w:ilvl w:val="0"/>
          <w:numId w:val="153"/>
        </w:numPr>
        <w:rPr>
          <w:rFonts w:ascii="Verdana" w:eastAsiaTheme="minorHAnsi" w:hAnsi="Verdana" w:cstheme="minorBidi"/>
          <w:lang w:eastAsia="en-US"/>
        </w:rPr>
      </w:pPr>
      <w:r w:rsidRPr="00D469E9">
        <w:rPr>
          <w:rFonts w:ascii="Verdana" w:eastAsiaTheme="minorHAnsi" w:hAnsi="Verdana" w:cstheme="minorBidi"/>
          <w:lang w:eastAsia="en-US"/>
        </w:rPr>
        <w:t>The Governors/Proprietors recognise the need for staff to undergo regularly updated safeguarding training and the requirement to ensure our children are taught about safeguarding, including online</w:t>
      </w:r>
      <w:r w:rsidR="00C22751" w:rsidRPr="00D469E9">
        <w:rPr>
          <w:rFonts w:ascii="Verdana" w:eastAsiaTheme="minorHAnsi" w:hAnsi="Verdana" w:cstheme="minorBidi"/>
          <w:lang w:eastAsia="en-US"/>
        </w:rPr>
        <w:t xml:space="preserve"> safety</w:t>
      </w:r>
      <w:r w:rsidRPr="00D469E9">
        <w:rPr>
          <w:rFonts w:ascii="Verdana" w:eastAsiaTheme="minorHAnsi" w:hAnsi="Verdana" w:cstheme="minorBidi"/>
          <w:lang w:eastAsia="en-US"/>
        </w:rPr>
        <w:t>. With that in mind, online safety training for staff will be integrated, aligned and considered as part of our overarching safeguarding approach. It will also be considered within our teaching and learning policy and practice.</w:t>
      </w:r>
    </w:p>
    <w:p w14:paraId="5956D345" w14:textId="635B62D7" w:rsidR="00BB6755" w:rsidRDefault="00BB6755" w:rsidP="000E0F8D">
      <w:pPr>
        <w:rPr>
          <w:rFonts w:ascii="Verdana" w:eastAsiaTheme="minorHAnsi" w:hAnsi="Verdana" w:cstheme="minorBidi"/>
          <w:lang w:eastAsia="en-US"/>
        </w:rPr>
      </w:pPr>
    </w:p>
    <w:p w14:paraId="43EBBF20" w14:textId="4750E611" w:rsidR="000E0F8D" w:rsidRPr="000E0F8D" w:rsidRDefault="000E0F8D" w:rsidP="00B4482A">
      <w:pPr>
        <w:pStyle w:val="ListParagraph"/>
        <w:numPr>
          <w:ilvl w:val="0"/>
          <w:numId w:val="153"/>
        </w:numPr>
        <w:rPr>
          <w:rFonts w:ascii="Verdana" w:eastAsiaTheme="minorHAnsi" w:hAnsi="Verdana" w:cstheme="minorBidi"/>
          <w:lang w:eastAsia="en-US"/>
        </w:rPr>
      </w:pPr>
      <w:r>
        <w:rPr>
          <w:rFonts w:ascii="Verdana" w:eastAsiaTheme="minorHAnsi" w:hAnsi="Verdana" w:cstheme="minorBidi"/>
          <w:lang w:eastAsia="en-US"/>
        </w:rPr>
        <w:t xml:space="preserve">We </w:t>
      </w:r>
      <w:r w:rsidR="00FA5A55">
        <w:rPr>
          <w:rFonts w:ascii="Verdana" w:eastAsiaTheme="minorHAnsi" w:hAnsi="Verdana" w:cstheme="minorBidi"/>
          <w:lang w:eastAsia="en-US"/>
        </w:rPr>
        <w:t xml:space="preserve">recognise Annex D of KCSiE 2021 contains many useful resources which we will share with our staff and parents and carers to enable them to support safer use of the </w:t>
      </w:r>
      <w:r w:rsidR="0099455A">
        <w:rPr>
          <w:rFonts w:ascii="Verdana" w:eastAsiaTheme="minorHAnsi" w:hAnsi="Verdana" w:cstheme="minorBidi"/>
          <w:lang w:eastAsia="en-US"/>
        </w:rPr>
        <w:t xml:space="preserve">internet by all. </w:t>
      </w:r>
    </w:p>
    <w:p w14:paraId="0CD5F705" w14:textId="77777777" w:rsidR="0080190B" w:rsidRPr="008B7B69" w:rsidRDefault="0080190B" w:rsidP="0080190B">
      <w:pPr>
        <w:spacing w:after="200" w:line="276" w:lineRule="auto"/>
        <w:ind w:left="1080"/>
        <w:rPr>
          <w:rFonts w:ascii="Verdana" w:eastAsiaTheme="minorHAnsi" w:hAnsi="Verdana" w:cstheme="minorBidi"/>
          <w:sz w:val="22"/>
          <w:szCs w:val="22"/>
          <w:lang w:eastAsia="en-US"/>
        </w:rPr>
      </w:pPr>
    </w:p>
    <w:p w14:paraId="0CD5F706" w14:textId="4B68620F" w:rsidR="00503AAF" w:rsidRPr="00881418" w:rsidRDefault="00881418" w:rsidP="000C4C1F">
      <w:pPr>
        <w:pStyle w:val="Heading1"/>
        <w:ind w:hanging="858"/>
        <w:rPr>
          <w:rFonts w:eastAsiaTheme="minorHAnsi"/>
        </w:rPr>
      </w:pPr>
      <w:r>
        <w:rPr>
          <w:rFonts w:eastAsiaTheme="minorHAnsi"/>
        </w:rPr>
        <w:t xml:space="preserve"> </w:t>
      </w:r>
      <w:bookmarkStart w:id="127" w:name="_Toc82429756"/>
      <w:r w:rsidR="00AB762A" w:rsidRPr="00881418">
        <w:rPr>
          <w:rFonts w:eastAsiaTheme="minorHAnsi"/>
        </w:rPr>
        <w:t xml:space="preserve">Ofsted </w:t>
      </w:r>
      <w:r w:rsidR="00503AAF" w:rsidRPr="00881418">
        <w:rPr>
          <w:rFonts w:eastAsiaTheme="minorHAnsi"/>
        </w:rPr>
        <w:t>Inspection</w:t>
      </w:r>
      <w:r w:rsidR="00AB762A" w:rsidRPr="00881418">
        <w:rPr>
          <w:rFonts w:eastAsiaTheme="minorHAnsi"/>
        </w:rPr>
        <w:t>s</w:t>
      </w:r>
      <w:bookmarkEnd w:id="127"/>
      <w:r w:rsidR="00503AAF" w:rsidRPr="00881418">
        <w:rPr>
          <w:rFonts w:eastAsiaTheme="minorHAnsi"/>
        </w:rPr>
        <w:t xml:space="preserve"> </w:t>
      </w:r>
    </w:p>
    <w:p w14:paraId="269D5FB5" w14:textId="01E3D656" w:rsidR="00057645" w:rsidRDefault="00503AAF" w:rsidP="00EC5DE3">
      <w:pPr>
        <w:pStyle w:val="ListParagraph"/>
        <w:numPr>
          <w:ilvl w:val="0"/>
          <w:numId w:val="59"/>
        </w:numPr>
        <w:ind w:left="709" w:hanging="217"/>
        <w:rPr>
          <w:rFonts w:ascii="Verdana" w:eastAsiaTheme="minorHAnsi" w:hAnsi="Verdana"/>
          <w:lang w:eastAsia="en-US"/>
        </w:rPr>
      </w:pPr>
      <w:r w:rsidRPr="00881418">
        <w:rPr>
          <w:rFonts w:ascii="Verdana" w:eastAsiaTheme="minorHAnsi" w:hAnsi="Verdana"/>
          <w:lang w:eastAsia="en-US"/>
        </w:rPr>
        <w:t xml:space="preserve">The </w:t>
      </w:r>
      <w:r w:rsidR="00935B45">
        <w:rPr>
          <w:rFonts w:ascii="Verdana" w:eastAsiaTheme="minorHAnsi" w:hAnsi="Verdana"/>
          <w:lang w:eastAsia="en-US"/>
        </w:rPr>
        <w:t>Governing Body</w:t>
      </w:r>
      <w:r w:rsidRPr="00881418">
        <w:rPr>
          <w:rFonts w:ascii="Verdana" w:eastAsiaTheme="minorHAnsi" w:hAnsi="Verdana"/>
          <w:lang w:eastAsia="en-US"/>
        </w:rPr>
        <w:t xml:space="preserve"> recognises that Ofsted’s inspection of early years, schools and post-16 provision will be carried out u</w:t>
      </w:r>
      <w:r w:rsidR="00F25F24" w:rsidRPr="00881418">
        <w:rPr>
          <w:rFonts w:ascii="Verdana" w:eastAsiaTheme="minorHAnsi" w:hAnsi="Verdana"/>
          <w:lang w:eastAsia="en-US"/>
        </w:rPr>
        <w:t xml:space="preserve">sing the following </w:t>
      </w:r>
      <w:r w:rsidRPr="00881418">
        <w:rPr>
          <w:rFonts w:ascii="Verdana" w:eastAsiaTheme="minorHAnsi" w:hAnsi="Verdana"/>
          <w:lang w:eastAsia="en-US"/>
        </w:rPr>
        <w:t>framework – found</w:t>
      </w:r>
      <w:r w:rsidR="00057645">
        <w:rPr>
          <w:rFonts w:ascii="Verdana" w:eastAsiaTheme="minorHAnsi" w:hAnsi="Verdana"/>
          <w:lang w:eastAsia="en-US"/>
        </w:rPr>
        <w:t xml:space="preserve"> </w:t>
      </w:r>
      <w:hyperlink r:id="rId86" w:history="1">
        <w:r w:rsidR="00057645" w:rsidRPr="002073E8">
          <w:rPr>
            <w:rStyle w:val="Hyperlink"/>
            <w:rFonts w:ascii="Verdana" w:eastAsiaTheme="minorHAnsi" w:hAnsi="Verdana"/>
            <w:lang w:eastAsia="en-US"/>
          </w:rPr>
          <w:t>https://www.gov.uk/government/publications/education-inspection-framework</w:t>
        </w:r>
      </w:hyperlink>
    </w:p>
    <w:p w14:paraId="1D899EFE" w14:textId="77777777" w:rsidR="00381869" w:rsidRPr="008B7B69" w:rsidRDefault="00381869" w:rsidP="00881418">
      <w:pPr>
        <w:ind w:left="709" w:hanging="217"/>
        <w:rPr>
          <w:rFonts w:ascii="Verdana" w:eastAsiaTheme="minorHAnsi" w:hAnsi="Verdana"/>
          <w:lang w:eastAsia="en-US"/>
        </w:rPr>
      </w:pPr>
    </w:p>
    <w:p w14:paraId="35EB7222" w14:textId="4E28D362" w:rsidR="00381869" w:rsidRPr="00881418" w:rsidRDefault="00503AAF" w:rsidP="00EC5DE3">
      <w:pPr>
        <w:pStyle w:val="ListParagraph"/>
        <w:numPr>
          <w:ilvl w:val="0"/>
          <w:numId w:val="59"/>
        </w:numPr>
        <w:ind w:left="709" w:hanging="217"/>
        <w:rPr>
          <w:rFonts w:ascii="Verdana" w:eastAsiaTheme="minorHAnsi" w:hAnsi="Verdana"/>
          <w:lang w:eastAsia="en-US"/>
        </w:rPr>
      </w:pPr>
      <w:r w:rsidRPr="00881418">
        <w:rPr>
          <w:rFonts w:ascii="Verdana" w:eastAsiaTheme="minorHAnsi" w:hAnsi="Verdana"/>
          <w:lang w:eastAsia="en-US"/>
        </w:rPr>
        <w:t xml:space="preserve">We also recognise that inspectors will always report on </w:t>
      </w:r>
      <w:r w:rsidR="000C4B54" w:rsidRPr="00881418">
        <w:rPr>
          <w:rFonts w:ascii="Verdana" w:eastAsiaTheme="minorHAnsi" w:hAnsi="Verdana"/>
          <w:lang w:eastAsia="en-US"/>
        </w:rPr>
        <w:t>whether</w:t>
      </w:r>
      <w:r w:rsidRPr="00881418">
        <w:rPr>
          <w:rFonts w:ascii="Verdana" w:eastAsiaTheme="minorHAnsi" w:hAnsi="Verdana"/>
          <w:lang w:eastAsia="en-US"/>
        </w:rPr>
        <w:t xml:space="preserve"> arrangements for safeguarding </w:t>
      </w:r>
      <w:r w:rsidR="00725B7F" w:rsidRPr="00881418">
        <w:rPr>
          <w:rFonts w:ascii="Verdana" w:eastAsiaTheme="minorHAnsi" w:hAnsi="Verdana"/>
          <w:lang w:eastAsia="en-US"/>
        </w:rPr>
        <w:t>children and learners are eff</w:t>
      </w:r>
      <w:r w:rsidR="00AB762A" w:rsidRPr="00881418">
        <w:rPr>
          <w:rFonts w:ascii="Verdana" w:eastAsiaTheme="minorHAnsi" w:hAnsi="Verdana"/>
          <w:lang w:eastAsia="en-US"/>
        </w:rPr>
        <w:t xml:space="preserve">ective. </w:t>
      </w:r>
    </w:p>
    <w:p w14:paraId="50BF7EA7" w14:textId="77777777" w:rsidR="00381869" w:rsidRPr="008B7B69" w:rsidRDefault="00381869" w:rsidP="00881418">
      <w:pPr>
        <w:ind w:left="709" w:hanging="217"/>
        <w:rPr>
          <w:rFonts w:ascii="Verdana" w:eastAsiaTheme="minorHAnsi" w:hAnsi="Verdana"/>
          <w:lang w:eastAsia="en-US"/>
        </w:rPr>
      </w:pPr>
    </w:p>
    <w:p w14:paraId="0CD5F707" w14:textId="573ECD6C" w:rsidR="00503AAF" w:rsidRPr="00C27BC6" w:rsidRDefault="00AB762A" w:rsidP="003E2DAB">
      <w:pPr>
        <w:pStyle w:val="ListParagraph"/>
        <w:numPr>
          <w:ilvl w:val="0"/>
          <w:numId w:val="59"/>
        </w:numPr>
        <w:ind w:left="709" w:hanging="217"/>
        <w:rPr>
          <w:rFonts w:ascii="Verdana" w:eastAsiaTheme="minorHAnsi" w:hAnsi="Verdana"/>
          <w:lang w:eastAsia="en-US"/>
        </w:rPr>
      </w:pPr>
      <w:r w:rsidRPr="00C27BC6">
        <w:rPr>
          <w:rFonts w:ascii="Verdana" w:eastAsiaTheme="minorHAnsi" w:hAnsi="Verdana"/>
          <w:lang w:eastAsia="en-US"/>
        </w:rPr>
        <w:t xml:space="preserve">As a </w:t>
      </w:r>
      <w:r w:rsidR="00935B45" w:rsidRPr="00C27BC6">
        <w:rPr>
          <w:rFonts w:ascii="Verdana" w:eastAsiaTheme="minorHAnsi" w:hAnsi="Verdana"/>
          <w:lang w:eastAsia="en-US"/>
        </w:rPr>
        <w:t>Governing Body</w:t>
      </w:r>
      <w:r w:rsidRPr="00C27BC6">
        <w:rPr>
          <w:rFonts w:ascii="Verdana" w:eastAsiaTheme="minorHAnsi" w:hAnsi="Verdana"/>
          <w:lang w:eastAsia="en-US"/>
        </w:rPr>
        <w:t xml:space="preserve"> we will ensure </w:t>
      </w:r>
      <w:r w:rsidR="00B26E88" w:rsidRPr="00C27BC6">
        <w:rPr>
          <w:rFonts w:ascii="Verdana" w:eastAsiaTheme="minorHAnsi" w:hAnsi="Verdana"/>
          <w:lang w:eastAsia="en-US"/>
        </w:rPr>
        <w:t xml:space="preserve">that </w:t>
      </w:r>
      <w:r w:rsidRPr="00C27BC6">
        <w:rPr>
          <w:rFonts w:ascii="Verdana" w:eastAsiaTheme="minorHAnsi" w:hAnsi="Verdana"/>
          <w:lang w:eastAsia="en-US"/>
        </w:rPr>
        <w:t>we are familiar with the new inspection framework and inspecting safeguarding in early years, education and skills</w:t>
      </w:r>
      <w:r w:rsidR="00EE06AF" w:rsidRPr="00C27BC6">
        <w:rPr>
          <w:rFonts w:ascii="Verdana" w:eastAsiaTheme="minorHAnsi" w:hAnsi="Verdana"/>
          <w:lang w:eastAsia="en-US"/>
        </w:rPr>
        <w:t xml:space="preserve"> guidance </w:t>
      </w:r>
      <w:r w:rsidRPr="00C27BC6">
        <w:rPr>
          <w:rFonts w:ascii="Verdana" w:eastAsiaTheme="minorHAnsi" w:hAnsi="Verdana"/>
          <w:lang w:eastAsia="en-US"/>
        </w:rPr>
        <w:t xml:space="preserve">found </w:t>
      </w:r>
      <w:hyperlink r:id="rId87" w:history="1">
        <w:r w:rsidR="00C27BC6" w:rsidRPr="00C27BC6">
          <w:rPr>
            <w:rStyle w:val="Hyperlink"/>
            <w:rFonts w:ascii="Verdana" w:eastAsiaTheme="minorHAnsi" w:hAnsi="Verdana"/>
            <w:lang w:eastAsia="en-US"/>
          </w:rPr>
          <w:t>https://www.gov.uk/government/publications/inspecting-safeguarding-in-early-years-education-and-skills</w:t>
        </w:r>
      </w:hyperlink>
      <w:r w:rsidR="00C27BC6" w:rsidRPr="00C27BC6">
        <w:rPr>
          <w:rFonts w:ascii="Verdana" w:eastAsiaTheme="minorHAnsi" w:hAnsi="Verdana"/>
          <w:lang w:eastAsia="en-US"/>
        </w:rPr>
        <w:t xml:space="preserve"> </w:t>
      </w:r>
      <w:r w:rsidRPr="00C27BC6">
        <w:rPr>
          <w:rFonts w:ascii="Verdana" w:eastAsiaTheme="minorHAnsi" w:hAnsi="Verdana"/>
          <w:lang w:eastAsia="en-US"/>
        </w:rPr>
        <w:t xml:space="preserve">and how we can use those documents to monitor the safeguarding framework in our school. </w:t>
      </w:r>
    </w:p>
    <w:p w14:paraId="234AF675" w14:textId="77777777" w:rsidR="007D4E33" w:rsidRPr="008B7B69" w:rsidRDefault="007D4E33" w:rsidP="007D4E33">
      <w:pPr>
        <w:pStyle w:val="ListParagraph"/>
        <w:rPr>
          <w:rFonts w:ascii="Verdana" w:eastAsiaTheme="minorHAnsi" w:hAnsi="Verdana"/>
          <w:sz w:val="22"/>
          <w:szCs w:val="22"/>
          <w:lang w:eastAsia="en-US"/>
        </w:rPr>
      </w:pPr>
    </w:p>
    <w:p w14:paraId="0CD5F718" w14:textId="77777777" w:rsidR="00FC463A" w:rsidRPr="008B7B69" w:rsidRDefault="00FC463A" w:rsidP="0080190B">
      <w:pPr>
        <w:ind w:left="851" w:hanging="284"/>
        <w:rPr>
          <w:rFonts w:ascii="Verdana" w:hAnsi="Verdana"/>
          <w:b/>
          <w:sz w:val="22"/>
          <w:szCs w:val="22"/>
        </w:rPr>
      </w:pPr>
    </w:p>
    <w:p w14:paraId="0CD5F719" w14:textId="77777777" w:rsidR="001D21BD" w:rsidRPr="008B7B69" w:rsidRDefault="001D21BD" w:rsidP="00552588">
      <w:pPr>
        <w:rPr>
          <w:rFonts w:ascii="Verdana" w:hAnsi="Verdana"/>
          <w:b/>
          <w:sz w:val="22"/>
          <w:szCs w:val="22"/>
        </w:rPr>
      </w:pPr>
    </w:p>
    <w:p w14:paraId="0CD5F71A" w14:textId="359CF64F" w:rsidR="001D21BD" w:rsidRPr="00AE58A5" w:rsidRDefault="001D21BD" w:rsidP="00BE306E">
      <w:pPr>
        <w:pStyle w:val="Heading1"/>
        <w:ind w:hanging="858"/>
        <w:rPr>
          <w:rFonts w:asciiTheme="minorHAnsi" w:hAnsiTheme="minorHAnsi" w:cstheme="minorHAnsi"/>
          <w:szCs w:val="24"/>
        </w:rPr>
      </w:pPr>
      <w:bookmarkStart w:id="128" w:name="_Toc82429759"/>
      <w:r w:rsidRPr="00AE58A5">
        <w:rPr>
          <w:rFonts w:asciiTheme="minorHAnsi" w:hAnsiTheme="minorHAnsi" w:cstheme="minorHAnsi"/>
          <w:szCs w:val="24"/>
        </w:rPr>
        <w:t>private fostering</w:t>
      </w:r>
      <w:bookmarkEnd w:id="128"/>
      <w:r w:rsidRPr="00AE58A5">
        <w:rPr>
          <w:rFonts w:asciiTheme="minorHAnsi" w:hAnsiTheme="minorHAnsi" w:cstheme="minorHAnsi"/>
          <w:szCs w:val="24"/>
        </w:rPr>
        <w:t xml:space="preserve"> </w:t>
      </w:r>
    </w:p>
    <w:p w14:paraId="0CD5F71B" w14:textId="77777777" w:rsidR="00FC463A" w:rsidRPr="008B7B69" w:rsidRDefault="00FC463A" w:rsidP="0080190B">
      <w:pPr>
        <w:ind w:left="851" w:hanging="284"/>
        <w:rPr>
          <w:rFonts w:ascii="Verdana" w:hAnsi="Verdana"/>
          <w:b/>
          <w:sz w:val="22"/>
          <w:szCs w:val="22"/>
        </w:rPr>
      </w:pPr>
    </w:p>
    <w:p w14:paraId="3DA52F7F" w14:textId="2970FD00" w:rsidR="00881418" w:rsidRPr="00881418" w:rsidRDefault="005467FB" w:rsidP="00EC5DE3">
      <w:pPr>
        <w:pStyle w:val="ListParagraph"/>
        <w:numPr>
          <w:ilvl w:val="0"/>
          <w:numId w:val="61"/>
        </w:numPr>
        <w:ind w:left="851" w:hanging="425"/>
        <w:rPr>
          <w:rFonts w:ascii="Verdana" w:eastAsiaTheme="minorHAnsi" w:hAnsi="Verdana"/>
          <w:b/>
          <w:lang w:eastAsia="en-US"/>
        </w:rPr>
      </w:pPr>
      <w:r w:rsidRPr="00881418">
        <w:rPr>
          <w:rFonts w:ascii="Verdana" w:eastAsiaTheme="minorHAnsi" w:hAnsi="Verdana"/>
          <w:lang w:eastAsia="en-US"/>
        </w:rPr>
        <w:t>Our school/college recognises that p</w:t>
      </w:r>
      <w:r w:rsidR="001D21BD" w:rsidRPr="00881418">
        <w:rPr>
          <w:rFonts w:ascii="Verdana" w:eastAsiaTheme="minorHAnsi" w:hAnsi="Verdana"/>
          <w:lang w:eastAsia="en-US"/>
        </w:rPr>
        <w:t xml:space="preserve">rivate fostering  occurs when a child under the age of 16 (under 18, if disabled) is provided with care and accommodation </w:t>
      </w:r>
      <w:r w:rsidR="001D21BD" w:rsidRPr="00881418">
        <w:rPr>
          <w:rFonts w:ascii="Verdana" w:eastAsiaTheme="minorHAnsi" w:hAnsi="Verdana"/>
          <w:b/>
          <w:lang w:eastAsia="en-US"/>
        </w:rPr>
        <w:t>by a person who is not a parent, person with parental responsibility for them or a relative in their own home.</w:t>
      </w:r>
    </w:p>
    <w:p w14:paraId="59F9E22B" w14:textId="77777777" w:rsidR="00881418" w:rsidRDefault="00881418" w:rsidP="000C4C1F">
      <w:pPr>
        <w:ind w:left="851" w:hanging="425"/>
        <w:rPr>
          <w:rFonts w:ascii="Verdana" w:eastAsiaTheme="minorHAnsi" w:hAnsi="Verdana"/>
          <w:lang w:eastAsia="en-US"/>
        </w:rPr>
      </w:pPr>
    </w:p>
    <w:p w14:paraId="0F96D4B5" w14:textId="77777777" w:rsidR="00881418" w:rsidRPr="00881418" w:rsidRDefault="001D21BD"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14:paraId="0CD5F71C" w14:textId="6E019B12" w:rsidR="001D21BD" w:rsidRPr="008B7B69" w:rsidRDefault="001D21BD" w:rsidP="000C4C1F">
      <w:pPr>
        <w:ind w:left="851" w:hanging="425"/>
        <w:rPr>
          <w:rFonts w:ascii="Verdana" w:eastAsiaTheme="minorHAnsi" w:hAnsi="Verdana"/>
          <w:lang w:eastAsia="en-US"/>
        </w:rPr>
      </w:pPr>
    </w:p>
    <w:p w14:paraId="0CD5F71D" w14:textId="286AE624" w:rsidR="001D21BD" w:rsidRPr="00881418"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O</w:t>
      </w:r>
      <w:r w:rsidR="005467FB" w:rsidRPr="00881418">
        <w:rPr>
          <w:rFonts w:ascii="Verdana" w:eastAsiaTheme="minorHAnsi" w:hAnsi="Verdana"/>
          <w:lang w:eastAsia="en-US"/>
        </w:rPr>
        <w:t>ur</w:t>
      </w:r>
      <w:r w:rsidR="001D21BD" w:rsidRPr="00881418">
        <w:rPr>
          <w:rFonts w:ascii="Verdana" w:eastAsiaTheme="minorHAnsi" w:hAnsi="Verdana"/>
          <w:lang w:eastAsia="en-US"/>
        </w:rPr>
        <w:t xml:space="preserve"> school or college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notify the local authority to allow the local authority to check the arrangement is suitable and safe for the child. </w:t>
      </w:r>
    </w:p>
    <w:p w14:paraId="280BCA5F" w14:textId="77777777" w:rsidR="00881418" w:rsidRPr="008B7B69" w:rsidRDefault="00881418" w:rsidP="000C4C1F">
      <w:pPr>
        <w:ind w:left="851" w:hanging="425"/>
        <w:rPr>
          <w:rFonts w:ascii="Verdana" w:eastAsiaTheme="minorHAnsi" w:hAnsi="Verdana"/>
          <w:lang w:eastAsia="en-US"/>
        </w:rPr>
      </w:pPr>
    </w:p>
    <w:p w14:paraId="1959D7CE" w14:textId="7FEFDBDE" w:rsidR="0006485E"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our staff are aware of the link </w:t>
      </w:r>
      <w:r w:rsidR="001D21BD" w:rsidRPr="00881418">
        <w:rPr>
          <w:rFonts w:ascii="Verdana" w:eastAsiaTheme="minorHAnsi" w:hAnsi="Verdana"/>
          <w:lang w:eastAsia="en-US"/>
        </w:rPr>
        <w:t xml:space="preserve">to </w:t>
      </w:r>
      <w:r w:rsidR="005467FB" w:rsidRPr="00881418">
        <w:rPr>
          <w:rFonts w:ascii="Verdana" w:eastAsiaTheme="minorHAnsi" w:hAnsi="Verdana"/>
          <w:lang w:eastAsia="en-US"/>
        </w:rPr>
        <w:t xml:space="preserve">the </w:t>
      </w:r>
      <w:r w:rsidR="001D21BD" w:rsidRPr="00881418">
        <w:rPr>
          <w:rFonts w:ascii="Verdana" w:eastAsiaTheme="minorHAnsi" w:hAnsi="Verdana"/>
          <w:lang w:eastAsia="en-US"/>
        </w:rPr>
        <w:t>comprehensive guidance on the circumstances in which private fostering may arise can be found at</w:t>
      </w:r>
      <w:r w:rsidR="0006485E">
        <w:rPr>
          <w:rFonts w:ascii="Verdana" w:eastAsiaTheme="minorHAnsi" w:hAnsi="Verdana"/>
          <w:lang w:eastAsia="en-US"/>
        </w:rPr>
        <w:t xml:space="preserve"> </w:t>
      </w:r>
      <w:hyperlink r:id="rId88" w:history="1">
        <w:r w:rsidR="0006485E" w:rsidRPr="00573045">
          <w:rPr>
            <w:rStyle w:val="Hyperlink"/>
            <w:rFonts w:ascii="Verdana" w:eastAsiaTheme="minorHAnsi" w:hAnsi="Verdana"/>
            <w:lang w:eastAsia="en-US"/>
          </w:rPr>
          <w:t>https://assets.publishing.service.gov.uk/government/uploads/system/uploads/attachment_data/file/274414/Children_Act_1989_private_fostering.pdf</w:t>
        </w:r>
      </w:hyperlink>
    </w:p>
    <w:p w14:paraId="2FD2BE1F" w14:textId="77777777" w:rsidR="0006485E" w:rsidRPr="0006485E" w:rsidRDefault="0006485E" w:rsidP="0006485E">
      <w:pPr>
        <w:pStyle w:val="ListParagraph"/>
        <w:rPr>
          <w:rFonts w:ascii="Verdana" w:eastAsiaTheme="minorHAnsi" w:hAnsi="Verdana"/>
          <w:lang w:eastAsia="en-US"/>
        </w:rPr>
      </w:pPr>
    </w:p>
    <w:p w14:paraId="525CE01A" w14:textId="77777777" w:rsidR="00881418" w:rsidRPr="008B7B69" w:rsidRDefault="00881418" w:rsidP="000C4C1F">
      <w:pPr>
        <w:ind w:left="851" w:hanging="425"/>
        <w:rPr>
          <w:rFonts w:ascii="Verdana" w:eastAsiaTheme="minorHAnsi" w:hAnsi="Verdana"/>
          <w:lang w:eastAsia="en-US"/>
        </w:rPr>
      </w:pPr>
    </w:p>
    <w:p w14:paraId="624F0DD0" w14:textId="6E20C767" w:rsidR="000164FA"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the </w:t>
      </w:r>
      <w:r w:rsidR="001D21BD" w:rsidRPr="00881418">
        <w:rPr>
          <w:rFonts w:ascii="Verdana" w:eastAsiaTheme="minorHAnsi" w:hAnsi="Verdana"/>
          <w:lang w:eastAsia="en-US"/>
        </w:rPr>
        <w:t xml:space="preserve">Pan-Sussex Child Protection and </w:t>
      </w:r>
      <w:r w:rsidR="000513AB" w:rsidRPr="00881418">
        <w:rPr>
          <w:rFonts w:ascii="Verdana" w:eastAsiaTheme="minorHAnsi" w:hAnsi="Verdana"/>
          <w:lang w:eastAsia="en-US"/>
        </w:rPr>
        <w:t>Safeguarding</w:t>
      </w:r>
      <w:r w:rsidR="001D21BD" w:rsidRPr="00881418">
        <w:rPr>
          <w:rFonts w:ascii="Verdana" w:eastAsiaTheme="minorHAnsi" w:hAnsi="Verdana"/>
          <w:lang w:eastAsia="en-US"/>
        </w:rPr>
        <w:t xml:space="preserve"> Procedures </w:t>
      </w:r>
      <w:r w:rsidR="000513AB" w:rsidRPr="00881418">
        <w:rPr>
          <w:rFonts w:ascii="Verdana" w:eastAsiaTheme="minorHAnsi" w:hAnsi="Verdana"/>
          <w:lang w:eastAsia="en-US"/>
        </w:rPr>
        <w:t>regarding</w:t>
      </w:r>
      <w:r w:rsidR="001D21BD" w:rsidRPr="00881418">
        <w:rPr>
          <w:rFonts w:ascii="Verdana" w:eastAsiaTheme="minorHAnsi" w:hAnsi="Verdana"/>
          <w:lang w:eastAsia="en-US"/>
        </w:rPr>
        <w:t xml:space="preserve"> private fostering </w:t>
      </w:r>
      <w:r w:rsidR="00717F94">
        <w:rPr>
          <w:rFonts w:ascii="Verdana" w:eastAsiaTheme="minorHAnsi" w:hAnsi="Verdana"/>
          <w:lang w:eastAsia="en-US"/>
        </w:rPr>
        <w:t xml:space="preserve">that </w:t>
      </w:r>
      <w:r w:rsidR="001D21BD" w:rsidRPr="00881418">
        <w:rPr>
          <w:rFonts w:ascii="Verdana" w:eastAsiaTheme="minorHAnsi" w:hAnsi="Verdana"/>
          <w:lang w:eastAsia="en-US"/>
        </w:rPr>
        <w:t>can be found</w:t>
      </w:r>
      <w:r w:rsidR="000164FA">
        <w:rPr>
          <w:rFonts w:ascii="Verdana" w:eastAsiaTheme="minorHAnsi" w:hAnsi="Verdana"/>
          <w:lang w:eastAsia="en-US"/>
        </w:rPr>
        <w:t xml:space="preserve"> </w:t>
      </w:r>
      <w:hyperlink r:id="rId89" w:anchor="s187" w:history="1">
        <w:r w:rsidR="000164FA" w:rsidRPr="00573045">
          <w:rPr>
            <w:rStyle w:val="Hyperlink"/>
            <w:rFonts w:ascii="Verdana" w:eastAsiaTheme="minorHAnsi" w:hAnsi="Verdana"/>
            <w:lang w:eastAsia="en-US"/>
          </w:rPr>
          <w:t>https://sussexchildprotection.procedures.org.uk/tkypho/children-in-specific-circumstances/children-living-away-from-home#s187</w:t>
        </w:r>
      </w:hyperlink>
    </w:p>
    <w:p w14:paraId="7A8EAC3B" w14:textId="77777777" w:rsidR="000164FA" w:rsidRPr="000164FA" w:rsidRDefault="000164FA" w:rsidP="000164FA">
      <w:pPr>
        <w:pStyle w:val="ListParagraph"/>
        <w:rPr>
          <w:rFonts w:ascii="Verdana" w:eastAsiaTheme="minorHAnsi" w:hAnsi="Verdana"/>
          <w:lang w:eastAsia="en-US"/>
        </w:rPr>
      </w:pPr>
    </w:p>
    <w:p w14:paraId="0CD5F71F" w14:textId="48D9B058" w:rsidR="001D21BD" w:rsidRPr="000164FA" w:rsidRDefault="001D21BD" w:rsidP="000164FA">
      <w:pPr>
        <w:ind w:left="426"/>
        <w:rPr>
          <w:rFonts w:ascii="Verdana" w:eastAsiaTheme="minorHAnsi" w:hAnsi="Verdana"/>
          <w:lang w:eastAsia="en-US"/>
        </w:rPr>
      </w:pPr>
      <w:r w:rsidRPr="000164FA">
        <w:rPr>
          <w:rFonts w:ascii="Verdana" w:eastAsiaTheme="minorHAnsi" w:hAnsi="Verdana"/>
          <w:lang w:eastAsia="en-US"/>
        </w:rPr>
        <w:t xml:space="preserve"> </w:t>
      </w:r>
      <w:r w:rsidR="005467FB" w:rsidRPr="000164FA">
        <w:rPr>
          <w:rFonts w:ascii="Verdana" w:eastAsiaTheme="minorHAnsi" w:hAnsi="Verdana"/>
          <w:lang w:eastAsia="en-US"/>
        </w:rPr>
        <w:t>will</w:t>
      </w:r>
      <w:r w:rsidRPr="000164FA">
        <w:rPr>
          <w:rFonts w:ascii="Verdana" w:eastAsiaTheme="minorHAnsi" w:hAnsi="Verdana"/>
          <w:lang w:eastAsia="en-US"/>
        </w:rPr>
        <w:t xml:space="preserve"> be followed where private fostering is known or believed to be taking place. </w:t>
      </w:r>
    </w:p>
    <w:p w14:paraId="0CD5F720" w14:textId="77777777" w:rsidR="001D21BD" w:rsidRPr="008B7B69" w:rsidRDefault="001D21BD" w:rsidP="00552588">
      <w:pPr>
        <w:rPr>
          <w:rFonts w:ascii="Verdana" w:hAnsi="Verdana"/>
          <w:b/>
          <w:sz w:val="22"/>
          <w:szCs w:val="22"/>
        </w:rPr>
      </w:pPr>
    </w:p>
    <w:p w14:paraId="0CD5F721" w14:textId="3A9E9DCE" w:rsidR="00504D7D" w:rsidRPr="00AE58A5" w:rsidRDefault="00504D7D" w:rsidP="00BE306E">
      <w:pPr>
        <w:pStyle w:val="Heading1"/>
        <w:ind w:hanging="858"/>
        <w:rPr>
          <w:rFonts w:asciiTheme="minorHAnsi" w:hAnsiTheme="minorHAnsi" w:cstheme="minorHAnsi"/>
          <w:szCs w:val="24"/>
        </w:rPr>
      </w:pPr>
      <w:bookmarkStart w:id="129" w:name="_Toc82429760"/>
      <w:r w:rsidRPr="00AE58A5">
        <w:rPr>
          <w:rFonts w:asciiTheme="minorHAnsi" w:hAnsiTheme="minorHAnsi" w:cstheme="minorHAnsi"/>
          <w:szCs w:val="24"/>
        </w:rPr>
        <w:t>When to be concerned</w:t>
      </w:r>
      <w:r w:rsidR="00106D0C" w:rsidRPr="00AE58A5">
        <w:rPr>
          <w:rFonts w:asciiTheme="minorHAnsi" w:hAnsiTheme="minorHAnsi" w:cstheme="minorHAnsi"/>
          <w:szCs w:val="24"/>
        </w:rPr>
        <w:t xml:space="preserve"> a child is at risk of abuse</w:t>
      </w:r>
      <w:bookmarkEnd w:id="129"/>
      <w:r w:rsidR="00106D0C" w:rsidRPr="00AE58A5">
        <w:rPr>
          <w:rFonts w:asciiTheme="minorHAnsi" w:hAnsiTheme="minorHAnsi" w:cstheme="minorHAnsi"/>
          <w:szCs w:val="24"/>
        </w:rPr>
        <w:t xml:space="preserve"> </w:t>
      </w:r>
    </w:p>
    <w:p w14:paraId="1F293023" w14:textId="5CC2395B" w:rsidR="008C7A83" w:rsidRPr="008B7B69" w:rsidRDefault="00256A62" w:rsidP="00111BAE">
      <w:pPr>
        <w:rPr>
          <w:rFonts w:ascii="Verdana" w:hAnsi="Verdana"/>
        </w:rPr>
      </w:pPr>
      <w:r w:rsidRPr="008B7B69">
        <w:rPr>
          <w:rFonts w:ascii="Verdana" w:hAnsi="Verdana"/>
        </w:rPr>
        <w:t xml:space="preserve">Our school recognises that </w:t>
      </w:r>
      <w:r w:rsidR="00BE2E43" w:rsidRPr="008B7B69">
        <w:rPr>
          <w:rFonts w:ascii="Verdana" w:hAnsi="Verdana"/>
        </w:rPr>
        <w:t xml:space="preserve">all children and young people are vulnerable to abuse. Our school </w:t>
      </w:r>
      <w:r w:rsidR="008C7A83" w:rsidRPr="008B7B69">
        <w:rPr>
          <w:rFonts w:ascii="Verdana" w:hAnsi="Verdana"/>
        </w:rPr>
        <w:t>is determined that a</w:t>
      </w:r>
      <w:r w:rsidR="00730579" w:rsidRPr="008B7B69">
        <w:rPr>
          <w:rFonts w:ascii="Verdana" w:hAnsi="Verdana"/>
        </w:rPr>
        <w:t xml:space="preserve">ll staff and volunteers </w:t>
      </w:r>
      <w:r w:rsidR="008B322C" w:rsidRPr="008B7B69">
        <w:rPr>
          <w:rFonts w:ascii="Verdana" w:hAnsi="Verdana"/>
        </w:rPr>
        <w:t>will</w:t>
      </w:r>
      <w:r w:rsidR="00730579" w:rsidRPr="008B7B69">
        <w:rPr>
          <w:rFonts w:ascii="Verdana" w:hAnsi="Verdana"/>
        </w:rPr>
        <w:t xml:space="preserve"> be aware </w:t>
      </w:r>
      <w:r w:rsidR="0040154A" w:rsidRPr="008B7B69">
        <w:rPr>
          <w:rFonts w:ascii="Verdana" w:hAnsi="Verdana"/>
        </w:rPr>
        <w:t>of the main categories of abuse</w:t>
      </w:r>
      <w:r w:rsidR="008B322C" w:rsidRPr="008B7B69">
        <w:rPr>
          <w:rFonts w:ascii="Verdana" w:hAnsi="Verdana"/>
        </w:rPr>
        <w:t xml:space="preserve"> and </w:t>
      </w:r>
      <w:r w:rsidR="000C4B54" w:rsidRPr="008B7B69">
        <w:rPr>
          <w:rFonts w:ascii="Verdana" w:hAnsi="Verdana"/>
        </w:rPr>
        <w:t>the signs</w:t>
      </w:r>
      <w:r w:rsidR="008C7A83" w:rsidRPr="008B7B69">
        <w:rPr>
          <w:rFonts w:ascii="Verdana" w:hAnsi="Verdana"/>
        </w:rPr>
        <w:t xml:space="preserve"> and symptoms so they can respond quickly and effectively </w:t>
      </w:r>
      <w:r w:rsidR="00834F11" w:rsidRPr="008B7B69">
        <w:rPr>
          <w:rFonts w:ascii="Verdana" w:hAnsi="Verdana"/>
        </w:rPr>
        <w:t xml:space="preserve">by informing the </w:t>
      </w:r>
      <w:r w:rsidR="004A5F5C">
        <w:rPr>
          <w:rFonts w:ascii="Verdana" w:hAnsi="Verdana"/>
        </w:rPr>
        <w:t>D</w:t>
      </w:r>
      <w:r w:rsidR="00834F11" w:rsidRPr="008B7B69">
        <w:rPr>
          <w:rFonts w:ascii="Verdana" w:hAnsi="Verdana"/>
        </w:rPr>
        <w:t xml:space="preserve">esignated </w:t>
      </w:r>
      <w:r w:rsidR="004A5F5C">
        <w:rPr>
          <w:rFonts w:ascii="Verdana" w:hAnsi="Verdana"/>
        </w:rPr>
        <w:t>S</w:t>
      </w:r>
      <w:r w:rsidR="00834F11" w:rsidRPr="008B7B69">
        <w:rPr>
          <w:rFonts w:ascii="Verdana" w:hAnsi="Verdana"/>
        </w:rPr>
        <w:t xml:space="preserve">afeguarding </w:t>
      </w:r>
      <w:r w:rsidR="004A5F5C">
        <w:rPr>
          <w:rFonts w:ascii="Verdana" w:hAnsi="Verdana"/>
        </w:rPr>
        <w:t>L</w:t>
      </w:r>
      <w:r w:rsidR="00834F11" w:rsidRPr="008B7B69">
        <w:rPr>
          <w:rFonts w:ascii="Verdana" w:hAnsi="Verdana"/>
        </w:rPr>
        <w:t xml:space="preserve">ead </w:t>
      </w:r>
      <w:r w:rsidR="008C7A83" w:rsidRPr="008B7B69">
        <w:rPr>
          <w:rFonts w:ascii="Verdana" w:hAnsi="Verdana"/>
        </w:rPr>
        <w:t xml:space="preserve">where there are concerns. </w:t>
      </w:r>
    </w:p>
    <w:p w14:paraId="3BC84381" w14:textId="0CD27C44" w:rsidR="00054F1D" w:rsidRPr="008B7B69" w:rsidRDefault="00054F1D" w:rsidP="00111BAE">
      <w:pPr>
        <w:rPr>
          <w:rFonts w:ascii="Verdana" w:hAnsi="Verdana"/>
        </w:rPr>
      </w:pPr>
    </w:p>
    <w:p w14:paraId="3A9D4C90" w14:textId="3F8EF4CC" w:rsidR="005B6111" w:rsidRDefault="00A900F2" w:rsidP="00111BAE">
      <w:pPr>
        <w:rPr>
          <w:rFonts w:ascii="Verdana" w:hAnsi="Verdana" w:cs="Arial"/>
        </w:rPr>
      </w:pPr>
      <w:r w:rsidRPr="00881418">
        <w:rPr>
          <w:rFonts w:ascii="Verdana" w:hAnsi="Verdana" w:cs="Arial"/>
          <w:b/>
        </w:rPr>
        <w:t>Abuse</w:t>
      </w:r>
      <w:r w:rsidR="005B6111">
        <w:rPr>
          <w:rFonts w:ascii="Verdana" w:hAnsi="Verdana" w:cs="Arial"/>
          <w:b/>
        </w:rPr>
        <w:t>:</w:t>
      </w:r>
      <w:r w:rsidR="0082488A" w:rsidRPr="008B7B69">
        <w:rPr>
          <w:rFonts w:ascii="Verdana" w:hAnsi="Verdana" w:cs="Arial"/>
        </w:rPr>
        <w:t xml:space="preserve"> </w:t>
      </w:r>
    </w:p>
    <w:p w14:paraId="0CD5F728" w14:textId="0B0ADBC2" w:rsidR="00A900F2" w:rsidRPr="008B7B69" w:rsidRDefault="003E0A44" w:rsidP="00111BAE">
      <w:pPr>
        <w:rPr>
          <w:rFonts w:ascii="Verdana" w:hAnsi="Verdana" w:cs="Arial"/>
        </w:rPr>
      </w:pPr>
      <w:r w:rsidRPr="008B7B69">
        <w:rPr>
          <w:rFonts w:ascii="Verdana" w:hAnsi="Verdana"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6E317A9" w14:textId="77777777" w:rsidR="003E0A44" w:rsidRPr="008B7B69" w:rsidRDefault="003E0A44" w:rsidP="00111BAE">
      <w:pPr>
        <w:rPr>
          <w:rFonts w:ascii="Verdana" w:hAnsi="Verdana" w:cs="Arial"/>
        </w:rPr>
      </w:pPr>
    </w:p>
    <w:p w14:paraId="5046FAC0" w14:textId="2259CFC3" w:rsidR="00881418" w:rsidRPr="00881418" w:rsidRDefault="00A900F2" w:rsidP="00111BAE">
      <w:pPr>
        <w:rPr>
          <w:rFonts w:ascii="Verdana" w:hAnsi="Verdana" w:cs="Arial"/>
          <w:b/>
        </w:rPr>
      </w:pPr>
      <w:r w:rsidRPr="00881418">
        <w:rPr>
          <w:rFonts w:ascii="Verdana" w:hAnsi="Verdana" w:cs="Arial"/>
          <w:b/>
        </w:rPr>
        <w:t xml:space="preserve">Physical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0CD5F72A" w14:textId="1B1358EB" w:rsidR="00A900F2" w:rsidRPr="008B7B69" w:rsidRDefault="00561BA5" w:rsidP="00111BAE">
      <w:pPr>
        <w:rPr>
          <w:rFonts w:ascii="Verdana" w:hAnsi="Verdana" w:cs="Arial"/>
        </w:rPr>
      </w:pPr>
      <w:r w:rsidRPr="008B7B69">
        <w:rPr>
          <w:rFonts w:ascii="Verdana" w:hAnsi="Verdana" w:cs="Arial"/>
        </w:rPr>
        <w:t>A</w:t>
      </w:r>
      <w:r w:rsidR="00A900F2" w:rsidRPr="008B7B69">
        <w:rPr>
          <w:rFonts w:ascii="Verdana" w:hAnsi="Verdana" w:cs="Arial"/>
        </w:rPr>
        <w:t xml:space="preserve"> form of abuse which may involve hitting, shaking, throwing, poisoning, burning or scalding, drowning, suffocating or otherwise causing physical harm to a child. Physical harm may also be caused when a parent or c</w:t>
      </w:r>
      <w:r w:rsidR="0040154A" w:rsidRPr="008B7B69">
        <w:rPr>
          <w:rFonts w:ascii="Verdana" w:hAnsi="Verdana" w:cs="Arial"/>
        </w:rPr>
        <w:t>arer fabricates the symptoms of,</w:t>
      </w:r>
      <w:r w:rsidR="00A900F2" w:rsidRPr="008B7B69">
        <w:rPr>
          <w:rFonts w:ascii="Verdana" w:hAnsi="Verdana" w:cs="Arial"/>
        </w:rPr>
        <w:t xml:space="preserve"> or deliberately </w:t>
      </w:r>
      <w:r w:rsidR="0040154A" w:rsidRPr="008B7B69">
        <w:rPr>
          <w:rFonts w:ascii="Verdana" w:hAnsi="Verdana" w:cs="Arial"/>
        </w:rPr>
        <w:t>induces</w:t>
      </w:r>
      <w:r w:rsidR="00A900F2" w:rsidRPr="008B7B69">
        <w:rPr>
          <w:rFonts w:ascii="Verdana" w:hAnsi="Verdana" w:cs="Arial"/>
        </w:rPr>
        <w:t xml:space="preserve"> illness in a child. </w:t>
      </w:r>
    </w:p>
    <w:p w14:paraId="0CD5F72B" w14:textId="77777777" w:rsidR="00A900F2" w:rsidRPr="008B7B69" w:rsidRDefault="00A900F2" w:rsidP="00111BAE">
      <w:pPr>
        <w:rPr>
          <w:rFonts w:ascii="Verdana" w:hAnsi="Verdana" w:cs="Arial"/>
        </w:rPr>
      </w:pPr>
    </w:p>
    <w:p w14:paraId="737D922C" w14:textId="6D3E8F3A" w:rsidR="00881418" w:rsidRPr="00881418" w:rsidRDefault="00A900F2" w:rsidP="00111BAE">
      <w:pPr>
        <w:rPr>
          <w:rFonts w:ascii="Verdana" w:hAnsi="Verdana" w:cs="Arial"/>
          <w:b/>
        </w:rPr>
      </w:pPr>
      <w:r w:rsidRPr="00881418">
        <w:rPr>
          <w:rFonts w:ascii="Verdana" w:hAnsi="Verdana" w:cs="Arial"/>
          <w:b/>
        </w:rPr>
        <w:t xml:space="preserve">Emotional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9D60DF1" w14:textId="77777777" w:rsidR="00FC3BD2" w:rsidRDefault="00561BA5" w:rsidP="00111BAE">
      <w:pPr>
        <w:rPr>
          <w:rFonts w:ascii="Verdana" w:hAnsi="Verdana" w:cs="Arial"/>
        </w:rPr>
      </w:pPr>
      <w:r w:rsidRPr="008B7B69">
        <w:rPr>
          <w:rFonts w:ascii="Verdana" w:hAnsi="Verdana"/>
        </w:rPr>
        <w:t>T</w:t>
      </w:r>
      <w:r w:rsidR="00A900F2" w:rsidRPr="008B7B69">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74B45870" w14:textId="77777777" w:rsidR="00FC3BD2" w:rsidRDefault="00FC3BD2" w:rsidP="00111BAE">
      <w:pPr>
        <w:rPr>
          <w:rFonts w:ascii="Verdana" w:hAnsi="Verdana" w:cs="Arial"/>
        </w:rPr>
      </w:pPr>
    </w:p>
    <w:p w14:paraId="0CD5F72D" w14:textId="33E1B39D" w:rsidR="00A900F2" w:rsidRPr="008B7B69" w:rsidRDefault="00A900F2" w:rsidP="00111BAE">
      <w:pPr>
        <w:rPr>
          <w:rFonts w:ascii="Verdana" w:hAnsi="Verdana" w:cs="Arial"/>
        </w:rPr>
      </w:pPr>
      <w:r w:rsidRPr="008B7B69">
        <w:rPr>
          <w:rFonts w:ascii="Verdana" w:hAnsi="Verdana" w:cs="Arial"/>
        </w:rPr>
        <w:t>It may feature age or developmentally inappropriate expectations being imposed on children. These may include interactions that are beyond a child’s developmental</w:t>
      </w:r>
      <w:r w:rsidR="0040154A" w:rsidRPr="008B7B69">
        <w:rPr>
          <w:rFonts w:ascii="Verdana" w:hAnsi="Verdana" w:cs="Arial"/>
        </w:rPr>
        <w:t xml:space="preserve"> ab</w:t>
      </w:r>
      <w:r w:rsidRPr="008B7B69">
        <w:rPr>
          <w:rFonts w:ascii="Verdana" w:hAnsi="Verdana"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B7B69">
        <w:rPr>
          <w:rFonts w:ascii="Verdana" w:hAnsi="Verdana" w:cs="Arial"/>
        </w:rPr>
        <w:t>ypes of maltreatment of a child</w:t>
      </w:r>
      <w:r w:rsidRPr="008B7B69">
        <w:rPr>
          <w:rFonts w:ascii="Verdana" w:hAnsi="Verdana" w:cs="Arial"/>
        </w:rPr>
        <w:t xml:space="preserve"> although it may occur alone. </w:t>
      </w:r>
    </w:p>
    <w:p w14:paraId="0CD5F72E" w14:textId="77777777" w:rsidR="00A900F2" w:rsidRPr="008B7B69" w:rsidRDefault="00A900F2" w:rsidP="00111BAE">
      <w:pPr>
        <w:rPr>
          <w:rFonts w:ascii="Verdana" w:hAnsi="Verdana" w:cs="Arial"/>
        </w:rPr>
      </w:pPr>
    </w:p>
    <w:p w14:paraId="199BD160" w14:textId="512F2055" w:rsidR="00881418" w:rsidRPr="00881418" w:rsidRDefault="00A900F2" w:rsidP="00111BAE">
      <w:pPr>
        <w:rPr>
          <w:rFonts w:ascii="Verdana" w:hAnsi="Verdana" w:cs="Arial"/>
          <w:b/>
        </w:rPr>
      </w:pPr>
      <w:r w:rsidRPr="00881418">
        <w:rPr>
          <w:rFonts w:ascii="Verdana" w:hAnsi="Verdana" w:cs="Arial"/>
          <w:b/>
        </w:rPr>
        <w:t xml:space="preserve">Sexual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BA14646" w14:textId="77777777" w:rsidR="00FC3BD2" w:rsidRDefault="00561BA5" w:rsidP="00111BAE">
      <w:pPr>
        <w:rPr>
          <w:rFonts w:ascii="Verdana" w:hAnsi="Verdana" w:cs="Arial"/>
        </w:rPr>
      </w:pPr>
      <w:r w:rsidRPr="008B7B69">
        <w:rPr>
          <w:rFonts w:ascii="Verdana" w:hAnsi="Verdana"/>
        </w:rPr>
        <w:t>I</w:t>
      </w:r>
      <w:r w:rsidR="00A900F2" w:rsidRPr="008B7B69">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13FAEE90" w14:textId="77777777" w:rsidR="00FC3BD2" w:rsidRDefault="00FC3BD2" w:rsidP="00111BAE">
      <w:pPr>
        <w:rPr>
          <w:rFonts w:ascii="Verdana" w:hAnsi="Verdana" w:cs="Arial"/>
        </w:rPr>
      </w:pPr>
    </w:p>
    <w:p w14:paraId="0CD5F730" w14:textId="0511B936" w:rsidR="00A900F2" w:rsidRPr="008B7B69" w:rsidRDefault="00A900F2" w:rsidP="00111BAE">
      <w:pPr>
        <w:rPr>
          <w:rFonts w:ascii="Verdana" w:hAnsi="Verdana" w:cs="Arial"/>
        </w:rPr>
      </w:pPr>
      <w:r w:rsidRPr="008B7B69">
        <w:rPr>
          <w:rFonts w:ascii="Verdana" w:hAnsi="Verdana" w:cs="Arial"/>
        </w:rPr>
        <w:t>They may also</w:t>
      </w:r>
      <w:r w:rsidR="00FA12FD" w:rsidRPr="008B7B69">
        <w:rPr>
          <w:rFonts w:ascii="Verdana" w:hAnsi="Verdana" w:cs="Arial"/>
        </w:rPr>
        <w:t xml:space="preserve"> include non-contact activities</w:t>
      </w:r>
      <w:r w:rsidRPr="008B7B69">
        <w:rPr>
          <w:rFonts w:ascii="Verdana" w:hAnsi="Verdana"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B7B69">
        <w:rPr>
          <w:rFonts w:ascii="Verdana" w:hAnsi="Verdana" w:cs="Arial"/>
        </w:rPr>
        <w:t xml:space="preserve"> by establishing a close relationship or friendship.  </w:t>
      </w:r>
      <w:r w:rsidRPr="008B7B69">
        <w:rPr>
          <w:rFonts w:ascii="Verdana" w:hAnsi="Verdana" w:cs="Arial"/>
        </w:rPr>
        <w:t>Sexual abuse is not sol</w:t>
      </w:r>
      <w:r w:rsidR="00A23B0D" w:rsidRPr="008B7B69">
        <w:rPr>
          <w:rFonts w:ascii="Verdana" w:hAnsi="Verdana" w:cs="Arial"/>
        </w:rPr>
        <w:t xml:space="preserve">ely perpetrated by adult </w:t>
      </w:r>
      <w:r w:rsidR="0028589F" w:rsidRPr="008B7B69">
        <w:rPr>
          <w:rFonts w:ascii="Verdana" w:hAnsi="Verdana" w:cs="Arial"/>
        </w:rPr>
        <w:t>males;</w:t>
      </w:r>
      <w:r w:rsidR="00A23B0D" w:rsidRPr="008B7B69">
        <w:rPr>
          <w:rFonts w:ascii="Verdana" w:hAnsi="Verdana" w:cs="Arial"/>
        </w:rPr>
        <w:t xml:space="preserve"> w</w:t>
      </w:r>
      <w:r w:rsidRPr="008B7B69">
        <w:rPr>
          <w:rFonts w:ascii="Verdana" w:hAnsi="Verdana" w:cs="Arial"/>
        </w:rPr>
        <w:t xml:space="preserve">omen can also commit acts of sexual abuse as can other children. </w:t>
      </w:r>
    </w:p>
    <w:p w14:paraId="0CD5F731" w14:textId="77777777" w:rsidR="00A900F2" w:rsidRPr="008B7B69" w:rsidRDefault="00A900F2" w:rsidP="00111BAE">
      <w:pPr>
        <w:rPr>
          <w:rFonts w:ascii="Verdana" w:hAnsi="Verdana" w:cs="Arial"/>
        </w:rPr>
      </w:pPr>
    </w:p>
    <w:p w14:paraId="11852F92" w14:textId="77777777" w:rsidR="00881418" w:rsidRPr="00881418" w:rsidRDefault="00A900F2" w:rsidP="00111BAE">
      <w:pPr>
        <w:rPr>
          <w:rFonts w:ascii="Verdana" w:hAnsi="Verdana" w:cs="Arial"/>
          <w:b/>
        </w:rPr>
      </w:pPr>
      <w:r w:rsidRPr="00881418">
        <w:rPr>
          <w:rFonts w:ascii="Verdana" w:hAnsi="Verdana" w:cs="Arial"/>
          <w:b/>
        </w:rPr>
        <w:t xml:space="preserve">Neglect </w:t>
      </w:r>
    </w:p>
    <w:p w14:paraId="0CD5F733" w14:textId="09BC2286" w:rsidR="00A900F2" w:rsidRPr="008B7B69" w:rsidRDefault="00561BA5" w:rsidP="00111BAE">
      <w:pPr>
        <w:rPr>
          <w:rFonts w:ascii="Verdana" w:hAnsi="Verdana" w:cs="Arial"/>
        </w:rPr>
      </w:pPr>
      <w:r w:rsidRPr="008B7B69">
        <w:rPr>
          <w:rFonts w:ascii="Verdana" w:hAnsi="Verdana" w:cs="Arial"/>
        </w:rPr>
        <w:t>T</w:t>
      </w:r>
      <w:r w:rsidR="00A900F2" w:rsidRPr="008B7B69">
        <w:rPr>
          <w:rFonts w:ascii="Verdana" w:hAnsi="Verdana" w:cs="Arial"/>
        </w:rPr>
        <w:t>he persistent failure to meet a child’s basic phys</w:t>
      </w:r>
      <w:r w:rsidR="00ED497D" w:rsidRPr="008B7B69">
        <w:rPr>
          <w:rFonts w:ascii="Verdana" w:hAnsi="Verdana" w:cs="Arial"/>
        </w:rPr>
        <w:t>ical and/or psychological needs</w:t>
      </w:r>
      <w:r w:rsidR="001E3771" w:rsidRPr="008B7B69">
        <w:rPr>
          <w:rFonts w:ascii="Verdana" w:hAnsi="Verdana" w:cs="Arial"/>
        </w:rPr>
        <w:t>,</w:t>
      </w:r>
      <w:r w:rsidR="00A900F2" w:rsidRPr="008B7B69">
        <w:rPr>
          <w:rFonts w:ascii="Verdana" w:hAnsi="Verdana" w:cs="Arial"/>
        </w:rPr>
        <w:t xml:space="preserve"> likely to result in the serious impairment of the child’s health or development. Neglect may occur during pregnancy as a result of maternal substa</w:t>
      </w:r>
      <w:r w:rsidR="00ED497D" w:rsidRPr="008B7B69">
        <w:rPr>
          <w:rFonts w:ascii="Verdana" w:hAnsi="Verdana" w:cs="Arial"/>
        </w:rPr>
        <w:t>nce abuse. Once a child is born</w:t>
      </w:r>
      <w:r w:rsidR="00A900F2" w:rsidRPr="008B7B69">
        <w:rPr>
          <w:rFonts w:ascii="Verdana" w:hAnsi="Verdana" w:cs="Arial"/>
        </w:rPr>
        <w:t xml:space="preserve"> neglect may involve a parent or carer failing to: provide adequate food, clothing and shelter (including excl</w:t>
      </w:r>
      <w:r w:rsidR="00ED497D" w:rsidRPr="008B7B69">
        <w:rPr>
          <w:rFonts w:ascii="Verdana" w:hAnsi="Verdana" w:cs="Arial"/>
        </w:rPr>
        <w:t>usion from home or abandonment),</w:t>
      </w:r>
      <w:r w:rsidR="00A900F2" w:rsidRPr="008B7B69">
        <w:rPr>
          <w:rFonts w:ascii="Verdana" w:hAnsi="Verdana" w:cs="Arial"/>
        </w:rPr>
        <w:t xml:space="preserve"> protect a child from physic</w:t>
      </w:r>
      <w:r w:rsidR="00ED497D" w:rsidRPr="008B7B69">
        <w:rPr>
          <w:rFonts w:ascii="Verdana" w:hAnsi="Verdana" w:cs="Arial"/>
        </w:rPr>
        <w:t>al and emotional harm or danger,</w:t>
      </w:r>
      <w:r w:rsidR="00A900F2" w:rsidRPr="008B7B69">
        <w:rPr>
          <w:rFonts w:ascii="Verdana" w:hAnsi="Verdana" w:cs="Arial"/>
        </w:rPr>
        <w:t xml:space="preserve"> ensure adequate supervision (including the</w:t>
      </w:r>
      <w:r w:rsidR="00ED497D" w:rsidRPr="008B7B69">
        <w:rPr>
          <w:rFonts w:ascii="Verdana" w:hAnsi="Verdana" w:cs="Arial"/>
        </w:rPr>
        <w:t xml:space="preserve"> use of inadequate care-givers),</w:t>
      </w:r>
      <w:r w:rsidR="00A900F2" w:rsidRPr="008B7B69">
        <w:rPr>
          <w:rFonts w:ascii="Verdana" w:hAnsi="Verdana" w:cs="Arial"/>
        </w:rPr>
        <w:t xml:space="preserve"> or ensure access to appropriate medical care or treatment. It may also include neglect of, or unresponsiveness to, a child’s basic emotional needs. </w:t>
      </w:r>
    </w:p>
    <w:p w14:paraId="0CD5F734" w14:textId="77777777" w:rsidR="007032F6" w:rsidRPr="008B7B69" w:rsidRDefault="007032F6" w:rsidP="00111BAE">
      <w:pPr>
        <w:rPr>
          <w:rFonts w:ascii="Verdana" w:hAnsi="Verdana" w:cs="Arial"/>
        </w:rPr>
      </w:pPr>
    </w:p>
    <w:p w14:paraId="0CD5F735" w14:textId="0BE791BE" w:rsidR="00166453" w:rsidRDefault="00BE7D0F" w:rsidP="00C27DAA">
      <w:pPr>
        <w:pStyle w:val="Heading2"/>
      </w:pPr>
      <w:bookmarkStart w:id="130" w:name="_Toc82429761"/>
      <w:r w:rsidRPr="008B7B69">
        <w:t>R</w:t>
      </w:r>
      <w:r w:rsidR="000C4C1F">
        <w:t>ecognising Physical Abuse</w:t>
      </w:r>
      <w:bookmarkEnd w:id="130"/>
      <w:r w:rsidR="000C4C1F">
        <w:t xml:space="preserve"> </w:t>
      </w:r>
    </w:p>
    <w:p w14:paraId="0CD5F737" w14:textId="77777777" w:rsidR="00166453" w:rsidRPr="008B7B69" w:rsidRDefault="00166453" w:rsidP="00111BAE">
      <w:pPr>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CD5F738" w14:textId="77777777" w:rsidR="005374CC" w:rsidRPr="008B7B69" w:rsidRDefault="005374CC" w:rsidP="00111BAE">
      <w:pPr>
        <w:rPr>
          <w:rFonts w:ascii="Verdana" w:hAnsi="Verdana" w:cs="Arial"/>
          <w:bCs/>
        </w:rPr>
      </w:pPr>
    </w:p>
    <w:p w14:paraId="0CD5F739" w14:textId="77777777" w:rsidR="00166453" w:rsidRPr="008B7B69" w:rsidRDefault="00166453" w:rsidP="00111BAE">
      <w:pPr>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0CD5F73A" w14:textId="77777777" w:rsidR="00166453" w:rsidRPr="008B7B69" w:rsidRDefault="00166453" w:rsidP="00111BAE">
      <w:pPr>
        <w:rPr>
          <w:rFonts w:ascii="Verdana" w:hAnsi="Verdana" w:cs="Arial"/>
          <w:bCs/>
        </w:rPr>
      </w:pPr>
    </w:p>
    <w:p w14:paraId="0CD5F73B" w14:textId="77777777" w:rsidR="00166453" w:rsidRPr="008B7B69" w:rsidRDefault="00166453" w:rsidP="00111BAE">
      <w:pPr>
        <w:rPr>
          <w:rFonts w:ascii="Verdana" w:hAnsi="Verdana" w:cs="Arial"/>
          <w:bCs/>
        </w:rPr>
      </w:pPr>
      <w:r w:rsidRPr="008B7B69">
        <w:rPr>
          <w:rFonts w:ascii="Verdana" w:hAnsi="Verdana" w:cs="Arial"/>
          <w:bCs/>
        </w:rPr>
        <w:t>Bruising</w:t>
      </w:r>
    </w:p>
    <w:p w14:paraId="0CD5F73C" w14:textId="4AE767F1" w:rsidR="00166453" w:rsidRPr="008B7B69" w:rsidRDefault="00166453" w:rsidP="00111BAE">
      <w:pPr>
        <w:rPr>
          <w:rFonts w:ascii="Verdana" w:hAnsi="Verdana" w:cs="Arial"/>
        </w:rPr>
      </w:pPr>
      <w:r w:rsidRPr="008B7B69">
        <w:rPr>
          <w:rFonts w:ascii="Verdana" w:hAnsi="Verdana" w:cs="Arial"/>
        </w:rPr>
        <w:t xml:space="preserve">It is often possible to differentiate between accidental and inflicted bruises.  The following must be considered as </w:t>
      </w:r>
      <w:r w:rsidR="001C17C5" w:rsidRPr="008B7B69">
        <w:rPr>
          <w:rFonts w:ascii="Verdana" w:hAnsi="Verdana" w:cs="Arial"/>
        </w:rPr>
        <w:t>non-accidental</w:t>
      </w:r>
      <w:r w:rsidRPr="008B7B69">
        <w:rPr>
          <w:rFonts w:ascii="Verdana" w:hAnsi="Verdana" w:cs="Arial"/>
        </w:rPr>
        <w:t xml:space="preserve"> unless there is </w:t>
      </w:r>
      <w:r w:rsidR="000C4B54" w:rsidRPr="008B7B69">
        <w:rPr>
          <w:rFonts w:ascii="Verdana" w:hAnsi="Verdana" w:cs="Arial"/>
        </w:rPr>
        <w:t>evidence,</w:t>
      </w:r>
      <w:r w:rsidRPr="008B7B69">
        <w:rPr>
          <w:rFonts w:ascii="Verdana" w:hAnsi="Verdana" w:cs="Arial"/>
        </w:rPr>
        <w:t xml:space="preserve"> or an adequate explanation provided:</w:t>
      </w:r>
    </w:p>
    <w:p w14:paraId="0CD5F73D" w14:textId="77777777" w:rsidR="008905B8" w:rsidRPr="008B7B69" w:rsidRDefault="008905B8" w:rsidP="00111BAE">
      <w:pPr>
        <w:rPr>
          <w:rFonts w:ascii="Verdana" w:hAnsi="Verdana" w:cs="Arial"/>
        </w:rPr>
      </w:pPr>
    </w:p>
    <w:p w14:paraId="0CD5F73E"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w:t>
      </w:r>
      <w:r w:rsidR="00166453" w:rsidRPr="00881418">
        <w:rPr>
          <w:rFonts w:ascii="Verdana" w:hAnsi="Verdana" w:cs="Arial"/>
        </w:rPr>
        <w:t>ruising in or around the mouth</w:t>
      </w:r>
    </w:p>
    <w:p w14:paraId="0CD5F73F"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t</w:t>
      </w:r>
      <w:r w:rsidR="00166453" w:rsidRPr="00881418">
        <w:rPr>
          <w:rFonts w:ascii="Verdana" w:hAnsi="Verdana" w:cs="Arial"/>
        </w:rPr>
        <w:t>wo simultaneous bruised eyes, without bruising to the forehead, (rarely accidental, though a single bruised eye can be accidental or abusive)</w:t>
      </w:r>
    </w:p>
    <w:p w14:paraId="0CD5F740"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r</w:t>
      </w:r>
      <w:r w:rsidR="00166453" w:rsidRPr="00881418">
        <w:rPr>
          <w:rFonts w:ascii="Verdana" w:hAnsi="Verdana" w:cs="Arial"/>
        </w:rPr>
        <w:t>epeated or multiple bruising on the head or on sites unli</w:t>
      </w:r>
      <w:r w:rsidRPr="00881418">
        <w:rPr>
          <w:rFonts w:ascii="Verdana" w:hAnsi="Verdana" w:cs="Arial"/>
        </w:rPr>
        <w:t>kely to be injured accidentally</w:t>
      </w:r>
      <w:r w:rsidR="00166453" w:rsidRPr="00881418">
        <w:rPr>
          <w:rFonts w:ascii="Verdana" w:hAnsi="Verdana" w:cs="Arial"/>
        </w:rPr>
        <w:t xml:space="preserve"> for example the back, mouth, cheek, ear, stomach, chest, under the arm, neck, genital and rectal areas</w:t>
      </w:r>
    </w:p>
    <w:p w14:paraId="0CD5F741"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v</w:t>
      </w:r>
      <w:r w:rsidR="00166453" w:rsidRPr="00881418">
        <w:rPr>
          <w:rFonts w:ascii="Verdana" w:hAnsi="Verdana" w:cs="Arial"/>
        </w:rPr>
        <w:t>ariation in colour possibly indicating injuries caused at different times</w:t>
      </w:r>
    </w:p>
    <w:p w14:paraId="0CD5F742" w14:textId="24531AE6"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t</w:t>
      </w:r>
      <w:r w:rsidR="00166453" w:rsidRPr="00881418">
        <w:rPr>
          <w:rFonts w:ascii="Verdana" w:hAnsi="Verdana" w:cs="Arial"/>
        </w:rPr>
        <w:t xml:space="preserve">he outline of an object used </w:t>
      </w:r>
      <w:r w:rsidR="006D63F3" w:rsidRPr="00881418">
        <w:rPr>
          <w:rFonts w:ascii="Verdana" w:hAnsi="Verdana" w:cs="Arial"/>
        </w:rPr>
        <w:t>e.g.,</w:t>
      </w:r>
      <w:r w:rsidR="00166453" w:rsidRPr="00881418">
        <w:rPr>
          <w:rFonts w:ascii="Verdana" w:hAnsi="Verdana" w:cs="Arial"/>
        </w:rPr>
        <w:t xml:space="preserve"> belt marks, </w:t>
      </w:r>
      <w:r w:rsidR="000C4B54" w:rsidRPr="00881418">
        <w:rPr>
          <w:rFonts w:ascii="Verdana" w:hAnsi="Verdana" w:cs="Arial"/>
        </w:rPr>
        <w:t>handprints</w:t>
      </w:r>
      <w:r w:rsidR="00166453" w:rsidRPr="00881418">
        <w:rPr>
          <w:rFonts w:ascii="Verdana" w:hAnsi="Verdana" w:cs="Arial"/>
        </w:rPr>
        <w:t xml:space="preserve"> or a </w:t>
      </w:r>
      <w:r w:rsidR="000C4B54" w:rsidRPr="00881418">
        <w:rPr>
          <w:rFonts w:ascii="Verdana" w:hAnsi="Verdana" w:cs="Arial"/>
        </w:rPr>
        <w:t>hairbrush</w:t>
      </w:r>
    </w:p>
    <w:p w14:paraId="0CD5F743"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l</w:t>
      </w:r>
      <w:r w:rsidR="00166453" w:rsidRPr="00881418">
        <w:rPr>
          <w:rFonts w:ascii="Verdana" w:hAnsi="Verdana" w:cs="Arial"/>
        </w:rPr>
        <w:t>inear bruising at any site particularly on the buttocks, back or face</w:t>
      </w:r>
    </w:p>
    <w:p w14:paraId="0CD5F744"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bruising or tears around</w:t>
      </w:r>
      <w:r w:rsidR="00166453" w:rsidRPr="00881418">
        <w:rPr>
          <w:rFonts w:ascii="Verdana" w:hAnsi="Verdana" w:cs="Arial"/>
        </w:rPr>
        <w:t xml:space="preserve"> or behind, the earlobe/s indicating injury by pulling or twisting</w:t>
      </w:r>
    </w:p>
    <w:p w14:paraId="0CD5F745"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w:t>
      </w:r>
      <w:r w:rsidR="00166453" w:rsidRPr="00881418">
        <w:rPr>
          <w:rFonts w:ascii="Verdana" w:hAnsi="Verdana" w:cs="Arial"/>
        </w:rPr>
        <w:t>ruising around the face</w:t>
      </w:r>
    </w:p>
    <w:p w14:paraId="0CD5F746"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g</w:t>
      </w:r>
      <w:r w:rsidR="00166453" w:rsidRPr="00881418">
        <w:rPr>
          <w:rFonts w:ascii="Verdana" w:hAnsi="Verdana" w:cs="Arial"/>
        </w:rPr>
        <w:t xml:space="preserve">rasp marks to the upper arms, forearms or leg </w:t>
      </w:r>
    </w:p>
    <w:p w14:paraId="0CD5F747" w14:textId="77777777" w:rsidR="00166453" w:rsidRPr="00881418" w:rsidRDefault="00BA2B6B" w:rsidP="00EC5DE3">
      <w:pPr>
        <w:pStyle w:val="ListParagraph"/>
        <w:numPr>
          <w:ilvl w:val="0"/>
          <w:numId w:val="62"/>
        </w:numPr>
        <w:ind w:left="426" w:hanging="426"/>
        <w:rPr>
          <w:rFonts w:ascii="Verdana" w:hAnsi="Verdana" w:cs="Arial"/>
        </w:rPr>
      </w:pPr>
      <w:r w:rsidRPr="00881418">
        <w:rPr>
          <w:rFonts w:ascii="Verdana" w:hAnsi="Verdana" w:cs="Arial"/>
        </w:rPr>
        <w:t>petechial</w:t>
      </w:r>
      <w:r w:rsidR="00166453" w:rsidRPr="00881418">
        <w:rPr>
          <w:rFonts w:ascii="Verdana" w:hAnsi="Verdana" w:cs="Arial"/>
        </w:rPr>
        <w:t xml:space="preserve"> haemorrhages (pinpoint blood spots un</w:t>
      </w:r>
      <w:r w:rsidR="000F0207" w:rsidRPr="00881418">
        <w:rPr>
          <w:rFonts w:ascii="Verdana" w:hAnsi="Verdana" w:cs="Arial"/>
        </w:rPr>
        <w:t>der the skin) c</w:t>
      </w:r>
      <w:r w:rsidR="00166453" w:rsidRPr="00881418">
        <w:rPr>
          <w:rFonts w:ascii="Verdana" w:hAnsi="Verdana" w:cs="Arial"/>
        </w:rPr>
        <w:t>ommonly associated with slapping, smothering/suffocation, strangling and squeezing</w:t>
      </w:r>
    </w:p>
    <w:p w14:paraId="0CD5F748" w14:textId="77777777" w:rsidR="00251C78" w:rsidRPr="008B7B69" w:rsidRDefault="00251C78" w:rsidP="00111BAE">
      <w:pPr>
        <w:rPr>
          <w:rFonts w:ascii="Verdana" w:hAnsi="Verdana" w:cs="Arial"/>
        </w:rPr>
      </w:pPr>
    </w:p>
    <w:p w14:paraId="0CD5F749" w14:textId="77777777" w:rsidR="00166453" w:rsidRPr="008B7B69" w:rsidRDefault="00166453" w:rsidP="00111BAE">
      <w:pPr>
        <w:rPr>
          <w:rFonts w:ascii="Verdana" w:hAnsi="Verdana" w:cs="Arial"/>
        </w:rPr>
      </w:pPr>
      <w:r w:rsidRPr="008B7B69">
        <w:rPr>
          <w:rFonts w:ascii="Verdana" w:hAnsi="Verdana" w:cs="Arial"/>
        </w:rPr>
        <w:t>Fractures</w:t>
      </w:r>
    </w:p>
    <w:p w14:paraId="0CD5F74A" w14:textId="77777777" w:rsidR="00166453" w:rsidRPr="008B7B69" w:rsidRDefault="00166453" w:rsidP="00111BAE">
      <w:pPr>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w:t>
      </w:r>
      <w:r w:rsidR="00251C78" w:rsidRPr="008B7B69">
        <w:rPr>
          <w:rFonts w:ascii="Verdana" w:hAnsi="Verdana" w:cs="Arial"/>
        </w:rPr>
        <w:t xml:space="preserve"> </w:t>
      </w:r>
      <w:r w:rsidRPr="008B7B69">
        <w:rPr>
          <w:rFonts w:ascii="Verdana" w:hAnsi="Verdana" w:cs="Arial"/>
        </w:rPr>
        <w:t>If the child is not using a limb, has pain on movement and/or swelling of the limb, there may be a fracture.</w:t>
      </w:r>
    </w:p>
    <w:p w14:paraId="0CD5F74B" w14:textId="77777777" w:rsidR="00251C78" w:rsidRPr="008B7B69" w:rsidRDefault="00251C78" w:rsidP="00111BAE">
      <w:pPr>
        <w:rPr>
          <w:rFonts w:ascii="Verdana" w:hAnsi="Verdana" w:cs="Arial"/>
        </w:rPr>
      </w:pPr>
    </w:p>
    <w:p w14:paraId="0CD5F74C" w14:textId="77777777" w:rsidR="00166453" w:rsidRPr="008B7B69" w:rsidRDefault="00166453" w:rsidP="00111BAE">
      <w:pPr>
        <w:rPr>
          <w:rFonts w:ascii="Verdana" w:hAnsi="Verdana" w:cs="Arial"/>
        </w:rPr>
      </w:pPr>
      <w:r w:rsidRPr="008B7B69">
        <w:rPr>
          <w:rFonts w:ascii="Verdana" w:hAnsi="Verdana" w:cs="Arial"/>
        </w:rPr>
        <w:t>There are grounds for concern if:</w:t>
      </w:r>
    </w:p>
    <w:p w14:paraId="0CD5F74D" w14:textId="77777777" w:rsidR="008905B8" w:rsidRPr="008B7B69" w:rsidRDefault="008905B8" w:rsidP="00111BAE">
      <w:pPr>
        <w:rPr>
          <w:rFonts w:ascii="Verdana" w:hAnsi="Verdana" w:cs="Arial"/>
        </w:rPr>
      </w:pPr>
    </w:p>
    <w:p w14:paraId="0CD5F74E"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t>t</w:t>
      </w:r>
      <w:r w:rsidR="00166453" w:rsidRPr="006769C9">
        <w:rPr>
          <w:rFonts w:ascii="Verdana" w:hAnsi="Verdana" w:cs="Arial"/>
        </w:rPr>
        <w:t xml:space="preserve">he history provided is vague, non-existent or inconsistent </w:t>
      </w:r>
    </w:p>
    <w:p w14:paraId="0CD5F74F"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t>t</w:t>
      </w:r>
      <w:r w:rsidR="00166453" w:rsidRPr="006769C9">
        <w:rPr>
          <w:rFonts w:ascii="Verdana" w:hAnsi="Verdana" w:cs="Arial"/>
        </w:rPr>
        <w:t>here are associated old fractures</w:t>
      </w:r>
    </w:p>
    <w:p w14:paraId="0CD5F750"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t>m</w:t>
      </w:r>
      <w:r w:rsidR="00166453" w:rsidRPr="006769C9">
        <w:rPr>
          <w:rFonts w:ascii="Verdana" w:hAnsi="Verdana" w:cs="Arial"/>
        </w:rPr>
        <w:t>edical attention is sought after a period of delay when the fracture has caused symptoms such as swelling, pain or loss of movement</w:t>
      </w:r>
      <w:r w:rsidRPr="006769C9">
        <w:rPr>
          <w:rFonts w:ascii="Verdana" w:hAnsi="Verdana" w:cs="Arial"/>
        </w:rPr>
        <w:t>.</w:t>
      </w:r>
    </w:p>
    <w:p w14:paraId="0CD5F751" w14:textId="77777777" w:rsidR="00A97956" w:rsidRPr="008B7B69" w:rsidRDefault="00A97956" w:rsidP="00111BAE">
      <w:pPr>
        <w:rPr>
          <w:rFonts w:ascii="Verdana" w:hAnsi="Verdana" w:cs="Arial"/>
        </w:rPr>
      </w:pPr>
    </w:p>
    <w:p w14:paraId="0CD5F752" w14:textId="77777777" w:rsidR="00166453" w:rsidRPr="008B7B69" w:rsidRDefault="00166453" w:rsidP="00111BAE">
      <w:pPr>
        <w:rPr>
          <w:rFonts w:ascii="Verdana" w:hAnsi="Verdana" w:cs="Arial"/>
        </w:rPr>
      </w:pPr>
      <w:r w:rsidRPr="008B7B69">
        <w:rPr>
          <w:rFonts w:ascii="Verdana" w:hAnsi="Verdana" w:cs="Arial"/>
        </w:rPr>
        <w:t>Rib fractures are only caused in major trauma such as in a road traffic accident, a severe shaking injury or a direct injury such as a kick.</w:t>
      </w:r>
    </w:p>
    <w:p w14:paraId="0CD5F753" w14:textId="77777777" w:rsidR="00A97956" w:rsidRPr="008B7B69" w:rsidRDefault="00A97956" w:rsidP="00111BAE">
      <w:pPr>
        <w:rPr>
          <w:rFonts w:ascii="Verdana" w:hAnsi="Verdana" w:cs="Arial"/>
        </w:rPr>
      </w:pPr>
    </w:p>
    <w:p w14:paraId="0CD5F754" w14:textId="09C39ACD" w:rsidR="00166453" w:rsidRPr="008B7B69" w:rsidRDefault="00166453" w:rsidP="00111BAE">
      <w:pPr>
        <w:rPr>
          <w:rFonts w:ascii="Verdana" w:hAnsi="Verdana" w:cs="Arial"/>
        </w:rPr>
      </w:pPr>
      <w:r w:rsidRPr="008B7B69">
        <w:rPr>
          <w:rFonts w:ascii="Verdana" w:hAnsi="Verdana" w:cs="Arial"/>
        </w:rPr>
        <w:t xml:space="preserve">Skull fractures are uncommon in ordinary falls, </w:t>
      </w:r>
      <w:r w:rsidR="006D63F3" w:rsidRPr="008B7B69">
        <w:rPr>
          <w:rFonts w:ascii="Verdana" w:hAnsi="Verdana" w:cs="Arial"/>
        </w:rPr>
        <w:t>i.e.,</w:t>
      </w:r>
      <w:r w:rsidRPr="008B7B69">
        <w:rPr>
          <w:rFonts w:ascii="Verdana" w:hAnsi="Verdana" w:cs="Arial"/>
        </w:rPr>
        <w:t xml:space="preserve"> from three feet or less.  The injury is usually witnessed, the child will cry and if there is a fracture, there is likely to be swelling on the skull developing over 2 to 3 hours.  All fractures of the skull should be taken seriously.</w:t>
      </w:r>
    </w:p>
    <w:p w14:paraId="0CD5F755" w14:textId="77777777" w:rsidR="005374CC" w:rsidRPr="008B7B69" w:rsidRDefault="005374CC" w:rsidP="00111BAE">
      <w:pPr>
        <w:rPr>
          <w:rFonts w:ascii="Verdana" w:hAnsi="Verdana" w:cs="Arial"/>
        </w:rPr>
      </w:pPr>
    </w:p>
    <w:p w14:paraId="0CD5F756" w14:textId="77777777" w:rsidR="00166453" w:rsidRPr="008B7B69" w:rsidRDefault="00166453" w:rsidP="00111BAE">
      <w:pPr>
        <w:rPr>
          <w:rFonts w:ascii="Verdana" w:hAnsi="Verdana" w:cs="Arial"/>
        </w:rPr>
      </w:pPr>
      <w:r w:rsidRPr="008B7B69">
        <w:rPr>
          <w:rFonts w:ascii="Verdana" w:hAnsi="Verdana" w:cs="Arial"/>
          <w:bCs/>
        </w:rPr>
        <w:t>Mouth Injuries</w:t>
      </w:r>
    </w:p>
    <w:p w14:paraId="0CD5F757" w14:textId="77777777" w:rsidR="00166453" w:rsidRPr="008B7B69" w:rsidRDefault="00166453" w:rsidP="00111BAE">
      <w:pPr>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CD5F758" w14:textId="77777777" w:rsidR="00166453" w:rsidRPr="008B7B69" w:rsidRDefault="00166453" w:rsidP="00111BAE">
      <w:pPr>
        <w:rPr>
          <w:rFonts w:ascii="Verdana" w:hAnsi="Verdana" w:cs="Arial"/>
          <w:bCs/>
        </w:rPr>
      </w:pPr>
    </w:p>
    <w:p w14:paraId="0CD5F759" w14:textId="77777777" w:rsidR="00166453" w:rsidRPr="008B7B69" w:rsidRDefault="00166453" w:rsidP="00111BAE">
      <w:pPr>
        <w:rPr>
          <w:rFonts w:ascii="Verdana" w:hAnsi="Verdana" w:cs="Arial"/>
          <w:bCs/>
        </w:rPr>
      </w:pPr>
      <w:r w:rsidRPr="008B7B69">
        <w:rPr>
          <w:rFonts w:ascii="Verdana" w:hAnsi="Verdana" w:cs="Arial"/>
          <w:bCs/>
        </w:rPr>
        <w:t>Poisoning</w:t>
      </w:r>
    </w:p>
    <w:p w14:paraId="0CD5F75A" w14:textId="77777777" w:rsidR="00166453" w:rsidRPr="008B7B69" w:rsidRDefault="00166453" w:rsidP="00111BAE">
      <w:pPr>
        <w:rPr>
          <w:rFonts w:ascii="Verdana" w:hAnsi="Verdana" w:cs="Arial"/>
        </w:rPr>
      </w:pPr>
      <w:r w:rsidRPr="008B7B69">
        <w:rPr>
          <w:rFonts w:ascii="Verdana" w:hAnsi="Verdana" w:cs="Arial"/>
        </w:rPr>
        <w:t xml:space="preserve">Ingestion of tablets or domestic poisoning in children under 5 is usually due to the carelessness of a parent or carer but it may be </w:t>
      </w:r>
      <w:r w:rsidR="00E12756" w:rsidRPr="008B7B69">
        <w:rPr>
          <w:rFonts w:ascii="Verdana" w:hAnsi="Verdana" w:cs="Arial"/>
        </w:rPr>
        <w:t>self-harm</w:t>
      </w:r>
      <w:r w:rsidRPr="008B7B69">
        <w:rPr>
          <w:rFonts w:ascii="Verdana" w:hAnsi="Verdana" w:cs="Arial"/>
        </w:rPr>
        <w:t xml:space="preserve"> even in young children.</w:t>
      </w:r>
    </w:p>
    <w:p w14:paraId="0CD5F75C" w14:textId="77777777" w:rsidR="00561BA5" w:rsidRPr="008B7B69" w:rsidRDefault="00561BA5" w:rsidP="00111BAE">
      <w:pPr>
        <w:rPr>
          <w:rFonts w:ascii="Verdana" w:hAnsi="Verdana" w:cs="Arial"/>
          <w:bCs/>
        </w:rPr>
      </w:pPr>
    </w:p>
    <w:p w14:paraId="0CD5F75D" w14:textId="77777777" w:rsidR="00166453" w:rsidRPr="008B7B69" w:rsidRDefault="00166453" w:rsidP="00111BAE">
      <w:pPr>
        <w:rPr>
          <w:rFonts w:ascii="Verdana" w:hAnsi="Verdana" w:cs="Arial"/>
          <w:bCs/>
        </w:rPr>
      </w:pPr>
      <w:r w:rsidRPr="008B7B69">
        <w:rPr>
          <w:rFonts w:ascii="Verdana" w:hAnsi="Verdana" w:cs="Arial"/>
          <w:bCs/>
        </w:rPr>
        <w:t>Bite Marks</w:t>
      </w:r>
    </w:p>
    <w:p w14:paraId="0CD5F75E" w14:textId="77777777" w:rsidR="00166453" w:rsidRPr="008B7B69" w:rsidRDefault="00166453" w:rsidP="00111BAE">
      <w:pPr>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B7B69">
        <w:rPr>
          <w:rFonts w:ascii="Verdana" w:hAnsi="Verdana" w:cs="Arial"/>
        </w:rPr>
        <w:t xml:space="preserve">  </w:t>
      </w:r>
      <w:r w:rsidRPr="008B7B69">
        <w:rPr>
          <w:rFonts w:ascii="Verdana" w:hAnsi="Verdana" w:cs="Arial"/>
        </w:rPr>
        <w:t>A medical/dental opinion, preferably within the first 24 hours, should be sought where there is any doubt over the origin of the bite.</w:t>
      </w:r>
    </w:p>
    <w:p w14:paraId="0CD5F75F" w14:textId="77777777" w:rsidR="00166453" w:rsidRPr="008B7B69" w:rsidRDefault="00166453" w:rsidP="00111BAE">
      <w:pPr>
        <w:rPr>
          <w:rFonts w:ascii="Verdana" w:hAnsi="Verdana" w:cs="Arial"/>
          <w:bCs/>
        </w:rPr>
      </w:pPr>
    </w:p>
    <w:p w14:paraId="0CD5F760" w14:textId="77777777" w:rsidR="00166453" w:rsidRPr="008B7B69" w:rsidRDefault="00166453" w:rsidP="00111BAE">
      <w:pPr>
        <w:rPr>
          <w:rFonts w:ascii="Verdana" w:hAnsi="Verdana" w:cs="Arial"/>
          <w:bCs/>
        </w:rPr>
      </w:pPr>
      <w:r w:rsidRPr="008B7B69">
        <w:rPr>
          <w:rFonts w:ascii="Verdana" w:hAnsi="Verdana" w:cs="Arial"/>
          <w:bCs/>
        </w:rPr>
        <w:t>Burns and Scalds</w:t>
      </w:r>
    </w:p>
    <w:p w14:paraId="0CD5F761" w14:textId="77777777" w:rsidR="00166453" w:rsidRPr="008B7B69" w:rsidRDefault="00166453" w:rsidP="00111BAE">
      <w:pPr>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0CD5F762" w14:textId="093DBFC2" w:rsidR="00166453" w:rsidRPr="008B7B69" w:rsidRDefault="00166453" w:rsidP="00111BAE">
      <w:pPr>
        <w:rPr>
          <w:rFonts w:ascii="Verdana" w:hAnsi="Verdana" w:cs="Arial"/>
        </w:rPr>
      </w:pPr>
      <w:r w:rsidRPr="008B7B69">
        <w:rPr>
          <w:rFonts w:ascii="Verdana" w:hAnsi="Verdana" w:cs="Arial"/>
        </w:rPr>
        <w:t xml:space="preserve">Any burn with a clear outline may be suspicious </w:t>
      </w:r>
      <w:r w:rsidR="006D63F3" w:rsidRPr="008B7B69">
        <w:rPr>
          <w:rFonts w:ascii="Verdana" w:hAnsi="Verdana" w:cs="Arial"/>
        </w:rPr>
        <w:t>e.g.,</w:t>
      </w:r>
      <w:r w:rsidRPr="008B7B69">
        <w:rPr>
          <w:rFonts w:ascii="Verdana" w:hAnsi="Verdana" w:cs="Arial"/>
        </w:rPr>
        <w:t xml:space="preserve"> circular burns from cigarettes, linear burns from hot metal rods or electrical fire elements, burns of uniform depth over a large area, scalds that have a line indicating immersion or poured liquid.</w:t>
      </w:r>
    </w:p>
    <w:p w14:paraId="0CD5F763" w14:textId="77777777" w:rsidR="00166453" w:rsidRPr="008B7B69" w:rsidRDefault="00166453" w:rsidP="00111BAE">
      <w:pPr>
        <w:rPr>
          <w:rFonts w:ascii="Verdana" w:hAnsi="Verdana" w:cs="Arial"/>
        </w:rPr>
      </w:pPr>
    </w:p>
    <w:p w14:paraId="0CD5F764" w14:textId="77777777" w:rsidR="00166453" w:rsidRPr="008B7B69" w:rsidRDefault="006D424B" w:rsidP="00111BAE">
      <w:pPr>
        <w:rPr>
          <w:rFonts w:ascii="Verdana" w:hAnsi="Verdana" w:cs="Arial"/>
        </w:rPr>
      </w:pPr>
      <w:r w:rsidRPr="008B7B69">
        <w:rPr>
          <w:rFonts w:ascii="Verdana" w:hAnsi="Verdana" w:cs="Arial"/>
        </w:rPr>
        <w:t>O</w:t>
      </w:r>
      <w:r w:rsidR="00166453" w:rsidRPr="008B7B69">
        <w:rPr>
          <w:rFonts w:ascii="Verdana" w:hAnsi="Verdana" w:cs="Arial"/>
        </w:rPr>
        <w:t>ld scars indicating previous burns/scalds</w:t>
      </w:r>
      <w:r w:rsidR="001E3771" w:rsidRPr="008B7B69">
        <w:rPr>
          <w:rFonts w:ascii="Verdana" w:hAnsi="Verdana" w:cs="Arial"/>
        </w:rPr>
        <w:t>,</w:t>
      </w:r>
      <w:r w:rsidR="00166453" w:rsidRPr="008B7B69">
        <w:rPr>
          <w:rFonts w:ascii="Verdana" w:hAnsi="Verdana" w:cs="Arial"/>
        </w:rPr>
        <w:t xml:space="preserve"> which did not have appropriate treatment or adequate explanation.  Scalds to the buttocks of a child, particularly in the absence of burns to the feet, are indicative of dipping into a hot liquid or bath.</w:t>
      </w:r>
    </w:p>
    <w:p w14:paraId="0CD5F765" w14:textId="77777777" w:rsidR="00166453" w:rsidRPr="008B7B69" w:rsidRDefault="00166453" w:rsidP="00111BAE">
      <w:pPr>
        <w:rPr>
          <w:rFonts w:ascii="Verdana" w:hAnsi="Verdana" w:cs="Arial"/>
        </w:rPr>
      </w:pPr>
    </w:p>
    <w:p w14:paraId="0CD5F766" w14:textId="34E67FA2" w:rsidR="00166453" w:rsidRDefault="00166453" w:rsidP="00111BAE">
      <w:pPr>
        <w:rPr>
          <w:rFonts w:ascii="Verdana" w:hAnsi="Verdana" w:cs="Arial"/>
        </w:rPr>
      </w:pPr>
      <w:r w:rsidRPr="008B7B69">
        <w:rPr>
          <w:rFonts w:ascii="Verdana" w:hAnsi="Verdana" w:cs="Arial"/>
        </w:rPr>
        <w:t>The following points are also worth remembering:</w:t>
      </w:r>
    </w:p>
    <w:p w14:paraId="09BB3F6C" w14:textId="77777777" w:rsidR="00881418" w:rsidRPr="008B7B69" w:rsidRDefault="00881418" w:rsidP="00111BAE">
      <w:pPr>
        <w:rPr>
          <w:rFonts w:ascii="Verdana" w:hAnsi="Verdana" w:cs="Arial"/>
        </w:rPr>
      </w:pPr>
    </w:p>
    <w:p w14:paraId="0CD5F767" w14:textId="77777777" w:rsidR="00166453" w:rsidRPr="006769C9" w:rsidRDefault="006D424B" w:rsidP="00B4482A">
      <w:pPr>
        <w:pStyle w:val="ListParagraph"/>
        <w:numPr>
          <w:ilvl w:val="0"/>
          <w:numId w:val="122"/>
        </w:numPr>
        <w:rPr>
          <w:rFonts w:ascii="Verdana" w:hAnsi="Verdana" w:cs="Arial"/>
        </w:rPr>
      </w:pPr>
      <w:r w:rsidRPr="006769C9">
        <w:rPr>
          <w:rFonts w:ascii="Verdana" w:hAnsi="Verdana" w:cs="Arial"/>
        </w:rPr>
        <w:t>A</w:t>
      </w:r>
      <w:r w:rsidR="00166453" w:rsidRPr="006769C9">
        <w:rPr>
          <w:rFonts w:ascii="Verdana" w:hAnsi="Verdana" w:cs="Arial"/>
        </w:rPr>
        <w:t xml:space="preserve"> responsible adult checks the temperature of the bath before the child gets in.</w:t>
      </w:r>
    </w:p>
    <w:p w14:paraId="0CD5F768" w14:textId="77777777" w:rsidR="00166453" w:rsidRPr="006769C9" w:rsidRDefault="006D424B" w:rsidP="00B4482A">
      <w:pPr>
        <w:pStyle w:val="ListParagraph"/>
        <w:numPr>
          <w:ilvl w:val="0"/>
          <w:numId w:val="122"/>
        </w:numPr>
        <w:rPr>
          <w:rFonts w:ascii="Verdana" w:hAnsi="Verdana" w:cs="Arial"/>
        </w:rPr>
      </w:pPr>
      <w:r w:rsidRPr="006769C9">
        <w:rPr>
          <w:rFonts w:ascii="Verdana" w:hAnsi="Verdana" w:cs="Arial"/>
        </w:rPr>
        <w:t>A</w:t>
      </w:r>
      <w:r w:rsidR="00166453" w:rsidRPr="006769C9">
        <w:rPr>
          <w:rFonts w:ascii="Verdana" w:hAnsi="Verdana" w:cs="Arial"/>
        </w:rPr>
        <w:t xml:space="preserve"> child is unlikely to sit down voluntarily in a hot bath and cannot accidentally scald its bottom without also scalding his or her feet.</w:t>
      </w:r>
    </w:p>
    <w:p w14:paraId="0CD5F769" w14:textId="77777777" w:rsidR="00166453" w:rsidRPr="006769C9" w:rsidRDefault="00166453" w:rsidP="00B4482A">
      <w:pPr>
        <w:pStyle w:val="ListParagraph"/>
        <w:numPr>
          <w:ilvl w:val="0"/>
          <w:numId w:val="122"/>
        </w:numPr>
        <w:rPr>
          <w:rFonts w:ascii="Verdana" w:hAnsi="Verdana" w:cs="Arial"/>
        </w:rPr>
      </w:pPr>
      <w:r w:rsidRPr="006769C9">
        <w:rPr>
          <w:rFonts w:ascii="Verdana" w:hAnsi="Verdana" w:cs="Arial"/>
        </w:rPr>
        <w:t xml:space="preserve">A child getting into too hot water of his or her own accord will struggle to get </w:t>
      </w:r>
      <w:r w:rsidR="001B5BC3" w:rsidRPr="006769C9">
        <w:rPr>
          <w:rFonts w:ascii="Verdana" w:hAnsi="Verdana" w:cs="Arial"/>
        </w:rPr>
        <w:t xml:space="preserve">out </w:t>
      </w:r>
      <w:r w:rsidRPr="006769C9">
        <w:rPr>
          <w:rFonts w:ascii="Verdana" w:hAnsi="Verdana" w:cs="Arial"/>
        </w:rPr>
        <w:t>and there will be splash marks</w:t>
      </w:r>
      <w:r w:rsidR="006D424B" w:rsidRPr="006769C9">
        <w:rPr>
          <w:rFonts w:ascii="Verdana" w:hAnsi="Verdana" w:cs="Arial"/>
        </w:rPr>
        <w:t>.</w:t>
      </w:r>
    </w:p>
    <w:p w14:paraId="0CD5F76B" w14:textId="77777777" w:rsidR="00EE06AF" w:rsidRPr="008B7B69" w:rsidRDefault="00EE06AF" w:rsidP="00111BAE">
      <w:pPr>
        <w:rPr>
          <w:rFonts w:ascii="Verdana" w:hAnsi="Verdana" w:cs="Arial"/>
          <w:bCs/>
        </w:rPr>
      </w:pPr>
    </w:p>
    <w:p w14:paraId="0CD5F76C" w14:textId="77777777" w:rsidR="00166453" w:rsidRPr="008B7B69" w:rsidRDefault="00166453" w:rsidP="00111BAE">
      <w:pPr>
        <w:rPr>
          <w:rFonts w:ascii="Verdana" w:hAnsi="Verdana" w:cs="Arial"/>
          <w:bCs/>
        </w:rPr>
      </w:pPr>
      <w:r w:rsidRPr="008B7B69">
        <w:rPr>
          <w:rFonts w:ascii="Verdana" w:hAnsi="Verdana" w:cs="Arial"/>
          <w:bCs/>
        </w:rPr>
        <w:t>Scars</w:t>
      </w:r>
    </w:p>
    <w:p w14:paraId="0CD5F76D" w14:textId="77777777" w:rsidR="00166453" w:rsidRPr="008B7B69" w:rsidRDefault="00166453" w:rsidP="00111BAE">
      <w:pPr>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0CD5F76E" w14:textId="77777777" w:rsidR="00166453" w:rsidRPr="008B7B69" w:rsidRDefault="00166453" w:rsidP="00111BAE">
      <w:pPr>
        <w:rPr>
          <w:rFonts w:ascii="Verdana" w:hAnsi="Verdana" w:cs="Arial"/>
        </w:rPr>
      </w:pPr>
    </w:p>
    <w:p w14:paraId="0CD5F76F" w14:textId="77777777" w:rsidR="00166453" w:rsidRPr="008B7B69" w:rsidRDefault="00166453" w:rsidP="00111BAE">
      <w:pPr>
        <w:rPr>
          <w:rFonts w:ascii="Verdana" w:hAnsi="Verdana" w:cs="Arial"/>
        </w:rPr>
      </w:pPr>
      <w:r w:rsidRPr="008B7B69">
        <w:rPr>
          <w:rFonts w:ascii="Verdana" w:hAnsi="Verdana" w:cs="Arial"/>
        </w:rPr>
        <w:t>Emotional</w:t>
      </w:r>
      <w:r w:rsidR="00A45387" w:rsidRPr="008B7B69">
        <w:rPr>
          <w:rFonts w:ascii="Verdana" w:hAnsi="Verdana" w:cs="Arial"/>
        </w:rPr>
        <w:t xml:space="preserve"> </w:t>
      </w:r>
      <w:r w:rsidRPr="008B7B69">
        <w:rPr>
          <w:rFonts w:ascii="Verdana" w:hAnsi="Verdana" w:cs="Arial"/>
        </w:rPr>
        <w:t>/</w:t>
      </w:r>
      <w:r w:rsidR="00A45387" w:rsidRPr="008B7B69">
        <w:rPr>
          <w:rFonts w:ascii="Verdana" w:hAnsi="Verdana" w:cs="Arial"/>
        </w:rPr>
        <w:t xml:space="preserve"> </w:t>
      </w:r>
      <w:r w:rsidRPr="008B7B69">
        <w:rPr>
          <w:rFonts w:ascii="Verdana" w:hAnsi="Verdana" w:cs="Arial"/>
        </w:rPr>
        <w:t>behavioural presentation</w:t>
      </w:r>
      <w:r w:rsidR="00587302" w:rsidRPr="008B7B69">
        <w:rPr>
          <w:rFonts w:ascii="Verdana" w:hAnsi="Verdana" w:cs="Arial"/>
        </w:rPr>
        <w:t>:</w:t>
      </w:r>
    </w:p>
    <w:p w14:paraId="0CD5F770"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r</w:t>
      </w:r>
      <w:r w:rsidR="00166453" w:rsidRPr="00EC65F6">
        <w:rPr>
          <w:rFonts w:ascii="Verdana" w:hAnsi="Verdana" w:cs="Arial"/>
        </w:rPr>
        <w:t>efusal to discuss injuries</w:t>
      </w:r>
    </w:p>
    <w:p w14:paraId="0CD5F771"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dmission of punishment which appears excessive</w:t>
      </w:r>
    </w:p>
    <w:p w14:paraId="0CD5F772"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ear of parents being contacted and fear of returning home</w:t>
      </w:r>
    </w:p>
    <w:p w14:paraId="0CD5F773"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w</w:t>
      </w:r>
      <w:r w:rsidR="00166453" w:rsidRPr="00EC65F6">
        <w:rPr>
          <w:rFonts w:ascii="Verdana" w:hAnsi="Verdana" w:cs="Arial"/>
        </w:rPr>
        <w:t>ithdrawal from physical contact</w:t>
      </w:r>
    </w:p>
    <w:p w14:paraId="0CD5F774"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rms and legs kept covered in hot weather</w:t>
      </w:r>
    </w:p>
    <w:p w14:paraId="0CD5F775"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 xml:space="preserve">ear of medical help </w:t>
      </w:r>
    </w:p>
    <w:p w14:paraId="0CD5F776"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ggression towards others</w:t>
      </w:r>
    </w:p>
    <w:p w14:paraId="0CD5F777"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requently absent from school</w:t>
      </w:r>
    </w:p>
    <w:p w14:paraId="0CD5F778"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n explanation which is inconsistent with an injury</w:t>
      </w:r>
    </w:p>
    <w:p w14:paraId="0CD5F779"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s</w:t>
      </w:r>
      <w:r w:rsidR="00166453" w:rsidRPr="00EC65F6">
        <w:rPr>
          <w:rFonts w:ascii="Verdana" w:hAnsi="Verdana" w:cs="Arial"/>
        </w:rPr>
        <w:t>everal different explanations provided for an injury</w:t>
      </w:r>
      <w:r w:rsidRPr="00EC65F6">
        <w:rPr>
          <w:rFonts w:ascii="Verdana" w:hAnsi="Verdana" w:cs="Arial"/>
        </w:rPr>
        <w:t>.</w:t>
      </w:r>
    </w:p>
    <w:p w14:paraId="0CD5F77A" w14:textId="77777777" w:rsidR="00166453" w:rsidRPr="008B7B69" w:rsidRDefault="00166453" w:rsidP="00111BAE">
      <w:pPr>
        <w:rPr>
          <w:rFonts w:ascii="Verdana" w:hAnsi="Verdana" w:cs="Arial"/>
        </w:rPr>
      </w:pPr>
    </w:p>
    <w:p w14:paraId="0CD5F77B" w14:textId="77777777" w:rsidR="00166453" w:rsidRPr="008B7B69" w:rsidRDefault="00166453" w:rsidP="00111BAE">
      <w:pPr>
        <w:rPr>
          <w:rFonts w:ascii="Verdana" w:hAnsi="Verdana" w:cs="Arial"/>
        </w:rPr>
      </w:pPr>
      <w:r w:rsidRPr="008B7B69">
        <w:rPr>
          <w:rFonts w:ascii="Verdana" w:hAnsi="Verdana" w:cs="Arial"/>
          <w:bCs/>
        </w:rPr>
        <w:t>Indicators in the parent</w:t>
      </w:r>
      <w:r w:rsidR="00587302" w:rsidRPr="008B7B69">
        <w:rPr>
          <w:rFonts w:ascii="Verdana" w:hAnsi="Verdana" w:cs="Arial"/>
        </w:rPr>
        <w:t>:</w:t>
      </w:r>
      <w:r w:rsidRPr="008B7B69">
        <w:rPr>
          <w:rFonts w:ascii="Verdana" w:hAnsi="Verdana" w:cs="Arial"/>
        </w:rPr>
        <w:t xml:space="preserve">  </w:t>
      </w:r>
    </w:p>
    <w:p w14:paraId="0CD5F77C"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ay have injuries themselves that suggest domestic violence</w:t>
      </w:r>
    </w:p>
    <w:p w14:paraId="0CD5F77D"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n</w:t>
      </w:r>
      <w:r w:rsidR="00166453" w:rsidRPr="00EC65F6">
        <w:rPr>
          <w:rFonts w:ascii="Verdana" w:hAnsi="Verdana" w:cs="Arial"/>
        </w:rPr>
        <w:t>ot seeking medical help/unexplained delay in seeking treatment</w:t>
      </w:r>
      <w:r w:rsidRPr="00EC65F6">
        <w:rPr>
          <w:rFonts w:ascii="Verdana" w:hAnsi="Verdana" w:cs="Arial"/>
        </w:rPr>
        <w:t xml:space="preserve"> r</w:t>
      </w:r>
      <w:r w:rsidR="00166453" w:rsidRPr="00EC65F6">
        <w:rPr>
          <w:rFonts w:ascii="Verdana" w:hAnsi="Verdana" w:cs="Arial"/>
        </w:rPr>
        <w:t>eluctant to give information or mention previous injuries</w:t>
      </w:r>
    </w:p>
    <w:p w14:paraId="0CD5F77E"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a</w:t>
      </w:r>
      <w:r w:rsidR="00166453" w:rsidRPr="00EC65F6">
        <w:rPr>
          <w:rFonts w:ascii="Verdana" w:hAnsi="Verdana" w:cs="Arial"/>
        </w:rPr>
        <w:t>bsent without good reason when their child is presented for treatment</w:t>
      </w:r>
    </w:p>
    <w:p w14:paraId="0CD5F77F"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d</w:t>
      </w:r>
      <w:r w:rsidR="00166453" w:rsidRPr="00EC65F6">
        <w:rPr>
          <w:rFonts w:ascii="Verdana" w:hAnsi="Verdana" w:cs="Arial"/>
        </w:rPr>
        <w:t>isinterested or undisturbed by accident or injury</w:t>
      </w:r>
    </w:p>
    <w:p w14:paraId="0CD5F780"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a</w:t>
      </w:r>
      <w:r w:rsidR="00166453" w:rsidRPr="00EC65F6">
        <w:rPr>
          <w:rFonts w:ascii="Verdana" w:hAnsi="Verdana" w:cs="Arial"/>
        </w:rPr>
        <w:t>ggressive towards child or others</w:t>
      </w:r>
    </w:p>
    <w:p w14:paraId="0CD5F781"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u</w:t>
      </w:r>
      <w:r w:rsidR="00166453" w:rsidRPr="00EC65F6">
        <w:rPr>
          <w:rFonts w:ascii="Verdana" w:hAnsi="Verdana" w:cs="Arial"/>
        </w:rPr>
        <w:t>nauthorised attempts to administer medication</w:t>
      </w:r>
    </w:p>
    <w:p w14:paraId="0CD5F782"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t</w:t>
      </w:r>
      <w:r w:rsidR="00166453" w:rsidRPr="00EC65F6">
        <w:rPr>
          <w:rFonts w:ascii="Verdana" w:hAnsi="Verdana" w:cs="Arial"/>
        </w:rPr>
        <w:t>ries to draw the child into their own illness</w:t>
      </w:r>
    </w:p>
    <w:p w14:paraId="0CD5F783"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E12756" w:rsidRPr="00EC65F6">
        <w:rPr>
          <w:rFonts w:ascii="Verdana" w:hAnsi="Verdana" w:cs="Arial"/>
        </w:rPr>
        <w:t>self-harm</w:t>
      </w:r>
      <w:r w:rsidR="00166453" w:rsidRPr="00EC65F6">
        <w:rPr>
          <w:rFonts w:ascii="Verdana" w:hAnsi="Verdana" w:cs="Arial"/>
        </w:rPr>
        <w:t>, somatising disorder or false allegations of physical or sexual assault</w:t>
      </w:r>
    </w:p>
    <w:p w14:paraId="0CD5F784"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arent/carer may be over involved in participating in medical tests, taking temperatures and measuring bodily fluids</w:t>
      </w:r>
    </w:p>
    <w:p w14:paraId="0CD5F785" w14:textId="590B4A3B" w:rsidR="00166453" w:rsidRPr="00EC65F6" w:rsidRDefault="00974651" w:rsidP="00EC5DE3">
      <w:pPr>
        <w:pStyle w:val="ListParagraph"/>
        <w:numPr>
          <w:ilvl w:val="0"/>
          <w:numId w:val="76"/>
        </w:numPr>
        <w:rPr>
          <w:rFonts w:ascii="Verdana" w:hAnsi="Verdana" w:cs="Arial"/>
        </w:rPr>
      </w:pPr>
      <w:r w:rsidRPr="00EC65F6">
        <w:rPr>
          <w:rFonts w:ascii="Verdana" w:hAnsi="Verdana" w:cs="Arial"/>
        </w:rPr>
        <w:t>o</w:t>
      </w:r>
      <w:r w:rsidR="00166453" w:rsidRPr="00EC65F6">
        <w:rPr>
          <w:rFonts w:ascii="Verdana" w:hAnsi="Verdana" w:cs="Arial"/>
        </w:rPr>
        <w:t xml:space="preserve">bserved to be intensely involved with their children, never taking a </w:t>
      </w:r>
      <w:r w:rsidR="000C4B54" w:rsidRPr="00EC65F6">
        <w:rPr>
          <w:rFonts w:ascii="Verdana" w:hAnsi="Verdana" w:cs="Arial"/>
        </w:rPr>
        <w:t>much-needed</w:t>
      </w:r>
      <w:r w:rsidR="00166453" w:rsidRPr="00EC65F6">
        <w:rPr>
          <w:rFonts w:ascii="Verdana" w:hAnsi="Verdana" w:cs="Arial"/>
        </w:rPr>
        <w:t xml:space="preserve"> break nor allowing anyone else to undertake their child's care.</w:t>
      </w:r>
    </w:p>
    <w:p w14:paraId="0CD5F786"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ay appear unusually concerned about the results of investigations which may indicate physical illness in the child</w:t>
      </w:r>
    </w:p>
    <w:p w14:paraId="0CD5F787"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w</w:t>
      </w:r>
      <w:r w:rsidR="00166453" w:rsidRPr="00EC65F6">
        <w:rPr>
          <w:rFonts w:ascii="Verdana" w:hAnsi="Verdana" w:cs="Arial"/>
        </w:rPr>
        <w:t>ider parenting difficulties may (or may not) be ass</w:t>
      </w:r>
      <w:r w:rsidRPr="00EC65F6">
        <w:rPr>
          <w:rFonts w:ascii="Verdana" w:hAnsi="Verdana" w:cs="Arial"/>
        </w:rPr>
        <w:t>ociated with this form of abuse</w:t>
      </w:r>
    </w:p>
    <w:p w14:paraId="0CD5F788"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arent/carer has</w:t>
      </w:r>
      <w:r w:rsidR="00251C78" w:rsidRPr="00EC65F6">
        <w:rPr>
          <w:rFonts w:ascii="Verdana" w:hAnsi="Verdana" w:cs="Arial"/>
        </w:rPr>
        <w:t xml:space="preserve"> convictions for violent crimes</w:t>
      </w:r>
      <w:r w:rsidRPr="00EC65F6">
        <w:rPr>
          <w:rFonts w:ascii="Verdana" w:hAnsi="Verdana" w:cs="Arial"/>
        </w:rPr>
        <w:t>.</w:t>
      </w:r>
    </w:p>
    <w:p w14:paraId="0CD5F789" w14:textId="77777777" w:rsidR="00166453" w:rsidRPr="008B7B69" w:rsidRDefault="00166453" w:rsidP="00111BAE">
      <w:pPr>
        <w:rPr>
          <w:rFonts w:ascii="Verdana" w:hAnsi="Verdana" w:cs="Arial"/>
        </w:rPr>
      </w:pPr>
    </w:p>
    <w:p w14:paraId="0CD5F78A" w14:textId="77777777" w:rsidR="00166453" w:rsidRPr="008B7B69" w:rsidRDefault="00166453" w:rsidP="00111BAE">
      <w:pPr>
        <w:rPr>
          <w:rFonts w:ascii="Verdana" w:hAnsi="Verdana" w:cs="Arial"/>
        </w:rPr>
      </w:pPr>
      <w:r w:rsidRPr="008B7B69">
        <w:rPr>
          <w:rFonts w:ascii="Verdana" w:hAnsi="Verdana" w:cs="Arial"/>
          <w:bCs/>
        </w:rPr>
        <w:t>Indicators in the family/environment</w:t>
      </w:r>
      <w:r w:rsidR="00587302" w:rsidRPr="008B7B69">
        <w:rPr>
          <w:rFonts w:ascii="Verdana" w:hAnsi="Verdana" w:cs="Arial"/>
          <w:bCs/>
        </w:rPr>
        <w:t>:</w:t>
      </w:r>
      <w:r w:rsidRPr="008B7B69">
        <w:rPr>
          <w:rFonts w:ascii="Verdana" w:hAnsi="Verdana" w:cs="Arial"/>
        </w:rPr>
        <w:t xml:space="preserve"> </w:t>
      </w:r>
    </w:p>
    <w:p w14:paraId="0CD5F78B"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m</w:t>
      </w:r>
      <w:r w:rsidR="00166453" w:rsidRPr="00EC65F6">
        <w:rPr>
          <w:rFonts w:ascii="Verdana" w:hAnsi="Verdana" w:cs="Arial"/>
        </w:rPr>
        <w:t>arginalised or isolated by the community</w:t>
      </w:r>
    </w:p>
    <w:p w14:paraId="0CD5F78C"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A45387" w:rsidRPr="00EC65F6">
        <w:rPr>
          <w:rFonts w:ascii="Verdana" w:hAnsi="Verdana" w:cs="Arial"/>
        </w:rPr>
        <w:t>health</w:t>
      </w:r>
      <w:r w:rsidR="00166453" w:rsidRPr="00EC65F6">
        <w:rPr>
          <w:rFonts w:ascii="Verdana" w:hAnsi="Verdana" w:cs="Arial"/>
        </w:rPr>
        <w:t>, alcohol or drug misuse or domestic violence</w:t>
      </w:r>
    </w:p>
    <w:p w14:paraId="0CD5F78D"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8E"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p</w:t>
      </w:r>
      <w:r w:rsidR="00166453" w:rsidRPr="00EC65F6">
        <w:rPr>
          <w:rFonts w:ascii="Verdana" w:hAnsi="Verdana" w:cs="Arial"/>
        </w:rPr>
        <w:t>ast history of childhood abuse, self</w:t>
      </w:r>
      <w:r w:rsidR="00A45387" w:rsidRPr="00EC65F6">
        <w:rPr>
          <w:rFonts w:ascii="Verdana" w:hAnsi="Verdana" w:cs="Arial"/>
        </w:rPr>
        <w:t>-</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8F" w14:textId="77777777" w:rsidR="00DE012E" w:rsidRPr="008B7B69" w:rsidRDefault="00DE012E" w:rsidP="00111BAE">
      <w:pPr>
        <w:rPr>
          <w:rFonts w:ascii="Verdana" w:hAnsi="Verdana" w:cs="Arial"/>
        </w:rPr>
      </w:pPr>
    </w:p>
    <w:p w14:paraId="0CD5F790" w14:textId="72692579" w:rsidR="00DE012E" w:rsidRDefault="00BE7D0F" w:rsidP="00C27DAA">
      <w:pPr>
        <w:pStyle w:val="Heading2"/>
      </w:pPr>
      <w:bookmarkStart w:id="131" w:name="_Toc82429762"/>
      <w:r w:rsidRPr="008B7B69">
        <w:t>Recognising p</w:t>
      </w:r>
      <w:r w:rsidR="00DE012E" w:rsidRPr="008B7B69">
        <w:t xml:space="preserve">erplexing cases which may indicate a possibility of fabricated </w:t>
      </w:r>
      <w:r w:rsidR="00263553" w:rsidRPr="008B7B69">
        <w:t>or Induced</w:t>
      </w:r>
      <w:r w:rsidR="00DE012E" w:rsidRPr="008B7B69">
        <w:t xml:space="preserve"> Illness (FFI)</w:t>
      </w:r>
      <w:bookmarkEnd w:id="131"/>
    </w:p>
    <w:p w14:paraId="5742D52B" w14:textId="77777777" w:rsidR="00881418" w:rsidRPr="008B7B69" w:rsidRDefault="00881418" w:rsidP="00111BAE">
      <w:pPr>
        <w:rPr>
          <w:rFonts w:ascii="Verdana" w:hAnsi="Verdana"/>
        </w:rPr>
      </w:pPr>
    </w:p>
    <w:p w14:paraId="0CD5F792" w14:textId="5676434F" w:rsidR="00DE012E" w:rsidRPr="00881418" w:rsidRDefault="00DE012E" w:rsidP="00EC5DE3">
      <w:pPr>
        <w:pStyle w:val="ListParagraph"/>
        <w:numPr>
          <w:ilvl w:val="0"/>
          <w:numId w:val="64"/>
        </w:numPr>
        <w:rPr>
          <w:rFonts w:ascii="Verdana" w:hAnsi="Verdana" w:cs="Arial"/>
        </w:rPr>
      </w:pPr>
      <w:r w:rsidRPr="00881418">
        <w:rPr>
          <w:rFonts w:ascii="Verdana" w:hAnsi="Verdana" w:cs="Arial"/>
        </w:rPr>
        <w:t xml:space="preserve">Professionals may be concerned at the possibility of a child suffering </w:t>
      </w:r>
      <w:hyperlink r:id="rId90"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0CD5F793" w14:textId="77777777" w:rsidR="00DE012E" w:rsidRPr="008B7B69" w:rsidRDefault="00DE012E" w:rsidP="00EC65F6">
      <w:pPr>
        <w:ind w:left="709" w:hanging="283"/>
        <w:rPr>
          <w:rFonts w:ascii="Verdana" w:hAnsi="Verdana" w:cs="Arial"/>
        </w:rPr>
      </w:pPr>
    </w:p>
    <w:p w14:paraId="0CD5F794"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discrepancies between reported and observed medical conditions, such as the incidence of fits</w:t>
      </w:r>
    </w:p>
    <w:p w14:paraId="0CD5F795"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attendance at various hospitals, in different geographical areas</w:t>
      </w:r>
    </w:p>
    <w:p w14:paraId="0CD5F796" w14:textId="273B6F52"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development of feeding/eating disorders, as a result of unpleasant feeding interactions</w:t>
      </w:r>
    </w:p>
    <w:p w14:paraId="0CD5F797"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the child developing abnormal attitudes to their own health</w:t>
      </w:r>
    </w:p>
    <w:p w14:paraId="0CD5F798" w14:textId="2158C39C"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non</w:t>
      </w:r>
      <w:r w:rsidR="000C4B54" w:rsidRPr="00881418">
        <w:rPr>
          <w:rFonts w:ascii="Verdana" w:hAnsi="Verdana" w:cs="Arial"/>
        </w:rPr>
        <w:t>-</w:t>
      </w:r>
      <w:r w:rsidRPr="00881418">
        <w:rPr>
          <w:rFonts w:ascii="Verdana" w:hAnsi="Verdana" w:cs="Arial"/>
        </w:rPr>
        <w:t xml:space="preserve">organic failure to thrive - a child does not put on weight and grow and there is no underlying medical cause </w:t>
      </w:r>
    </w:p>
    <w:p w14:paraId="0CD5F799"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speech, language or motor developmental delays</w:t>
      </w:r>
    </w:p>
    <w:p w14:paraId="0CD5F79A"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dislike of close physical contact</w:t>
      </w:r>
    </w:p>
    <w:p w14:paraId="0CD5F79B"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attachment disorders</w:t>
      </w:r>
    </w:p>
    <w:p w14:paraId="0CD5F79C"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low self esteem</w:t>
      </w:r>
    </w:p>
    <w:p w14:paraId="0CD5F79D"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poor quality or no relationships with peers because social interactions are restricted</w:t>
      </w:r>
    </w:p>
    <w:p w14:paraId="0CD5F79E"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poor attendance at school and under-achievement.</w:t>
      </w:r>
    </w:p>
    <w:p w14:paraId="0CD5F79F" w14:textId="77777777" w:rsidR="00DE012E" w:rsidRPr="008B7B69" w:rsidRDefault="00DE012E" w:rsidP="00881418">
      <w:pPr>
        <w:ind w:left="567" w:hanging="567"/>
        <w:rPr>
          <w:rFonts w:ascii="Verdana" w:hAnsi="Verdana" w:cs="Arial"/>
        </w:rPr>
      </w:pPr>
    </w:p>
    <w:p w14:paraId="44D293F4" w14:textId="366B2D50" w:rsidR="005807DB" w:rsidRDefault="00DE012E" w:rsidP="00EC5DE3">
      <w:pPr>
        <w:pStyle w:val="ListParagraph"/>
        <w:numPr>
          <w:ilvl w:val="0"/>
          <w:numId w:val="64"/>
        </w:numPr>
        <w:rPr>
          <w:rFonts w:ascii="Verdana" w:hAnsi="Verdana" w:cs="Arial"/>
        </w:rPr>
      </w:pPr>
      <w:r w:rsidRPr="00A8008E">
        <w:rPr>
          <w:rFonts w:ascii="Verdana" w:hAnsi="Verdana" w:cs="Arial"/>
        </w:rPr>
        <w:t xml:space="preserve">These cases are very complex and for a case to be considered as FFI is after careful and detailed review by a consultant paediatrician. Please </w:t>
      </w:r>
      <w:r w:rsidR="00C676B2" w:rsidRPr="00A8008E">
        <w:rPr>
          <w:rFonts w:ascii="Verdana" w:hAnsi="Verdana" w:cs="Arial"/>
        </w:rPr>
        <w:t xml:space="preserve">see </w:t>
      </w:r>
      <w:r w:rsidRPr="00A8008E">
        <w:rPr>
          <w:rFonts w:ascii="Verdana" w:hAnsi="Verdana" w:cs="Arial"/>
        </w:rPr>
        <w:t>Pan-Sussex Child Protection Procedures for further information</w:t>
      </w:r>
      <w:r w:rsidR="005807DB">
        <w:rPr>
          <w:rFonts w:ascii="Verdana" w:hAnsi="Verdana" w:cs="Arial"/>
        </w:rPr>
        <w:t xml:space="preserve"> </w:t>
      </w:r>
      <w:hyperlink r:id="rId91" w:history="1">
        <w:r w:rsidR="005807DB" w:rsidRPr="00573045">
          <w:rPr>
            <w:rStyle w:val="Hyperlink"/>
            <w:rFonts w:ascii="Verdana" w:hAnsi="Verdana" w:cs="Arial"/>
          </w:rPr>
          <w:t>https://sussexchildprotection.procedures.org.uk/tkypss/children-in-specific-circumstances/fabricated-or-induced-illness-fii-and-perplexing-presentations-including-fii-by-carers</w:t>
        </w:r>
      </w:hyperlink>
    </w:p>
    <w:p w14:paraId="6B1EBC3C" w14:textId="77777777" w:rsidR="00A8008E" w:rsidRPr="00A8008E" w:rsidRDefault="00A8008E" w:rsidP="00A8008E">
      <w:pPr>
        <w:ind w:left="360"/>
        <w:rPr>
          <w:rFonts w:ascii="Verdana" w:hAnsi="Verdana" w:cs="Arial"/>
        </w:rPr>
      </w:pPr>
    </w:p>
    <w:p w14:paraId="0CD5F7A2" w14:textId="43057AE7" w:rsidR="00DE012E" w:rsidRDefault="00DE012E" w:rsidP="00EC5DE3">
      <w:pPr>
        <w:pStyle w:val="ListParagraph"/>
        <w:numPr>
          <w:ilvl w:val="0"/>
          <w:numId w:val="64"/>
        </w:numPr>
        <w:rPr>
          <w:rFonts w:ascii="Verdana" w:hAnsi="Verdana" w:cs="Arial"/>
        </w:rPr>
      </w:pPr>
      <w:r w:rsidRPr="00A8008E">
        <w:rPr>
          <w:rFonts w:ascii="Verdana" w:hAnsi="Verdana" w:cs="Arial"/>
        </w:rPr>
        <w:t xml:space="preserve">Where any school or college has concerns in this </w:t>
      </w:r>
      <w:r w:rsidR="000C4B54" w:rsidRPr="00A8008E">
        <w:rPr>
          <w:rFonts w:ascii="Verdana" w:hAnsi="Verdana" w:cs="Arial"/>
        </w:rPr>
        <w:t>area,</w:t>
      </w:r>
      <w:r w:rsidRPr="00A8008E">
        <w:rPr>
          <w:rFonts w:ascii="Verdana" w:hAnsi="Verdana" w:cs="Arial"/>
        </w:rPr>
        <w:t xml:space="preserve"> they must speak with their school nurse in the first instance. </w:t>
      </w:r>
    </w:p>
    <w:p w14:paraId="0CD5F7A3" w14:textId="37AC5684" w:rsidR="00166453" w:rsidRDefault="00BE7D0F" w:rsidP="00C27DAA">
      <w:pPr>
        <w:pStyle w:val="Heading2"/>
      </w:pPr>
      <w:bookmarkStart w:id="132" w:name="_Toc82429763"/>
      <w:r w:rsidRPr="008B7B69">
        <w:t>R</w:t>
      </w:r>
      <w:r w:rsidR="00A8008E">
        <w:t>ecognising Emotional Abuse</w:t>
      </w:r>
      <w:bookmarkEnd w:id="132"/>
    </w:p>
    <w:p w14:paraId="0CD5F7A4"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Emotional abuse is the persistent emotional maltreatment of a child such as to cause severe and persistent adverse effects on the child’s emotional development.  It may involve conveying to children that they are worthl</w:t>
      </w:r>
      <w:r w:rsidR="009B2475" w:rsidRPr="00A8008E">
        <w:rPr>
          <w:rFonts w:ascii="Verdana" w:hAnsi="Verdana" w:cs="Arial"/>
        </w:rPr>
        <w:t>ess or unloved, inadequate</w:t>
      </w:r>
      <w:r w:rsidRPr="00A8008E">
        <w:rPr>
          <w:rFonts w:ascii="Verdana" w:hAnsi="Verdana" w:cs="Arial"/>
        </w:rPr>
        <w:t xml:space="preserve"> or valued only insofar as they meet the needs of another person. </w:t>
      </w:r>
    </w:p>
    <w:p w14:paraId="0CD5F7A5" w14:textId="77777777" w:rsidR="00166453" w:rsidRPr="008B7B69" w:rsidRDefault="00166453" w:rsidP="000C4C1F">
      <w:pPr>
        <w:ind w:left="709" w:hanging="425"/>
        <w:rPr>
          <w:rFonts w:ascii="Verdana" w:hAnsi="Verdana" w:cs="Arial"/>
        </w:rPr>
      </w:pPr>
    </w:p>
    <w:p w14:paraId="0CD5F7A6"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0CD5F7A7" w14:textId="77777777" w:rsidR="00166453" w:rsidRPr="008B7B69" w:rsidRDefault="00166453" w:rsidP="000C4C1F">
      <w:pPr>
        <w:ind w:left="709" w:hanging="425"/>
        <w:rPr>
          <w:rFonts w:ascii="Verdana" w:hAnsi="Verdana" w:cs="Arial"/>
        </w:rPr>
      </w:pPr>
    </w:p>
    <w:p w14:paraId="0CD5F7A8"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It may feature age or developmentally inappropriate expectations being imposed on children. These may include interactions that are beyond the child’s developmental capability, as well as overprotection and limitat</w:t>
      </w:r>
      <w:r w:rsidR="006F2DE9" w:rsidRPr="00A8008E">
        <w:rPr>
          <w:rFonts w:ascii="Verdana" w:hAnsi="Verdana" w:cs="Arial"/>
        </w:rPr>
        <w:t>ion of exploration and learning</w:t>
      </w:r>
      <w:r w:rsidRPr="00A8008E">
        <w:rPr>
          <w:rFonts w:ascii="Verdana" w:hAnsi="Verdana" w:cs="Arial"/>
        </w:rPr>
        <w:t xml:space="preserve"> or preventing the child participating in normal social interaction. </w:t>
      </w:r>
    </w:p>
    <w:p w14:paraId="0CD5F7A9" w14:textId="77777777" w:rsidR="00166453" w:rsidRPr="008B7B69" w:rsidRDefault="00166453" w:rsidP="000C4C1F">
      <w:pPr>
        <w:ind w:left="709" w:hanging="425"/>
        <w:rPr>
          <w:rFonts w:ascii="Verdana" w:hAnsi="Verdana" w:cs="Arial"/>
        </w:rPr>
      </w:pPr>
    </w:p>
    <w:p w14:paraId="0CD5F7AA" w14:textId="230D45E9" w:rsidR="00166453" w:rsidRDefault="00166453" w:rsidP="00EC5DE3">
      <w:pPr>
        <w:pStyle w:val="ListParagraph"/>
        <w:numPr>
          <w:ilvl w:val="0"/>
          <w:numId w:val="65"/>
        </w:numPr>
        <w:ind w:left="709" w:hanging="425"/>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4F3FBE55" w14:textId="77777777" w:rsidR="00695EBF" w:rsidRPr="006769C9" w:rsidRDefault="00695EBF" w:rsidP="000C4C1F">
      <w:pPr>
        <w:ind w:left="709" w:hanging="425"/>
        <w:rPr>
          <w:rFonts w:ascii="Verdana" w:hAnsi="Verdana" w:cs="Arial"/>
        </w:rPr>
      </w:pPr>
    </w:p>
    <w:p w14:paraId="0CD5F7AB"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Some level of emotional abuse is involved in all types of maltreatment</w:t>
      </w:r>
      <w:r w:rsidR="006F2DE9" w:rsidRPr="00A8008E">
        <w:rPr>
          <w:rFonts w:ascii="Verdana" w:hAnsi="Verdana" w:cs="Arial"/>
        </w:rPr>
        <w:t xml:space="preserve"> of a child</w:t>
      </w:r>
      <w:r w:rsidRPr="00A8008E">
        <w:rPr>
          <w:rFonts w:ascii="Verdana" w:hAnsi="Verdana" w:cs="Arial"/>
        </w:rPr>
        <w:t xml:space="preserve"> though it may occur alone.</w:t>
      </w:r>
    </w:p>
    <w:p w14:paraId="0CD5F7AC" w14:textId="77777777" w:rsidR="00166453" w:rsidRPr="008B7B69" w:rsidRDefault="00166453" w:rsidP="00111BAE">
      <w:pPr>
        <w:rPr>
          <w:rFonts w:ascii="Verdana" w:hAnsi="Verdana" w:cs="Arial"/>
        </w:rPr>
      </w:pPr>
    </w:p>
    <w:p w14:paraId="0CD5F7AD" w14:textId="77777777" w:rsidR="00166453" w:rsidRPr="008B7B69" w:rsidRDefault="00587302" w:rsidP="00111BAE">
      <w:pPr>
        <w:rPr>
          <w:rFonts w:ascii="Verdana" w:hAnsi="Verdana" w:cs="Arial"/>
        </w:rPr>
      </w:pPr>
      <w:r w:rsidRPr="008B7B69">
        <w:rPr>
          <w:rFonts w:ascii="Verdana" w:hAnsi="Verdana" w:cs="Arial"/>
        </w:rPr>
        <w:t>Indicators in the child:</w:t>
      </w:r>
    </w:p>
    <w:p w14:paraId="0CD5F7AE"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evelopmental delay</w:t>
      </w:r>
    </w:p>
    <w:p w14:paraId="0CD5F7AF" w14:textId="63E553CB"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 xml:space="preserve">bnormal attachment between a child and parent/carer </w:t>
      </w:r>
      <w:r w:rsidR="006D63F3" w:rsidRPr="00A8008E">
        <w:rPr>
          <w:rFonts w:ascii="Verdana" w:hAnsi="Verdana" w:cs="Arial"/>
        </w:rPr>
        <w:t>e.g.,</w:t>
      </w:r>
      <w:r w:rsidR="00166453" w:rsidRPr="00A8008E">
        <w:rPr>
          <w:rFonts w:ascii="Verdana" w:hAnsi="Verdana" w:cs="Arial"/>
        </w:rPr>
        <w:t xml:space="preserve"> anxious, indiscriminate or no attachment</w:t>
      </w:r>
    </w:p>
    <w:p w14:paraId="0CD5F7B0"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ggressive behaviour towards others</w:t>
      </w:r>
    </w:p>
    <w:p w14:paraId="0CD5F7B1"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hild scapegoated within the family</w:t>
      </w:r>
    </w:p>
    <w:p w14:paraId="0CD5F7B2"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rozen watchfulness, particularly in pre-school children</w:t>
      </w:r>
    </w:p>
    <w:p w14:paraId="0CD5F7B3"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and lack of confidence</w:t>
      </w:r>
    </w:p>
    <w:p w14:paraId="0CD5F7B4"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w</w:t>
      </w:r>
      <w:r w:rsidR="00166453" w:rsidRPr="00A8008E">
        <w:rPr>
          <w:rFonts w:ascii="Verdana" w:hAnsi="Verdana" w:cs="Arial"/>
        </w:rPr>
        <w:t>ithdrawn or seen as a 'loner' - difficulty relating to others</w:t>
      </w:r>
    </w:p>
    <w:p w14:paraId="0CD5F7B5"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o</w:t>
      </w:r>
      <w:r w:rsidR="00166453" w:rsidRPr="00A8008E">
        <w:rPr>
          <w:rFonts w:ascii="Verdana" w:hAnsi="Verdana" w:cs="Arial"/>
        </w:rPr>
        <w:t>ver-reaction to mistakes</w:t>
      </w:r>
    </w:p>
    <w:p w14:paraId="0CD5F7B6"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ear of new situations</w:t>
      </w:r>
    </w:p>
    <w:p w14:paraId="0CD5F7B7"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i</w:t>
      </w:r>
      <w:r w:rsidR="00166453" w:rsidRPr="00A8008E">
        <w:rPr>
          <w:rFonts w:ascii="Verdana" w:hAnsi="Verdana" w:cs="Arial"/>
        </w:rPr>
        <w:t>nappropriate emotional responses to painful situations</w:t>
      </w:r>
    </w:p>
    <w:p w14:paraId="0CD5F7B8" w14:textId="2FDCA069" w:rsidR="00166453" w:rsidRPr="00A8008E" w:rsidRDefault="00587302" w:rsidP="00EC5DE3">
      <w:pPr>
        <w:pStyle w:val="ListParagraph"/>
        <w:numPr>
          <w:ilvl w:val="0"/>
          <w:numId w:val="66"/>
        </w:numPr>
        <w:rPr>
          <w:rFonts w:ascii="Verdana" w:hAnsi="Verdana" w:cs="Arial"/>
        </w:rPr>
      </w:pPr>
      <w:r w:rsidRPr="00A8008E">
        <w:rPr>
          <w:rFonts w:ascii="Verdana" w:hAnsi="Verdana" w:cs="Arial"/>
        </w:rPr>
        <w:t>n</w:t>
      </w:r>
      <w:r w:rsidR="00166453" w:rsidRPr="00A8008E">
        <w:rPr>
          <w:rFonts w:ascii="Verdana" w:hAnsi="Verdana" w:cs="Arial"/>
        </w:rPr>
        <w:t>eurotic behaviour (</w:t>
      </w:r>
      <w:r w:rsidR="006D63F3" w:rsidRPr="00A8008E">
        <w:rPr>
          <w:rFonts w:ascii="Verdana" w:hAnsi="Verdana" w:cs="Arial"/>
        </w:rPr>
        <w:t>e.g.,</w:t>
      </w:r>
      <w:r w:rsidR="00166453" w:rsidRPr="00A8008E">
        <w:rPr>
          <w:rFonts w:ascii="Verdana" w:hAnsi="Verdana" w:cs="Arial"/>
        </w:rPr>
        <w:t xml:space="preserve"> rocking, hair twisting, thumb sucking)</w:t>
      </w:r>
    </w:p>
    <w:p w14:paraId="0CD5F7B9"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s</w:t>
      </w:r>
      <w:r w:rsidR="00166453" w:rsidRPr="00A8008E">
        <w:rPr>
          <w:rFonts w:ascii="Verdana" w:hAnsi="Verdana" w:cs="Arial"/>
        </w:rPr>
        <w:t>elf</w:t>
      </w:r>
      <w:r w:rsidR="00A45387" w:rsidRPr="00A8008E">
        <w:rPr>
          <w:rFonts w:ascii="Verdana" w:hAnsi="Verdana" w:cs="Arial"/>
        </w:rPr>
        <w:t>-</w:t>
      </w:r>
      <w:r w:rsidR="00166453" w:rsidRPr="00A8008E">
        <w:rPr>
          <w:rFonts w:ascii="Verdana" w:hAnsi="Verdana" w:cs="Arial"/>
        </w:rPr>
        <w:t>harm</w:t>
      </w:r>
    </w:p>
    <w:p w14:paraId="0CD5F7BA"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ear of parents being contacted</w:t>
      </w:r>
    </w:p>
    <w:p w14:paraId="0CD5F7BB"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e</w:t>
      </w:r>
      <w:r w:rsidR="00166453" w:rsidRPr="00A8008E">
        <w:rPr>
          <w:rFonts w:ascii="Verdana" w:hAnsi="Verdana" w:cs="Arial"/>
        </w:rPr>
        <w:t>xtremes of passivity or aggression</w:t>
      </w:r>
    </w:p>
    <w:p w14:paraId="0CD5F7BC"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rug/solvent abuse</w:t>
      </w:r>
    </w:p>
    <w:p w14:paraId="0CD5F7BD"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hronic running away</w:t>
      </w:r>
    </w:p>
    <w:p w14:paraId="0CD5F7BE"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ompulsive stealing</w:t>
      </w:r>
    </w:p>
    <w:p w14:paraId="0CD5F7BF"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l</w:t>
      </w:r>
      <w:r w:rsidR="00166453" w:rsidRPr="00A8008E">
        <w:rPr>
          <w:rFonts w:ascii="Verdana" w:hAnsi="Verdana" w:cs="Arial"/>
        </w:rPr>
        <w:t xml:space="preserve">ow self-esteem </w:t>
      </w:r>
    </w:p>
    <w:p w14:paraId="0CD5F7C0"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ir of detachment – ‘don’t care’ attitude</w:t>
      </w:r>
    </w:p>
    <w:p w14:paraId="0CD5F7C1"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s</w:t>
      </w:r>
      <w:r w:rsidR="00166453" w:rsidRPr="00A8008E">
        <w:rPr>
          <w:rFonts w:ascii="Verdana" w:hAnsi="Verdana" w:cs="Arial"/>
        </w:rPr>
        <w:t>ocial isolation – does not join in and has few friends</w:t>
      </w:r>
    </w:p>
    <w:p w14:paraId="0CD5F7C2"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epression, withdrawal</w:t>
      </w:r>
    </w:p>
    <w:p w14:paraId="0CD5F7C3" w14:textId="573218DE" w:rsidR="00166453" w:rsidRPr="00A8008E" w:rsidRDefault="00587302" w:rsidP="00EC5DE3">
      <w:pPr>
        <w:pStyle w:val="ListParagraph"/>
        <w:numPr>
          <w:ilvl w:val="0"/>
          <w:numId w:val="66"/>
        </w:numPr>
        <w:rPr>
          <w:rFonts w:ascii="Verdana" w:hAnsi="Verdana" w:cs="Arial"/>
        </w:rPr>
      </w:pPr>
      <w:r w:rsidRPr="00A8008E">
        <w:rPr>
          <w:rFonts w:ascii="Verdana" w:hAnsi="Verdana" w:cs="Arial"/>
        </w:rPr>
        <w:t>b</w:t>
      </w:r>
      <w:r w:rsidR="00166453" w:rsidRPr="00A8008E">
        <w:rPr>
          <w:rFonts w:ascii="Verdana" w:hAnsi="Verdana" w:cs="Arial"/>
        </w:rPr>
        <w:t xml:space="preserve">ehavioural problems </w:t>
      </w:r>
      <w:r w:rsidR="006D63F3" w:rsidRPr="00A8008E">
        <w:rPr>
          <w:rFonts w:ascii="Verdana" w:hAnsi="Verdana" w:cs="Arial"/>
        </w:rPr>
        <w:t>e.g.,</w:t>
      </w:r>
      <w:r w:rsidR="00166453" w:rsidRPr="00A8008E">
        <w:rPr>
          <w:rFonts w:ascii="Verdana" w:hAnsi="Verdana" w:cs="Arial"/>
        </w:rPr>
        <w:t xml:space="preserve"> aggression, attention seeking, hyperactivity, poor attention</w:t>
      </w:r>
    </w:p>
    <w:p w14:paraId="0CD5F7C4"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lack of confidence, fearful, distressed, anxious</w:t>
      </w:r>
    </w:p>
    <w:p w14:paraId="0CD5F7C5"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p</w:t>
      </w:r>
      <w:r w:rsidR="00166453" w:rsidRPr="00A8008E">
        <w:rPr>
          <w:rFonts w:ascii="Verdana" w:hAnsi="Verdana" w:cs="Arial"/>
        </w:rPr>
        <w:t>oor peer relationships including withdrawn or isolated behaviour</w:t>
      </w:r>
      <w:r w:rsidRPr="00A8008E">
        <w:rPr>
          <w:rFonts w:ascii="Verdana" w:hAnsi="Verdana" w:cs="Arial"/>
        </w:rPr>
        <w:t>.</w:t>
      </w:r>
    </w:p>
    <w:p w14:paraId="0CD5F7C6" w14:textId="77777777" w:rsidR="00166453" w:rsidRPr="008B7B69" w:rsidRDefault="00166453" w:rsidP="00111BAE">
      <w:pPr>
        <w:rPr>
          <w:rFonts w:ascii="Verdana" w:hAnsi="Verdana" w:cs="Arial"/>
        </w:rPr>
      </w:pPr>
    </w:p>
    <w:p w14:paraId="0CD5F7C7" w14:textId="77777777" w:rsidR="00166453" w:rsidRPr="008B7B69" w:rsidRDefault="00587302" w:rsidP="00111BAE">
      <w:pPr>
        <w:rPr>
          <w:rFonts w:ascii="Verdana" w:hAnsi="Verdana" w:cs="Arial"/>
        </w:rPr>
      </w:pPr>
      <w:r w:rsidRPr="008B7B69">
        <w:rPr>
          <w:rFonts w:ascii="Verdana" w:hAnsi="Verdana" w:cs="Arial"/>
        </w:rPr>
        <w:t>Indicators in the parent:</w:t>
      </w:r>
    </w:p>
    <w:p w14:paraId="0CD5F7C8"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d</w:t>
      </w:r>
      <w:r w:rsidR="00166453" w:rsidRPr="00EC65F6">
        <w:rPr>
          <w:rFonts w:ascii="Verdana" w:hAnsi="Verdana" w:cs="Arial"/>
        </w:rPr>
        <w:t>omestic abuse, adult mental health problems and parental substance misuse may be features in families where children are exposed</w:t>
      </w:r>
      <w:r w:rsidR="00251C78" w:rsidRPr="00EC65F6">
        <w:rPr>
          <w:rFonts w:ascii="Verdana" w:hAnsi="Verdana" w:cs="Arial"/>
        </w:rPr>
        <w:t xml:space="preserve"> to abuse</w:t>
      </w:r>
    </w:p>
    <w:p w14:paraId="0CD5F7C9" w14:textId="72E3C2AC" w:rsidR="00166453" w:rsidRPr="00EC65F6" w:rsidRDefault="00587302" w:rsidP="00EC5DE3">
      <w:pPr>
        <w:pStyle w:val="ListParagraph"/>
        <w:numPr>
          <w:ilvl w:val="0"/>
          <w:numId w:val="74"/>
        </w:numPr>
        <w:rPr>
          <w:rFonts w:ascii="Verdana" w:hAnsi="Verdana" w:cs="Arial"/>
        </w:rPr>
      </w:pPr>
      <w:r w:rsidRPr="00EC65F6">
        <w:rPr>
          <w:rFonts w:ascii="Verdana" w:hAnsi="Verdana" w:cs="Arial"/>
        </w:rPr>
        <w:t>a</w:t>
      </w:r>
      <w:r w:rsidR="00166453" w:rsidRPr="00EC65F6">
        <w:rPr>
          <w:rFonts w:ascii="Verdana" w:hAnsi="Verdana" w:cs="Arial"/>
        </w:rPr>
        <w:t xml:space="preserve">bnormal attachment to child </w:t>
      </w:r>
      <w:r w:rsidR="006D63F3" w:rsidRPr="00EC65F6">
        <w:rPr>
          <w:rFonts w:ascii="Verdana" w:hAnsi="Verdana" w:cs="Arial"/>
        </w:rPr>
        <w:t>e.g.,</w:t>
      </w:r>
      <w:r w:rsidR="00166453" w:rsidRPr="00EC65F6">
        <w:rPr>
          <w:rFonts w:ascii="Verdana" w:hAnsi="Verdana" w:cs="Arial"/>
        </w:rPr>
        <w:t xml:space="preserve"> overly anxious or disinterest in the child</w:t>
      </w:r>
    </w:p>
    <w:p w14:paraId="0CD5F7CA"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s</w:t>
      </w:r>
      <w:r w:rsidR="00166453" w:rsidRPr="00EC65F6">
        <w:rPr>
          <w:rFonts w:ascii="Verdana" w:hAnsi="Verdana" w:cs="Arial"/>
        </w:rPr>
        <w:t>capegoats one child in the family</w:t>
      </w:r>
    </w:p>
    <w:p w14:paraId="0CD5F7CB" w14:textId="586C8107" w:rsidR="00166453" w:rsidRPr="00EC65F6" w:rsidRDefault="00587302" w:rsidP="00EC5DE3">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 xml:space="preserve">mposes inappropriate expectations on the child </w:t>
      </w:r>
      <w:r w:rsidR="006D63F3" w:rsidRPr="00EC65F6">
        <w:rPr>
          <w:rFonts w:ascii="Verdana" w:hAnsi="Verdana" w:cs="Arial"/>
        </w:rPr>
        <w:t>e.g.,</w:t>
      </w:r>
      <w:r w:rsidR="00166453" w:rsidRPr="00EC65F6">
        <w:rPr>
          <w:rFonts w:ascii="Verdana" w:hAnsi="Verdana" w:cs="Arial"/>
        </w:rPr>
        <w:t xml:space="preserve"> prevents the child’s developmental exploration or learning, or normal social int</w:t>
      </w:r>
      <w:r w:rsidR="00251C78" w:rsidRPr="00EC65F6">
        <w:rPr>
          <w:rFonts w:ascii="Verdana" w:hAnsi="Verdana" w:cs="Arial"/>
        </w:rPr>
        <w:t>eraction through overprotection</w:t>
      </w:r>
    </w:p>
    <w:p w14:paraId="0CD5F7CC"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w</w:t>
      </w:r>
      <w:r w:rsidR="00166453" w:rsidRPr="00EC65F6">
        <w:rPr>
          <w:rFonts w:ascii="Verdana" w:hAnsi="Verdana" w:cs="Arial"/>
        </w:rPr>
        <w:t>i</w:t>
      </w:r>
      <w:r w:rsidRPr="00EC65F6">
        <w:rPr>
          <w:rFonts w:ascii="Verdana" w:hAnsi="Verdana" w:cs="Arial"/>
        </w:rPr>
        <w:t>der parenting difficulties may, or may not,</w:t>
      </w:r>
      <w:r w:rsidR="00166453" w:rsidRPr="00EC65F6">
        <w:rPr>
          <w:rFonts w:ascii="Verdana" w:hAnsi="Verdana" w:cs="Arial"/>
        </w:rPr>
        <w:t xml:space="preserve"> be ass</w:t>
      </w:r>
      <w:r w:rsidR="00251C78" w:rsidRPr="00EC65F6">
        <w:rPr>
          <w:rFonts w:ascii="Verdana" w:hAnsi="Verdana" w:cs="Arial"/>
        </w:rPr>
        <w:t>ociated with this form of abuse</w:t>
      </w:r>
      <w:r w:rsidRPr="00EC65F6">
        <w:rPr>
          <w:rFonts w:ascii="Verdana" w:hAnsi="Verdana" w:cs="Arial"/>
        </w:rPr>
        <w:t>.</w:t>
      </w:r>
    </w:p>
    <w:p w14:paraId="3F402F9A" w14:textId="77777777" w:rsidR="00752CF0" w:rsidRDefault="00752CF0" w:rsidP="00111BAE">
      <w:pPr>
        <w:rPr>
          <w:rFonts w:ascii="Verdana" w:hAnsi="Verdana" w:cs="Arial"/>
        </w:rPr>
      </w:pPr>
    </w:p>
    <w:p w14:paraId="0CD5F7CE" w14:textId="3DBE0E87" w:rsidR="00166453" w:rsidRPr="008B7B69" w:rsidRDefault="00166453" w:rsidP="00111BAE">
      <w:pPr>
        <w:rPr>
          <w:rFonts w:ascii="Verdana" w:hAnsi="Verdana" w:cs="Arial"/>
        </w:rPr>
      </w:pPr>
      <w:r w:rsidRPr="008B7B69">
        <w:rPr>
          <w:rFonts w:ascii="Verdana" w:hAnsi="Verdana" w:cs="Arial"/>
        </w:rPr>
        <w:t>Indicators of in the family</w:t>
      </w:r>
      <w:r w:rsidR="00587302" w:rsidRPr="008B7B69">
        <w:rPr>
          <w:rFonts w:ascii="Verdana" w:hAnsi="Verdana" w:cs="Arial"/>
        </w:rPr>
        <w:t>/</w:t>
      </w:r>
      <w:r w:rsidRPr="008B7B69">
        <w:rPr>
          <w:rFonts w:ascii="Verdana" w:hAnsi="Verdana" w:cs="Arial"/>
        </w:rPr>
        <w:t>environment</w:t>
      </w:r>
      <w:r w:rsidR="00587302" w:rsidRPr="008B7B69">
        <w:rPr>
          <w:rFonts w:ascii="Verdana" w:hAnsi="Verdana" w:cs="Arial"/>
        </w:rPr>
        <w:t>:</w:t>
      </w:r>
      <w:r w:rsidRPr="008B7B69">
        <w:rPr>
          <w:rFonts w:ascii="Verdana" w:hAnsi="Verdana" w:cs="Arial"/>
        </w:rPr>
        <w:t xml:space="preserve"> </w:t>
      </w:r>
    </w:p>
    <w:p w14:paraId="0CD5F7CF"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l</w:t>
      </w:r>
      <w:r w:rsidR="00166453" w:rsidRPr="00EC65F6">
        <w:rPr>
          <w:rFonts w:ascii="Verdana" w:hAnsi="Verdana" w:cs="Arial"/>
        </w:rPr>
        <w:t>ack of suppor</w:t>
      </w:r>
      <w:r w:rsidR="00251C78" w:rsidRPr="00EC65F6">
        <w:rPr>
          <w:rFonts w:ascii="Verdana" w:hAnsi="Verdana" w:cs="Arial"/>
        </w:rPr>
        <w:t>t from family or social network</w:t>
      </w:r>
    </w:p>
    <w:p w14:paraId="0CD5F7D0"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7D1"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h</w:t>
      </w:r>
      <w:r w:rsidR="00166453" w:rsidRPr="00EC65F6">
        <w:rPr>
          <w:rFonts w:ascii="Verdana" w:hAnsi="Verdana" w:cs="Arial"/>
        </w:rPr>
        <w:t>istory of mental hea</w:t>
      </w:r>
      <w:r w:rsidR="00E12756" w:rsidRPr="00EC65F6">
        <w:rPr>
          <w:rFonts w:ascii="Verdana" w:hAnsi="Verdana" w:cs="Arial"/>
        </w:rPr>
        <w:t>l</w:t>
      </w:r>
      <w:r w:rsidR="00166453" w:rsidRPr="00EC65F6">
        <w:rPr>
          <w:rFonts w:ascii="Verdana" w:hAnsi="Verdana" w:cs="Arial"/>
        </w:rPr>
        <w:t>th, alcohol or d</w:t>
      </w:r>
      <w:r w:rsidR="00251C78" w:rsidRPr="00EC65F6">
        <w:rPr>
          <w:rFonts w:ascii="Verdana" w:hAnsi="Verdana" w:cs="Arial"/>
        </w:rPr>
        <w:t>rug misuse or domestic violence</w:t>
      </w:r>
    </w:p>
    <w:p w14:paraId="0CD5F7D2"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D3"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p</w:t>
      </w:r>
      <w:r w:rsidR="00166453" w:rsidRPr="00EC65F6">
        <w:rPr>
          <w:rFonts w:ascii="Verdana" w:hAnsi="Verdana" w:cs="Arial"/>
        </w:rPr>
        <w:t>ast h</w:t>
      </w:r>
      <w:r w:rsidR="00E12756"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D5" w14:textId="3A653088" w:rsidR="0027352E" w:rsidRPr="008B7B69" w:rsidRDefault="00A8008E" w:rsidP="00C27DAA">
      <w:pPr>
        <w:pStyle w:val="Heading2"/>
      </w:pPr>
      <w:bookmarkStart w:id="133" w:name="_Toc82429764"/>
      <w:r>
        <w:t>Recognising Neglect</w:t>
      </w:r>
      <w:bookmarkEnd w:id="133"/>
      <w:r>
        <w:t xml:space="preserve"> </w:t>
      </w:r>
      <w:r w:rsidR="0027352E" w:rsidRPr="008B7B69">
        <w:t xml:space="preserve"> </w:t>
      </w:r>
    </w:p>
    <w:p w14:paraId="0CD5F7D7" w14:textId="77777777" w:rsidR="00166453" w:rsidRPr="008B7B69" w:rsidRDefault="00166453" w:rsidP="00111BAE">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0CD5F7D8" w14:textId="77777777" w:rsidR="00166453" w:rsidRPr="008B7B69" w:rsidRDefault="00166453" w:rsidP="00111BAE">
      <w:pPr>
        <w:rPr>
          <w:rFonts w:ascii="Verdana" w:hAnsi="Verdana" w:cs="Arial"/>
        </w:rPr>
      </w:pPr>
    </w:p>
    <w:p w14:paraId="0CD5F7D9" w14:textId="54613115" w:rsidR="0027352E" w:rsidRPr="00FC3BD2" w:rsidRDefault="00EC65F6" w:rsidP="00C27DAA">
      <w:pPr>
        <w:pStyle w:val="Heading2"/>
      </w:pPr>
      <w:bookmarkStart w:id="134" w:name="_Toc82429765"/>
      <w:r>
        <w:t>Neglect - U</w:t>
      </w:r>
      <w:r w:rsidR="0027352E" w:rsidRPr="008B7B69">
        <w:t xml:space="preserve">sing the </w:t>
      </w:r>
      <w:r w:rsidR="005868A7" w:rsidRPr="008B7B69">
        <w:t xml:space="preserve">West Sussex Partnership </w:t>
      </w:r>
      <w:r w:rsidR="0027352E" w:rsidRPr="008B7B69">
        <w:t xml:space="preserve">Neglect </w:t>
      </w:r>
      <w:r w:rsidR="005868A7" w:rsidRPr="008B7B69">
        <w:t>Suite of Tools</w:t>
      </w:r>
      <w:bookmarkEnd w:id="134"/>
      <w:r w:rsidR="005868A7" w:rsidRPr="00FC3BD2">
        <w:t xml:space="preserve"> </w:t>
      </w:r>
      <w:r w:rsidR="0027352E" w:rsidRPr="00FC3BD2">
        <w:t xml:space="preserve"> </w:t>
      </w:r>
    </w:p>
    <w:p w14:paraId="7D274E41" w14:textId="7FFEC22E" w:rsidR="00EF3A4B" w:rsidRPr="00EC65F6" w:rsidRDefault="0027352E" w:rsidP="00EC5DE3">
      <w:pPr>
        <w:pStyle w:val="ListParagraph"/>
        <w:numPr>
          <w:ilvl w:val="0"/>
          <w:numId w:val="67"/>
        </w:numPr>
        <w:ind w:left="567" w:hanging="283"/>
        <w:rPr>
          <w:rFonts w:ascii="Verdana" w:hAnsi="Verdana" w:cs="Arial"/>
        </w:rPr>
      </w:pPr>
      <w:r w:rsidRPr="00EC65F6">
        <w:rPr>
          <w:rFonts w:ascii="Verdana" w:hAnsi="Verdana" w:cs="Arial"/>
        </w:rPr>
        <w:t xml:space="preserve">West Sussex Safeguarding Children </w:t>
      </w:r>
      <w:r w:rsidR="00EF3A4B" w:rsidRPr="00EC65F6">
        <w:rPr>
          <w:rFonts w:ascii="Verdana" w:hAnsi="Verdana" w:cs="Arial"/>
        </w:rPr>
        <w:t>Partnership</w:t>
      </w:r>
      <w:r w:rsidRPr="00EC65F6">
        <w:rPr>
          <w:rFonts w:ascii="Verdana" w:hAnsi="Verdana" w:cs="Arial"/>
        </w:rPr>
        <w:t xml:space="preserve"> have </w:t>
      </w:r>
      <w:r w:rsidR="00EF3A4B" w:rsidRPr="00EC65F6">
        <w:rPr>
          <w:rFonts w:ascii="Verdana" w:hAnsi="Verdana" w:cs="Arial"/>
        </w:rPr>
        <w:t xml:space="preserve">developed a range of tools to assist professionals in identifying and responding to neglect. </w:t>
      </w:r>
    </w:p>
    <w:p w14:paraId="4E817891" w14:textId="77777777" w:rsidR="00EF3A4B" w:rsidRPr="008B7B69" w:rsidRDefault="00EF3A4B" w:rsidP="00F42150">
      <w:pPr>
        <w:ind w:left="567" w:hanging="283"/>
        <w:rPr>
          <w:rFonts w:ascii="Verdana" w:hAnsi="Verdana" w:cs="Arial"/>
        </w:rPr>
      </w:pPr>
    </w:p>
    <w:p w14:paraId="1CB87F4E" w14:textId="02BB71D6" w:rsidR="00A77342" w:rsidRPr="00EC65F6" w:rsidRDefault="00B05774" w:rsidP="00EC5DE3">
      <w:pPr>
        <w:pStyle w:val="ListParagraph"/>
        <w:numPr>
          <w:ilvl w:val="0"/>
          <w:numId w:val="67"/>
        </w:numPr>
        <w:ind w:left="567" w:hanging="283"/>
        <w:rPr>
          <w:rFonts w:ascii="Verdana" w:hAnsi="Verdana" w:cs="Arial"/>
        </w:rPr>
      </w:pPr>
      <w:r w:rsidRPr="00EC65F6">
        <w:rPr>
          <w:rFonts w:ascii="Verdana" w:hAnsi="Verdana" w:cs="Arial"/>
        </w:rPr>
        <w:t xml:space="preserve">These tools include </w:t>
      </w:r>
      <w:hyperlink r:id="rId92" w:history="1">
        <w:r w:rsidR="00E8741E" w:rsidRPr="001709C6">
          <w:rPr>
            <w:rStyle w:val="Hyperlink"/>
            <w:rFonts w:ascii="Verdana" w:hAnsi="Verdana" w:cs="Arial"/>
          </w:rPr>
          <w:t>A Day in My Life Template</w:t>
        </w:r>
        <w:r w:rsidR="00E8741E" w:rsidRPr="00EC65F6">
          <w:rPr>
            <w:rStyle w:val="Hyperlink"/>
            <w:rFonts w:ascii="Verdana" w:hAnsi="Verdana" w:cs="Arial"/>
            <w:sz w:val="22"/>
            <w:szCs w:val="22"/>
          </w:rPr>
          <w:t>s</w:t>
        </w:r>
      </w:hyperlink>
      <w:r w:rsidR="00A77342" w:rsidRPr="00EC65F6">
        <w:rPr>
          <w:rFonts w:ascii="Verdana" w:hAnsi="Verdana" w:cs="Arial"/>
        </w:rPr>
        <w:t xml:space="preserve"> to enable professionals to assess the needs of individual children. These tools are fundamental in hearing the child’s voice when there are concerns. </w:t>
      </w:r>
    </w:p>
    <w:p w14:paraId="0BE0B982" w14:textId="77777777" w:rsidR="00A77342" w:rsidRPr="008B7B69" w:rsidRDefault="00A77342" w:rsidP="00F42150">
      <w:pPr>
        <w:ind w:left="567" w:hanging="283"/>
        <w:rPr>
          <w:rFonts w:ascii="Verdana" w:hAnsi="Verdana" w:cs="Arial"/>
        </w:rPr>
      </w:pPr>
    </w:p>
    <w:p w14:paraId="0CD5F7DA" w14:textId="72C9B962" w:rsidR="000C5868" w:rsidRPr="00EC65F6" w:rsidRDefault="00FF1FA4" w:rsidP="00EC5DE3">
      <w:pPr>
        <w:pStyle w:val="ListParagraph"/>
        <w:numPr>
          <w:ilvl w:val="0"/>
          <w:numId w:val="67"/>
        </w:numPr>
        <w:ind w:left="567" w:hanging="283"/>
        <w:rPr>
          <w:rFonts w:ascii="Verdana" w:hAnsi="Verdana" w:cs="Arial"/>
        </w:rPr>
      </w:pPr>
      <w:r w:rsidRPr="00EC65F6">
        <w:rPr>
          <w:rFonts w:ascii="Verdana" w:hAnsi="Verdana" w:cs="Arial"/>
          <w:highlight w:val="yellow"/>
        </w:rPr>
        <w:t>Our school is</w:t>
      </w:r>
      <w:r w:rsidR="0027352E" w:rsidRPr="00EC65F6">
        <w:rPr>
          <w:rFonts w:ascii="Verdana" w:hAnsi="Verdana" w:cs="Arial"/>
          <w:highlight w:val="yellow"/>
        </w:rPr>
        <w:t xml:space="preserve"> committed</w:t>
      </w:r>
      <w:r w:rsidR="0027352E" w:rsidRPr="00EC65F6">
        <w:rPr>
          <w:rFonts w:ascii="Verdana" w:hAnsi="Verdana" w:cs="Arial"/>
        </w:rPr>
        <w:t xml:space="preserve"> to using th</w:t>
      </w:r>
      <w:r w:rsidR="00A77342" w:rsidRPr="00EC65F6">
        <w:rPr>
          <w:rFonts w:ascii="Verdana" w:hAnsi="Verdana" w:cs="Arial"/>
        </w:rPr>
        <w:t xml:space="preserve">ese tools </w:t>
      </w:r>
      <w:r w:rsidR="000A7304" w:rsidRPr="00EC65F6">
        <w:rPr>
          <w:rFonts w:ascii="Verdana" w:hAnsi="Verdana" w:cs="Arial"/>
        </w:rPr>
        <w:t>when assessing impact of abuse and neglect on children</w:t>
      </w:r>
      <w:r w:rsidR="0027352E" w:rsidRPr="00EC65F6">
        <w:rPr>
          <w:rFonts w:ascii="Verdana" w:hAnsi="Verdana" w:cs="Arial"/>
        </w:rPr>
        <w:t xml:space="preserve">. </w:t>
      </w:r>
      <w:r w:rsidR="000C5868" w:rsidRPr="00EC65F6">
        <w:rPr>
          <w:rFonts w:ascii="Verdana" w:hAnsi="Verdana" w:cs="Arial"/>
        </w:rPr>
        <w:t xml:space="preserve">As a </w:t>
      </w:r>
      <w:r w:rsidR="00935B45">
        <w:rPr>
          <w:rFonts w:ascii="Verdana" w:hAnsi="Verdana" w:cs="Arial"/>
        </w:rPr>
        <w:t>Governing Body</w:t>
      </w:r>
      <w:r w:rsidR="000C5868" w:rsidRPr="00EC65F6">
        <w:rPr>
          <w:rFonts w:ascii="Verdana" w:hAnsi="Verdana" w:cs="Arial"/>
        </w:rPr>
        <w:t xml:space="preserve"> we will monitor use of this tool whenever assessing children who may be at risk of neglect. </w:t>
      </w:r>
    </w:p>
    <w:p w14:paraId="0CD5F7DB" w14:textId="77777777" w:rsidR="000C5868" w:rsidRPr="008B7B69" w:rsidRDefault="000C5868" w:rsidP="00111BAE">
      <w:pPr>
        <w:rPr>
          <w:rFonts w:ascii="Verdana" w:hAnsi="Verdana" w:cs="Arial"/>
        </w:rPr>
      </w:pPr>
    </w:p>
    <w:p w14:paraId="0CD5F7DE" w14:textId="77777777" w:rsidR="00166453" w:rsidRPr="00EC65F6" w:rsidRDefault="00166453" w:rsidP="00EC65F6">
      <w:pPr>
        <w:rPr>
          <w:rFonts w:ascii="Verdana" w:hAnsi="Verdana" w:cs="Arial"/>
        </w:rPr>
      </w:pPr>
      <w:r w:rsidRPr="00EC65F6">
        <w:rPr>
          <w:rFonts w:ascii="Verdana" w:hAnsi="Verdana" w:cs="Arial"/>
        </w:rPr>
        <w:t>Once a child is born, neglect may involve a parent or carer failing to:</w:t>
      </w:r>
    </w:p>
    <w:p w14:paraId="0CD5F7DF" w14:textId="77777777" w:rsidR="00F348F3" w:rsidRPr="008B7B69" w:rsidRDefault="00F348F3" w:rsidP="00111BAE">
      <w:pPr>
        <w:rPr>
          <w:rFonts w:ascii="Verdana" w:hAnsi="Verdana" w:cs="Arial"/>
        </w:rPr>
      </w:pPr>
    </w:p>
    <w:p w14:paraId="0CD5F7E0"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provide adequate food, clothing and shelter (including excl</w:t>
      </w:r>
      <w:r w:rsidR="00452EF9" w:rsidRPr="00EC65F6">
        <w:rPr>
          <w:rFonts w:ascii="Verdana" w:hAnsi="Verdana" w:cs="Arial"/>
        </w:rPr>
        <w:t>usion from home or abandonment)</w:t>
      </w:r>
    </w:p>
    <w:p w14:paraId="0CD5F7E1"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protect a child from physic</w:t>
      </w:r>
      <w:r w:rsidR="00452EF9" w:rsidRPr="00EC65F6">
        <w:rPr>
          <w:rFonts w:ascii="Verdana" w:hAnsi="Verdana" w:cs="Arial"/>
        </w:rPr>
        <w:t>al and emotional harm or danger</w:t>
      </w:r>
    </w:p>
    <w:p w14:paraId="0CD5F7E2" w14:textId="5CB2A02B" w:rsidR="00166453" w:rsidRPr="00EC65F6" w:rsidRDefault="00166453" w:rsidP="00EC5DE3">
      <w:pPr>
        <w:pStyle w:val="ListParagraph"/>
        <w:numPr>
          <w:ilvl w:val="0"/>
          <w:numId w:val="68"/>
        </w:numPr>
        <w:rPr>
          <w:rFonts w:ascii="Verdana" w:hAnsi="Verdana" w:cs="Arial"/>
        </w:rPr>
      </w:pPr>
      <w:r w:rsidRPr="00EC65F6">
        <w:rPr>
          <w:rFonts w:ascii="Verdana" w:hAnsi="Verdana" w:cs="Arial"/>
        </w:rPr>
        <w:t>ensure adequate supervision (including the</w:t>
      </w:r>
      <w:r w:rsidR="00452EF9" w:rsidRPr="00EC65F6">
        <w:rPr>
          <w:rFonts w:ascii="Verdana" w:hAnsi="Verdana" w:cs="Arial"/>
        </w:rPr>
        <w:t xml:space="preserve"> use of inadequate </w:t>
      </w:r>
      <w:r w:rsidR="000C4B54" w:rsidRPr="00EC65F6">
        <w:rPr>
          <w:rFonts w:ascii="Verdana" w:hAnsi="Verdana" w:cs="Arial"/>
        </w:rPr>
        <w:t>caregivers</w:t>
      </w:r>
      <w:r w:rsidR="00452EF9" w:rsidRPr="00EC65F6">
        <w:rPr>
          <w:rFonts w:ascii="Verdana" w:hAnsi="Verdana" w:cs="Arial"/>
        </w:rPr>
        <w:t xml:space="preserve">) </w:t>
      </w:r>
    </w:p>
    <w:p w14:paraId="0CD5F7E3"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ensure access to appropriate medical care or treatment.</w:t>
      </w:r>
    </w:p>
    <w:p w14:paraId="0CD5F7E4" w14:textId="77777777" w:rsidR="00166453" w:rsidRPr="008B7B69" w:rsidRDefault="00166453" w:rsidP="00111BAE">
      <w:pPr>
        <w:rPr>
          <w:rFonts w:ascii="Verdana" w:hAnsi="Verdana" w:cs="Arial"/>
        </w:rPr>
      </w:pPr>
    </w:p>
    <w:p w14:paraId="0CD5F7E5" w14:textId="77777777" w:rsidR="00166453" w:rsidRPr="008B7B69" w:rsidRDefault="00166453" w:rsidP="00111BAE">
      <w:pPr>
        <w:rPr>
          <w:rFonts w:ascii="Verdana" w:hAnsi="Verdana" w:cs="Arial"/>
        </w:rPr>
      </w:pPr>
      <w:r w:rsidRPr="008B7B69">
        <w:rPr>
          <w:rFonts w:ascii="Verdana" w:hAnsi="Verdana" w:cs="Arial"/>
        </w:rPr>
        <w:t>It may also include neglect of, or unresponsiveness to, a child’s basic emotional needs.</w:t>
      </w:r>
    </w:p>
    <w:p w14:paraId="0CD5F7E6" w14:textId="77777777" w:rsidR="00504D7D" w:rsidRPr="008B7B69" w:rsidRDefault="00504D7D" w:rsidP="00111BAE">
      <w:pPr>
        <w:rPr>
          <w:rFonts w:ascii="Verdana" w:hAnsi="Verdana" w:cs="Arial"/>
        </w:rPr>
      </w:pPr>
    </w:p>
    <w:p w14:paraId="41DB9121" w14:textId="24179100" w:rsidR="00D7102B" w:rsidRDefault="00166453" w:rsidP="00111BAE">
      <w:pPr>
        <w:rPr>
          <w:rFonts w:ascii="Verdana" w:hAnsi="Verdana" w:cs="Arial"/>
          <w:bCs/>
        </w:rPr>
      </w:pPr>
      <w:r w:rsidRPr="008B7B69">
        <w:rPr>
          <w:rFonts w:ascii="Verdana" w:hAnsi="Verdana" w:cs="Arial"/>
          <w:bCs/>
        </w:rPr>
        <w:t xml:space="preserve">Indicators in the child </w:t>
      </w:r>
    </w:p>
    <w:p w14:paraId="150C6196" w14:textId="77777777" w:rsidR="00874C13" w:rsidRDefault="00874C13" w:rsidP="00111BAE">
      <w:pPr>
        <w:rPr>
          <w:rFonts w:ascii="Verdana" w:hAnsi="Verdana" w:cs="Arial"/>
          <w:bCs/>
        </w:rPr>
      </w:pPr>
    </w:p>
    <w:p w14:paraId="0CD5F7EA" w14:textId="0ADB2AFA" w:rsidR="00166453" w:rsidRPr="008B7B69" w:rsidRDefault="00166453" w:rsidP="00111BAE">
      <w:pPr>
        <w:rPr>
          <w:rFonts w:ascii="Verdana" w:hAnsi="Verdana" w:cs="Arial"/>
          <w:bCs/>
        </w:rPr>
      </w:pPr>
      <w:r w:rsidRPr="008B7B69">
        <w:rPr>
          <w:rFonts w:ascii="Verdana" w:hAnsi="Verdana" w:cs="Arial"/>
          <w:bCs/>
        </w:rPr>
        <w:t>Physical presentation</w:t>
      </w:r>
      <w:r w:rsidR="00452EF9" w:rsidRPr="008B7B69">
        <w:rPr>
          <w:rFonts w:ascii="Verdana" w:hAnsi="Verdana" w:cs="Arial"/>
          <w:bCs/>
        </w:rPr>
        <w:t>:</w:t>
      </w:r>
    </w:p>
    <w:p w14:paraId="0CD5F7EB" w14:textId="77777777" w:rsidR="00F348F3" w:rsidRPr="008B7B69" w:rsidRDefault="00F348F3" w:rsidP="00111BAE">
      <w:pPr>
        <w:rPr>
          <w:rFonts w:ascii="Verdana" w:hAnsi="Verdana" w:cs="Arial"/>
          <w:bCs/>
        </w:rPr>
      </w:pPr>
    </w:p>
    <w:p w14:paraId="0CD5F7EC"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ailure to thrive or, in older children, short stature</w:t>
      </w:r>
    </w:p>
    <w:p w14:paraId="0CD5F7ED"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u</w:t>
      </w:r>
      <w:r w:rsidR="00166453" w:rsidRPr="00EC65F6">
        <w:rPr>
          <w:rFonts w:ascii="Verdana" w:hAnsi="Verdana" w:cs="Arial"/>
        </w:rPr>
        <w:t>nderweight</w:t>
      </w:r>
    </w:p>
    <w:p w14:paraId="0CD5F7EE"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requent hunger</w:t>
      </w:r>
    </w:p>
    <w:p w14:paraId="0CD5F7EF"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d</w:t>
      </w:r>
      <w:r w:rsidR="00166453" w:rsidRPr="00EC65F6">
        <w:rPr>
          <w:rFonts w:ascii="Verdana" w:hAnsi="Verdana" w:cs="Arial"/>
        </w:rPr>
        <w:t>irty, unkempt condition</w:t>
      </w:r>
    </w:p>
    <w:p w14:paraId="0CD5F7F0"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i</w:t>
      </w:r>
      <w:r w:rsidR="00166453" w:rsidRPr="00EC65F6">
        <w:rPr>
          <w:rFonts w:ascii="Verdana" w:hAnsi="Verdana" w:cs="Arial"/>
        </w:rPr>
        <w:t>nadequately clothed, clothing in a poor state of repair</w:t>
      </w:r>
    </w:p>
    <w:p w14:paraId="0CD5F7F1"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r</w:t>
      </w:r>
      <w:r w:rsidR="00166453" w:rsidRPr="00EC65F6">
        <w:rPr>
          <w:rFonts w:ascii="Verdana" w:hAnsi="Verdana" w:cs="Arial"/>
        </w:rPr>
        <w:t>ed/purple mottled skin, particularly on the hands and feet, seen in the winter due to cold</w:t>
      </w:r>
    </w:p>
    <w:p w14:paraId="0CD5F7F2"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s</w:t>
      </w:r>
      <w:r w:rsidR="00166453" w:rsidRPr="00EC65F6">
        <w:rPr>
          <w:rFonts w:ascii="Verdana" w:hAnsi="Verdana" w:cs="Arial"/>
        </w:rPr>
        <w:t>wollen limbs with sores that are slow to heal, usually associated with cold injury</w:t>
      </w:r>
    </w:p>
    <w:p w14:paraId="0CD5F7F3"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a</w:t>
      </w:r>
      <w:r w:rsidR="00166453" w:rsidRPr="00EC65F6">
        <w:rPr>
          <w:rFonts w:ascii="Verdana" w:hAnsi="Verdana" w:cs="Arial"/>
        </w:rPr>
        <w:t xml:space="preserve">bnormal voracious appetite </w:t>
      </w:r>
    </w:p>
    <w:p w14:paraId="0CD5F7F4"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d</w:t>
      </w:r>
      <w:r w:rsidR="00166453" w:rsidRPr="00EC65F6">
        <w:rPr>
          <w:rFonts w:ascii="Verdana" w:hAnsi="Verdana" w:cs="Arial"/>
        </w:rPr>
        <w:t>ry, sparse hair</w:t>
      </w:r>
    </w:p>
    <w:p w14:paraId="0CD5F7F5" w14:textId="01046CFE" w:rsidR="00166453" w:rsidRPr="00EC65F6" w:rsidRDefault="00452EF9" w:rsidP="00EC5DE3">
      <w:pPr>
        <w:pStyle w:val="ListParagraph"/>
        <w:numPr>
          <w:ilvl w:val="0"/>
          <w:numId w:val="69"/>
        </w:numPr>
        <w:rPr>
          <w:rFonts w:ascii="Verdana" w:hAnsi="Verdana" w:cs="Arial"/>
        </w:rPr>
      </w:pPr>
      <w:r w:rsidRPr="00EC65F6">
        <w:rPr>
          <w:rFonts w:ascii="Verdana" w:hAnsi="Verdana" w:cs="Arial"/>
        </w:rPr>
        <w:t>r</w:t>
      </w:r>
      <w:r w:rsidR="00166453" w:rsidRPr="00EC65F6">
        <w:rPr>
          <w:rFonts w:ascii="Verdana" w:hAnsi="Verdana" w:cs="Arial"/>
        </w:rPr>
        <w:t>ecurrent</w:t>
      </w:r>
      <w:r w:rsidRPr="00EC65F6">
        <w:rPr>
          <w:rFonts w:ascii="Verdana" w:hAnsi="Verdana" w:cs="Arial"/>
        </w:rPr>
        <w:t>/</w:t>
      </w:r>
      <w:r w:rsidR="00166453" w:rsidRPr="00EC65F6">
        <w:rPr>
          <w:rFonts w:ascii="Verdana" w:hAnsi="Verdana" w:cs="Arial"/>
        </w:rPr>
        <w:t xml:space="preserve">untreated infections or skin conditions </w:t>
      </w:r>
      <w:r w:rsidR="006D63F3" w:rsidRPr="00EC65F6">
        <w:rPr>
          <w:rFonts w:ascii="Verdana" w:hAnsi="Verdana" w:cs="Arial"/>
        </w:rPr>
        <w:t>e.g.,</w:t>
      </w:r>
      <w:r w:rsidR="00166453" w:rsidRPr="00EC65F6">
        <w:rPr>
          <w:rFonts w:ascii="Verdana" w:hAnsi="Verdana" w:cs="Arial"/>
        </w:rPr>
        <w:t xml:space="preserve"> severe nappy rash,</w:t>
      </w:r>
      <w:r w:rsidRPr="00EC65F6">
        <w:rPr>
          <w:rFonts w:ascii="Verdana" w:hAnsi="Verdana" w:cs="Arial"/>
        </w:rPr>
        <w:t xml:space="preserve"> eczema or persistent head lice/</w:t>
      </w:r>
      <w:r w:rsidR="00166453" w:rsidRPr="00EC65F6">
        <w:rPr>
          <w:rFonts w:ascii="Verdana" w:hAnsi="Verdana" w:cs="Arial"/>
        </w:rPr>
        <w:t>scabies/diarrhoea</w:t>
      </w:r>
    </w:p>
    <w:p w14:paraId="0CD5F7F6"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u</w:t>
      </w:r>
      <w:r w:rsidR="00166453" w:rsidRPr="00EC65F6">
        <w:rPr>
          <w:rFonts w:ascii="Verdana" w:hAnsi="Verdana" w:cs="Arial"/>
        </w:rPr>
        <w:t>nmanaged / untreated health</w:t>
      </w:r>
      <w:r w:rsidRPr="00EC65F6">
        <w:rPr>
          <w:rFonts w:ascii="Verdana" w:hAnsi="Verdana" w:cs="Arial"/>
        </w:rPr>
        <w:t>/</w:t>
      </w:r>
      <w:r w:rsidR="00166453" w:rsidRPr="00EC65F6">
        <w:rPr>
          <w:rFonts w:ascii="Verdana" w:hAnsi="Verdana" w:cs="Arial"/>
        </w:rPr>
        <w:t>medical conditions including poor dental health</w:t>
      </w:r>
    </w:p>
    <w:p w14:paraId="0CD5F7F7" w14:textId="372272FC"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requent accidents or injuries</w:t>
      </w:r>
      <w:r w:rsidR="00516660">
        <w:rPr>
          <w:rFonts w:ascii="Verdana" w:hAnsi="Verdana" w:cs="Arial"/>
        </w:rPr>
        <w:t>.</w:t>
      </w:r>
    </w:p>
    <w:p w14:paraId="1E70CB42" w14:textId="77777777" w:rsidR="00F04596" w:rsidRDefault="00F04596" w:rsidP="00111BAE">
      <w:pPr>
        <w:rPr>
          <w:rFonts w:ascii="Verdana" w:hAnsi="Verdana" w:cs="Arial"/>
          <w:bCs/>
        </w:rPr>
      </w:pPr>
    </w:p>
    <w:p w14:paraId="0CD5F7F9" w14:textId="5DE111B2" w:rsidR="00166453" w:rsidRPr="008B7B69" w:rsidRDefault="00166453" w:rsidP="00111BAE">
      <w:pPr>
        <w:rPr>
          <w:rFonts w:ascii="Verdana" w:hAnsi="Verdana" w:cs="Arial"/>
          <w:bCs/>
        </w:rPr>
      </w:pPr>
      <w:r w:rsidRPr="008B7B69">
        <w:rPr>
          <w:rFonts w:ascii="Verdana" w:hAnsi="Verdana" w:cs="Arial"/>
          <w:bCs/>
        </w:rPr>
        <w:t>Development</w:t>
      </w:r>
      <w:r w:rsidR="00D855EE" w:rsidRPr="008B7B69">
        <w:rPr>
          <w:rFonts w:ascii="Verdana" w:hAnsi="Verdana" w:cs="Arial"/>
          <w:bCs/>
        </w:rPr>
        <w:t>:</w:t>
      </w:r>
    </w:p>
    <w:p w14:paraId="0CD5F7FA" w14:textId="77777777" w:rsidR="00166453" w:rsidRPr="006769C9" w:rsidRDefault="00D855EE" w:rsidP="00B4482A">
      <w:pPr>
        <w:pStyle w:val="ListParagraph"/>
        <w:numPr>
          <w:ilvl w:val="0"/>
          <w:numId w:val="123"/>
        </w:numPr>
        <w:rPr>
          <w:rFonts w:ascii="Verdana" w:hAnsi="Verdana" w:cs="Arial"/>
          <w:bCs/>
        </w:rPr>
      </w:pPr>
      <w:r w:rsidRPr="006769C9">
        <w:rPr>
          <w:rFonts w:ascii="Verdana" w:hAnsi="Verdana" w:cs="Arial"/>
        </w:rPr>
        <w:t>g</w:t>
      </w:r>
      <w:r w:rsidR="00166453" w:rsidRPr="006769C9">
        <w:rPr>
          <w:rFonts w:ascii="Verdana" w:hAnsi="Verdana" w:cs="Arial"/>
        </w:rPr>
        <w:t>eneral delay, especially speech and language delay</w:t>
      </w:r>
    </w:p>
    <w:p w14:paraId="0CD5F7FB" w14:textId="3FA1FA0D" w:rsidR="00166453" w:rsidRPr="006769C9" w:rsidRDefault="00D855EE" w:rsidP="00B4482A">
      <w:pPr>
        <w:pStyle w:val="ListParagraph"/>
        <w:numPr>
          <w:ilvl w:val="0"/>
          <w:numId w:val="123"/>
        </w:numPr>
        <w:rPr>
          <w:rFonts w:ascii="Verdana" w:hAnsi="Verdana" w:cs="Arial"/>
        </w:rPr>
      </w:pPr>
      <w:r w:rsidRPr="006769C9">
        <w:rPr>
          <w:rFonts w:ascii="Verdana" w:hAnsi="Verdana" w:cs="Arial"/>
        </w:rPr>
        <w:t>i</w:t>
      </w:r>
      <w:r w:rsidR="00166453" w:rsidRPr="006769C9">
        <w:rPr>
          <w:rFonts w:ascii="Verdana" w:hAnsi="Verdana" w:cs="Arial"/>
        </w:rPr>
        <w:t>nadequate social skills and poor socialization</w:t>
      </w:r>
      <w:r w:rsidR="00516660">
        <w:rPr>
          <w:rFonts w:ascii="Verdana" w:hAnsi="Verdana" w:cs="Arial"/>
        </w:rPr>
        <w:t>.</w:t>
      </w:r>
    </w:p>
    <w:p w14:paraId="0CD5F7FC" w14:textId="77777777" w:rsidR="00166453" w:rsidRPr="008B7B69" w:rsidRDefault="00166453" w:rsidP="00111BAE">
      <w:pPr>
        <w:rPr>
          <w:rFonts w:ascii="Verdana" w:hAnsi="Verdana" w:cs="Arial"/>
        </w:rPr>
      </w:pPr>
    </w:p>
    <w:p w14:paraId="0CD5F7FD" w14:textId="77777777" w:rsidR="00166453" w:rsidRPr="008B7B69" w:rsidRDefault="00166453" w:rsidP="00111BAE">
      <w:pPr>
        <w:rPr>
          <w:rFonts w:ascii="Verdana" w:hAnsi="Verdana" w:cs="Arial"/>
        </w:rPr>
      </w:pPr>
      <w:r w:rsidRPr="008B7B69">
        <w:rPr>
          <w:rFonts w:ascii="Verdana" w:hAnsi="Verdana" w:cs="Arial"/>
        </w:rPr>
        <w:t>Emotional/behavioural presentation</w:t>
      </w:r>
      <w:r w:rsidR="00D855EE" w:rsidRPr="008B7B69">
        <w:rPr>
          <w:rFonts w:ascii="Verdana" w:hAnsi="Verdana" w:cs="Arial"/>
        </w:rPr>
        <w:t>:</w:t>
      </w:r>
    </w:p>
    <w:p w14:paraId="0CD5F7FE"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ttachment disorders</w:t>
      </w:r>
    </w:p>
    <w:p w14:paraId="0CD5F7FF"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bsence of normal social responsiveness</w:t>
      </w:r>
    </w:p>
    <w:p w14:paraId="0CD5F800"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i</w:t>
      </w:r>
      <w:r w:rsidR="00166453" w:rsidRPr="00EC65F6">
        <w:rPr>
          <w:rFonts w:ascii="Verdana" w:hAnsi="Verdana" w:cs="Arial"/>
        </w:rPr>
        <w:t>ndiscriminate behaviour in relationships with adults</w:t>
      </w:r>
    </w:p>
    <w:p w14:paraId="0CD5F801"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e</w:t>
      </w:r>
      <w:r w:rsidR="00166453" w:rsidRPr="00EC65F6">
        <w:rPr>
          <w:rFonts w:ascii="Verdana" w:hAnsi="Verdana" w:cs="Arial"/>
        </w:rPr>
        <w:t>motionally needy</w:t>
      </w:r>
    </w:p>
    <w:p w14:paraId="0CD5F802"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c</w:t>
      </w:r>
      <w:r w:rsidR="00166453" w:rsidRPr="00EC65F6">
        <w:rPr>
          <w:rFonts w:ascii="Verdana" w:hAnsi="Verdana" w:cs="Arial"/>
        </w:rPr>
        <w:t>ompulsive stealing</w:t>
      </w:r>
    </w:p>
    <w:p w14:paraId="0CD5F803"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c</w:t>
      </w:r>
      <w:r w:rsidR="00166453" w:rsidRPr="00EC65F6">
        <w:rPr>
          <w:rFonts w:ascii="Verdana" w:hAnsi="Verdana" w:cs="Arial"/>
        </w:rPr>
        <w:t>onstant tiredness</w:t>
      </w:r>
    </w:p>
    <w:p w14:paraId="0CD5F804"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f</w:t>
      </w:r>
      <w:r w:rsidR="00166453" w:rsidRPr="00EC65F6">
        <w:rPr>
          <w:rFonts w:ascii="Verdana" w:hAnsi="Verdana" w:cs="Arial"/>
        </w:rPr>
        <w:t>requently absent or late at school</w:t>
      </w:r>
    </w:p>
    <w:p w14:paraId="0CD5F805"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p</w:t>
      </w:r>
      <w:r w:rsidR="00166453" w:rsidRPr="00EC65F6">
        <w:rPr>
          <w:rFonts w:ascii="Verdana" w:hAnsi="Verdana" w:cs="Arial"/>
        </w:rPr>
        <w:t>oor self esteem</w:t>
      </w:r>
    </w:p>
    <w:p w14:paraId="0CD5F806"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d</w:t>
      </w:r>
      <w:r w:rsidR="00166453" w:rsidRPr="00EC65F6">
        <w:rPr>
          <w:rFonts w:ascii="Verdana" w:hAnsi="Verdana" w:cs="Arial"/>
        </w:rPr>
        <w:t>estructive tendencies</w:t>
      </w:r>
    </w:p>
    <w:p w14:paraId="0CD5F807"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t</w:t>
      </w:r>
      <w:r w:rsidR="00166453" w:rsidRPr="00EC65F6">
        <w:rPr>
          <w:rFonts w:ascii="Verdana" w:hAnsi="Verdana" w:cs="Arial"/>
        </w:rPr>
        <w:t>hrives away from home environment</w:t>
      </w:r>
    </w:p>
    <w:p w14:paraId="0CD5F808"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ggressive and impulsive behaviour</w:t>
      </w:r>
    </w:p>
    <w:p w14:paraId="0CD5F809"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d</w:t>
      </w:r>
      <w:r w:rsidR="00166453" w:rsidRPr="00EC65F6">
        <w:rPr>
          <w:rFonts w:ascii="Verdana" w:hAnsi="Verdana" w:cs="Arial"/>
        </w:rPr>
        <w:t>isturbed peer relationships</w:t>
      </w:r>
    </w:p>
    <w:p w14:paraId="0CD5F80A" w14:textId="440289A8" w:rsidR="00166453" w:rsidRPr="00EC65F6" w:rsidRDefault="00D855EE" w:rsidP="00EC5DE3">
      <w:pPr>
        <w:pStyle w:val="ListParagraph"/>
        <w:numPr>
          <w:ilvl w:val="0"/>
          <w:numId w:val="70"/>
        </w:numPr>
        <w:rPr>
          <w:rFonts w:ascii="Verdana" w:hAnsi="Verdana" w:cs="Arial"/>
        </w:rPr>
      </w:pPr>
      <w:r w:rsidRPr="00EC65F6">
        <w:rPr>
          <w:rFonts w:ascii="Verdana" w:hAnsi="Verdana" w:cs="Arial"/>
        </w:rPr>
        <w:t>s</w:t>
      </w:r>
      <w:r w:rsidR="00337621" w:rsidRPr="00EC65F6">
        <w:rPr>
          <w:rFonts w:ascii="Verdana" w:hAnsi="Verdana" w:cs="Arial"/>
        </w:rPr>
        <w:t>elf-</w:t>
      </w:r>
      <w:r w:rsidR="00166453" w:rsidRPr="00EC65F6">
        <w:rPr>
          <w:rFonts w:ascii="Verdana" w:hAnsi="Verdana" w:cs="Arial"/>
        </w:rPr>
        <w:t>harming behaviour</w:t>
      </w:r>
      <w:r w:rsidR="00516660">
        <w:rPr>
          <w:rFonts w:ascii="Verdana" w:hAnsi="Verdana" w:cs="Arial"/>
        </w:rPr>
        <w:t>.</w:t>
      </w:r>
    </w:p>
    <w:p w14:paraId="0CD5F80B" w14:textId="77777777" w:rsidR="005C3371" w:rsidRPr="008B7B69" w:rsidRDefault="005C3371" w:rsidP="00111BAE">
      <w:pPr>
        <w:rPr>
          <w:rFonts w:ascii="Verdana" w:hAnsi="Verdana" w:cs="Arial"/>
        </w:rPr>
      </w:pPr>
    </w:p>
    <w:p w14:paraId="0CD5F80C" w14:textId="77777777" w:rsidR="00166453" w:rsidRPr="008B7B69" w:rsidRDefault="00166453" w:rsidP="00111BAE">
      <w:pPr>
        <w:rPr>
          <w:rFonts w:ascii="Verdana" w:hAnsi="Verdana" w:cs="Arial"/>
        </w:rPr>
      </w:pPr>
      <w:r w:rsidRPr="008B7B69">
        <w:rPr>
          <w:rFonts w:ascii="Verdana" w:hAnsi="Verdana" w:cs="Arial"/>
        </w:rPr>
        <w:t>Indicators in the parent</w:t>
      </w:r>
      <w:r w:rsidR="008D716E" w:rsidRPr="008B7B69">
        <w:rPr>
          <w:rFonts w:ascii="Verdana" w:hAnsi="Verdana" w:cs="Arial"/>
        </w:rPr>
        <w:t>:</w:t>
      </w:r>
    </w:p>
    <w:p w14:paraId="0CD5F80D"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d</w:t>
      </w:r>
      <w:r w:rsidR="00166453" w:rsidRPr="00EC65F6">
        <w:rPr>
          <w:rFonts w:ascii="Verdana" w:hAnsi="Verdana" w:cs="Arial"/>
        </w:rPr>
        <w:t>irty, unkempt presentation</w:t>
      </w:r>
    </w:p>
    <w:p w14:paraId="0CD5F80E"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i</w:t>
      </w:r>
      <w:r w:rsidR="00166453" w:rsidRPr="00EC65F6">
        <w:rPr>
          <w:rFonts w:ascii="Verdana" w:hAnsi="Verdana" w:cs="Arial"/>
        </w:rPr>
        <w:t>nadequately clothed</w:t>
      </w:r>
    </w:p>
    <w:p w14:paraId="0CD5F80F"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i</w:t>
      </w:r>
      <w:r w:rsidR="00166453" w:rsidRPr="00EC65F6">
        <w:rPr>
          <w:rFonts w:ascii="Verdana" w:hAnsi="Verdana" w:cs="Arial"/>
        </w:rPr>
        <w:t>nadequate social skills and poor socialisation</w:t>
      </w:r>
    </w:p>
    <w:p w14:paraId="0CD5F810" w14:textId="41A547DD" w:rsidR="00166453" w:rsidRPr="00EC65F6" w:rsidRDefault="008D716E" w:rsidP="00EC5DE3">
      <w:pPr>
        <w:pStyle w:val="ListParagraph"/>
        <w:numPr>
          <w:ilvl w:val="0"/>
          <w:numId w:val="71"/>
        </w:numPr>
        <w:rPr>
          <w:rFonts w:ascii="Verdana" w:hAnsi="Verdana" w:cs="Arial"/>
        </w:rPr>
      </w:pPr>
      <w:r w:rsidRPr="00EC65F6">
        <w:rPr>
          <w:rFonts w:ascii="Verdana" w:hAnsi="Verdana" w:cs="Arial"/>
        </w:rPr>
        <w:t>a</w:t>
      </w:r>
      <w:r w:rsidR="00166453" w:rsidRPr="00EC65F6">
        <w:rPr>
          <w:rFonts w:ascii="Verdana" w:hAnsi="Verdana" w:cs="Arial"/>
        </w:rPr>
        <w:t>b</w:t>
      </w:r>
      <w:r w:rsidRPr="00EC65F6">
        <w:rPr>
          <w:rFonts w:ascii="Verdana" w:hAnsi="Verdana" w:cs="Arial"/>
        </w:rPr>
        <w:t xml:space="preserve">normal attachment to the child </w:t>
      </w:r>
      <w:r w:rsidR="006D63F3" w:rsidRPr="00EC65F6">
        <w:rPr>
          <w:rFonts w:ascii="Verdana" w:hAnsi="Verdana" w:cs="Arial"/>
        </w:rPr>
        <w:t>e.g.,</w:t>
      </w:r>
      <w:r w:rsidR="00166453" w:rsidRPr="00EC65F6">
        <w:rPr>
          <w:rFonts w:ascii="Verdana" w:hAnsi="Verdana" w:cs="Arial"/>
        </w:rPr>
        <w:t xml:space="preserve"> anxious</w:t>
      </w:r>
    </w:p>
    <w:p w14:paraId="0CD5F811"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l</w:t>
      </w:r>
      <w:r w:rsidR="00166453" w:rsidRPr="00EC65F6">
        <w:rPr>
          <w:rFonts w:ascii="Verdana" w:hAnsi="Verdana" w:cs="Arial"/>
        </w:rPr>
        <w:t>ow self</w:t>
      </w:r>
      <w:r w:rsidR="00A45387" w:rsidRPr="00EC65F6">
        <w:rPr>
          <w:rFonts w:ascii="Verdana" w:hAnsi="Verdana" w:cs="Arial"/>
        </w:rPr>
        <w:t>-</w:t>
      </w:r>
      <w:r w:rsidR="00166453" w:rsidRPr="00EC65F6">
        <w:rPr>
          <w:rFonts w:ascii="Verdana" w:hAnsi="Verdana" w:cs="Arial"/>
        </w:rPr>
        <w:t xml:space="preserve"> esteem and lack of confidence</w:t>
      </w:r>
    </w:p>
    <w:p w14:paraId="0CD5F812" w14:textId="2EA2722B" w:rsidR="00166453" w:rsidRPr="00EC65F6" w:rsidRDefault="008D716E" w:rsidP="00EC5DE3">
      <w:pPr>
        <w:pStyle w:val="ListParagraph"/>
        <w:numPr>
          <w:ilvl w:val="0"/>
          <w:numId w:val="71"/>
        </w:numPr>
        <w:rPr>
          <w:rFonts w:ascii="Verdana" w:hAnsi="Verdana" w:cs="Arial"/>
        </w:rPr>
      </w:pPr>
      <w:r w:rsidRPr="00EC65F6">
        <w:rPr>
          <w:rFonts w:ascii="Verdana" w:hAnsi="Verdana" w:cs="Arial"/>
        </w:rPr>
        <w:t>f</w:t>
      </w:r>
      <w:r w:rsidR="00166453" w:rsidRPr="00EC65F6">
        <w:rPr>
          <w:rFonts w:ascii="Verdana" w:hAnsi="Verdana" w:cs="Arial"/>
        </w:rPr>
        <w:t xml:space="preserve">ailure to meet the basic essential needs </w:t>
      </w:r>
      <w:r w:rsidR="006D63F3" w:rsidRPr="00EC65F6">
        <w:rPr>
          <w:rFonts w:ascii="Verdana" w:hAnsi="Verdana" w:cs="Arial"/>
        </w:rPr>
        <w:t>e.g.,</w:t>
      </w:r>
      <w:r w:rsidR="00166453" w:rsidRPr="00EC65F6">
        <w:rPr>
          <w:rFonts w:ascii="Verdana" w:hAnsi="Verdana" w:cs="Arial"/>
        </w:rPr>
        <w:t xml:space="preserve"> adequate food, clothes, warmth, hygiene</w:t>
      </w:r>
    </w:p>
    <w:p w14:paraId="0CD5F813" w14:textId="759341AE" w:rsidR="00166453" w:rsidRPr="00EC65F6" w:rsidRDefault="008D716E" w:rsidP="00EC5DE3">
      <w:pPr>
        <w:pStyle w:val="ListParagraph"/>
        <w:numPr>
          <w:ilvl w:val="0"/>
          <w:numId w:val="71"/>
        </w:numPr>
        <w:rPr>
          <w:rFonts w:ascii="Verdana" w:hAnsi="Verdana" w:cs="Arial"/>
        </w:rPr>
      </w:pPr>
      <w:r w:rsidRPr="00EC65F6">
        <w:rPr>
          <w:rFonts w:ascii="Verdana" w:hAnsi="Verdana" w:cs="Arial"/>
        </w:rPr>
        <w:t>f</w:t>
      </w:r>
      <w:r w:rsidR="00166453" w:rsidRPr="00EC65F6">
        <w:rPr>
          <w:rFonts w:ascii="Verdana" w:hAnsi="Verdana" w:cs="Arial"/>
        </w:rPr>
        <w:t xml:space="preserve">ailure to meet the child’s health and medical needs </w:t>
      </w:r>
      <w:r w:rsidR="006D63F3" w:rsidRPr="00EC65F6">
        <w:rPr>
          <w:rFonts w:ascii="Verdana" w:hAnsi="Verdana" w:cs="Arial"/>
        </w:rPr>
        <w:t>e.g.,</w:t>
      </w:r>
      <w:r w:rsidR="00166453" w:rsidRPr="00EC65F6">
        <w:rPr>
          <w:rFonts w:ascii="Verdana" w:hAnsi="Verdana" w:cs="Arial"/>
        </w:rPr>
        <w:t xml:space="preserve"> poor dental health; failure to attend or keep appointments with health visitor, GP or hospital; lack of GP registration; failure to seek or comply with appropriate medical treatment; failure to address parental substance misuse during pregnancy</w:t>
      </w:r>
    </w:p>
    <w:p w14:paraId="0CD5F814"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c</w:t>
      </w:r>
      <w:r w:rsidR="00166453" w:rsidRPr="00EC65F6">
        <w:rPr>
          <w:rFonts w:ascii="Verdana" w:hAnsi="Verdana" w:cs="Arial"/>
        </w:rPr>
        <w:t>hild left with adults who are intoxicated or violent</w:t>
      </w:r>
    </w:p>
    <w:p w14:paraId="0CD5F815"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c</w:t>
      </w:r>
      <w:r w:rsidR="00166453" w:rsidRPr="00EC65F6">
        <w:rPr>
          <w:rFonts w:ascii="Verdana" w:hAnsi="Verdana" w:cs="Arial"/>
        </w:rPr>
        <w:t>hild abandoned or left alone for excessive periods</w:t>
      </w:r>
    </w:p>
    <w:p w14:paraId="0CD5F816" w14:textId="358CDC6D" w:rsidR="00166453" w:rsidRPr="00EC65F6" w:rsidRDefault="000C4B54" w:rsidP="00EC5DE3">
      <w:pPr>
        <w:pStyle w:val="ListParagraph"/>
        <w:numPr>
          <w:ilvl w:val="0"/>
          <w:numId w:val="71"/>
        </w:numPr>
        <w:rPr>
          <w:rFonts w:ascii="Verdana" w:hAnsi="Verdana" w:cs="Arial"/>
        </w:rPr>
      </w:pPr>
      <w:r w:rsidRPr="00EC65F6">
        <w:rPr>
          <w:rFonts w:ascii="Verdana" w:hAnsi="Verdana" w:cs="Arial"/>
        </w:rPr>
        <w:t>wider parenting difficulties</w:t>
      </w:r>
      <w:r w:rsidR="008D716E" w:rsidRPr="00EC65F6">
        <w:rPr>
          <w:rFonts w:ascii="Verdana" w:hAnsi="Verdana" w:cs="Arial"/>
        </w:rPr>
        <w:t xml:space="preserve"> may or may not </w:t>
      </w:r>
      <w:r w:rsidR="00166453" w:rsidRPr="00EC65F6">
        <w:rPr>
          <w:rFonts w:ascii="Verdana" w:hAnsi="Verdana" w:cs="Arial"/>
        </w:rPr>
        <w:t>be associated with this form of abuse</w:t>
      </w:r>
      <w:r w:rsidR="00F84AB2" w:rsidRPr="00EC65F6">
        <w:rPr>
          <w:rFonts w:ascii="Verdana" w:hAnsi="Verdana" w:cs="Arial"/>
        </w:rPr>
        <w:t>.</w:t>
      </w:r>
    </w:p>
    <w:p w14:paraId="0CD5F817" w14:textId="77777777" w:rsidR="00166453" w:rsidRPr="008B7B69" w:rsidRDefault="00166453" w:rsidP="00111BAE">
      <w:pPr>
        <w:rPr>
          <w:rFonts w:ascii="Verdana" w:hAnsi="Verdana" w:cs="Arial"/>
        </w:rPr>
      </w:pPr>
    </w:p>
    <w:p w14:paraId="0CD5F818" w14:textId="7466C27D" w:rsidR="00166453" w:rsidRPr="008B7B69" w:rsidRDefault="00166453" w:rsidP="00111BAE">
      <w:pPr>
        <w:rPr>
          <w:rFonts w:ascii="Verdana" w:hAnsi="Verdana" w:cs="Arial"/>
        </w:rPr>
      </w:pPr>
      <w:r w:rsidRPr="008B7B69">
        <w:rPr>
          <w:rFonts w:ascii="Verdana" w:hAnsi="Verdana" w:cs="Arial"/>
        </w:rPr>
        <w:t>Indicators in the family/environment</w:t>
      </w:r>
      <w:r w:rsidR="00A20DF4">
        <w:rPr>
          <w:rFonts w:ascii="Verdana" w:hAnsi="Verdana" w:cs="Arial"/>
        </w:rPr>
        <w:t>:</w:t>
      </w:r>
      <w:r w:rsidRPr="008B7B69">
        <w:rPr>
          <w:rFonts w:ascii="Verdana" w:hAnsi="Verdana" w:cs="Arial"/>
        </w:rPr>
        <w:t xml:space="preserve"> </w:t>
      </w:r>
    </w:p>
    <w:p w14:paraId="0CD5F819"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h</w:t>
      </w:r>
      <w:r w:rsidR="00166453" w:rsidRPr="00EC65F6">
        <w:rPr>
          <w:rFonts w:ascii="Verdana" w:hAnsi="Verdana" w:cs="Arial"/>
        </w:rPr>
        <w:t>istory of neglect in the family</w:t>
      </w:r>
    </w:p>
    <w:p w14:paraId="0CD5F81A"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amily marginalis</w:t>
      </w:r>
      <w:r w:rsidR="00251C78" w:rsidRPr="00EC65F6">
        <w:rPr>
          <w:rFonts w:ascii="Verdana" w:hAnsi="Verdana" w:cs="Arial"/>
        </w:rPr>
        <w:t>ed or isolated by the community</w:t>
      </w:r>
    </w:p>
    <w:p w14:paraId="0CD5F81B"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 xml:space="preserve">amily has history of mental </w:t>
      </w:r>
      <w:r w:rsidR="00337621" w:rsidRPr="00EC65F6">
        <w:rPr>
          <w:rFonts w:ascii="Verdana" w:hAnsi="Verdana" w:cs="Arial"/>
        </w:rPr>
        <w:t>health</w:t>
      </w:r>
      <w:r w:rsidR="00166453" w:rsidRPr="00EC65F6">
        <w:rPr>
          <w:rFonts w:ascii="Verdana" w:hAnsi="Verdana" w:cs="Arial"/>
        </w:rPr>
        <w:t>, alcohol or drug misuse or domestic violence</w:t>
      </w:r>
    </w:p>
    <w:p w14:paraId="0CD5F81C"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1D"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amily has a past h</w:t>
      </w:r>
      <w:r w:rsidR="00337621"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culture of physical chastisement</w:t>
      </w:r>
    </w:p>
    <w:p w14:paraId="0CD5F81E" w14:textId="4B3D29F2" w:rsidR="00166453" w:rsidRPr="00EC65F6" w:rsidRDefault="00F84AB2" w:rsidP="00EC5DE3">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 xml:space="preserve">angerous or hazardous home environment including failure to use home safety </w:t>
      </w:r>
      <w:r w:rsidR="006D63F3" w:rsidRPr="00EC65F6">
        <w:rPr>
          <w:rFonts w:ascii="Verdana" w:hAnsi="Verdana" w:cs="Arial"/>
        </w:rPr>
        <w:t>equipment,</w:t>
      </w:r>
      <w:r w:rsidR="00166453" w:rsidRPr="00EC65F6">
        <w:rPr>
          <w:rFonts w:ascii="Verdana" w:hAnsi="Verdana" w:cs="Arial"/>
        </w:rPr>
        <w:t xml:space="preserve"> risk from animals</w:t>
      </w:r>
    </w:p>
    <w:p w14:paraId="0CD5F81F" w14:textId="21014735" w:rsidR="00166453" w:rsidRPr="00EC65F6" w:rsidRDefault="00F84AB2" w:rsidP="00EC5DE3">
      <w:pPr>
        <w:pStyle w:val="ListParagraph"/>
        <w:numPr>
          <w:ilvl w:val="0"/>
          <w:numId w:val="72"/>
        </w:numPr>
        <w:rPr>
          <w:rFonts w:ascii="Verdana" w:hAnsi="Verdana" w:cs="Arial"/>
        </w:rPr>
      </w:pPr>
      <w:r w:rsidRPr="00EC65F6">
        <w:rPr>
          <w:rFonts w:ascii="Verdana" w:hAnsi="Verdana" w:cs="Arial"/>
        </w:rPr>
        <w:t>p</w:t>
      </w:r>
      <w:r w:rsidR="00166453" w:rsidRPr="00EC65F6">
        <w:rPr>
          <w:rFonts w:ascii="Verdana" w:hAnsi="Verdana" w:cs="Arial"/>
        </w:rPr>
        <w:t xml:space="preserve">oor state of home environment </w:t>
      </w:r>
      <w:r w:rsidR="006D63F3" w:rsidRPr="00EC65F6">
        <w:rPr>
          <w:rFonts w:ascii="Verdana" w:hAnsi="Verdana" w:cs="Arial"/>
        </w:rPr>
        <w:t>e.g.,</w:t>
      </w:r>
      <w:r w:rsidR="00166453" w:rsidRPr="00EC65F6">
        <w:rPr>
          <w:rFonts w:ascii="Verdana" w:hAnsi="Verdana" w:cs="Arial"/>
        </w:rPr>
        <w:t xml:space="preserve"> unhygienic facilities, lack of appropriate sleeping arrangements, inadequate ventilation (including passive smoking) and lack of adequate heating</w:t>
      </w:r>
    </w:p>
    <w:p w14:paraId="0CD5F821" w14:textId="471CC33E" w:rsidR="00166453" w:rsidRPr="00FC3BD2" w:rsidRDefault="00F84AB2" w:rsidP="00EC5DE3">
      <w:pPr>
        <w:pStyle w:val="ListParagraph"/>
        <w:numPr>
          <w:ilvl w:val="0"/>
          <w:numId w:val="72"/>
        </w:numPr>
        <w:rPr>
          <w:rFonts w:ascii="Verdana" w:hAnsi="Verdana" w:cs="Arial"/>
        </w:rPr>
      </w:pPr>
      <w:r w:rsidRPr="00FC3BD2">
        <w:rPr>
          <w:rFonts w:ascii="Verdana" w:hAnsi="Verdana" w:cs="Arial"/>
        </w:rPr>
        <w:t>l</w:t>
      </w:r>
      <w:r w:rsidR="00166453" w:rsidRPr="00FC3BD2">
        <w:rPr>
          <w:rFonts w:ascii="Verdana" w:hAnsi="Verdana" w:cs="Arial"/>
        </w:rPr>
        <w:t>ack of opportunities for child to play and learn</w:t>
      </w:r>
      <w:r w:rsidRPr="00FC3BD2">
        <w:rPr>
          <w:rFonts w:ascii="Verdana" w:hAnsi="Verdana" w:cs="Arial"/>
        </w:rPr>
        <w:t>.</w:t>
      </w:r>
    </w:p>
    <w:p w14:paraId="67798CAF" w14:textId="799E72D4" w:rsidR="00EC65F6" w:rsidRPr="00FC3BD2" w:rsidRDefault="00EC65F6" w:rsidP="00C27DAA">
      <w:pPr>
        <w:pStyle w:val="Heading2"/>
      </w:pPr>
      <w:bookmarkStart w:id="135" w:name="_Toc82429766"/>
      <w:r>
        <w:t>Recognising Sexual Abuse</w:t>
      </w:r>
      <w:bookmarkEnd w:id="135"/>
      <w:r>
        <w:t xml:space="preserve"> </w:t>
      </w:r>
    </w:p>
    <w:p w14:paraId="0CD5F823" w14:textId="77777777"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0CD5F824" w14:textId="77777777" w:rsidR="00166453" w:rsidRPr="008B7B69" w:rsidRDefault="00166453" w:rsidP="00F42150">
      <w:pPr>
        <w:ind w:left="709" w:hanging="425"/>
        <w:rPr>
          <w:rFonts w:ascii="Verdana" w:hAnsi="Verdana" w:cs="Arial"/>
        </w:rPr>
      </w:pPr>
    </w:p>
    <w:p w14:paraId="0CD5F825" w14:textId="77777777"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rubbing and touching outside of clothing. </w:t>
      </w:r>
    </w:p>
    <w:p w14:paraId="0CD5F826" w14:textId="77777777" w:rsidR="00166453" w:rsidRPr="008B7B69" w:rsidRDefault="00166453" w:rsidP="00F42150">
      <w:pPr>
        <w:ind w:left="709" w:hanging="425"/>
        <w:rPr>
          <w:rFonts w:ascii="Verdana" w:hAnsi="Verdana" w:cs="Arial"/>
        </w:rPr>
      </w:pPr>
    </w:p>
    <w:p w14:paraId="70AD5EE1" w14:textId="7A3B1193" w:rsidR="00EC65F6" w:rsidRPr="00FC3BD2" w:rsidRDefault="00166453" w:rsidP="00EC5DE3">
      <w:pPr>
        <w:pStyle w:val="ListParagraph"/>
        <w:numPr>
          <w:ilvl w:val="0"/>
          <w:numId w:val="78"/>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461DCAFC" w14:textId="77777777" w:rsidR="00EC65F6" w:rsidRPr="00EC65F6" w:rsidRDefault="00EC65F6" w:rsidP="00F42150">
      <w:pPr>
        <w:pStyle w:val="ListParagraph"/>
        <w:ind w:left="709" w:hanging="425"/>
        <w:rPr>
          <w:rFonts w:ascii="Verdana" w:hAnsi="Verdana" w:cs="Arial"/>
        </w:rPr>
      </w:pPr>
    </w:p>
    <w:p w14:paraId="0CD5F828" w14:textId="46CF909D"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t>Sexual abuse is not solely perpetrated by adult males</w:t>
      </w:r>
      <w:r w:rsidR="00263553">
        <w:rPr>
          <w:rFonts w:ascii="Verdana" w:hAnsi="Verdana" w:cs="Arial"/>
        </w:rPr>
        <w:t>,</w:t>
      </w:r>
      <w:r w:rsidR="00F84AB2" w:rsidRPr="00EC65F6">
        <w:rPr>
          <w:rFonts w:ascii="Verdana" w:hAnsi="Verdana" w:cs="Arial"/>
        </w:rPr>
        <w:t xml:space="preserve"> w</w:t>
      </w:r>
      <w:r w:rsidRPr="00EC65F6">
        <w:rPr>
          <w:rFonts w:ascii="Verdana" w:hAnsi="Verdana" w:cs="Arial"/>
        </w:rPr>
        <w:t>omen can also commit acts of sexual abuse, as can other children.</w:t>
      </w:r>
    </w:p>
    <w:p w14:paraId="0CD5F829" w14:textId="77777777" w:rsidR="005C3371" w:rsidRPr="008B7B69" w:rsidRDefault="005C3371" w:rsidP="00111BAE">
      <w:pPr>
        <w:rPr>
          <w:rFonts w:ascii="Verdana" w:hAnsi="Verdana" w:cs="Arial"/>
          <w:u w:val="single"/>
        </w:rPr>
      </w:pPr>
    </w:p>
    <w:p w14:paraId="5F1D52DB" w14:textId="19A5F472" w:rsidR="000822F6" w:rsidRDefault="00166453" w:rsidP="000822F6">
      <w:pPr>
        <w:rPr>
          <w:rFonts w:ascii="Verdana" w:hAnsi="Verdana" w:cs="Arial"/>
        </w:rPr>
      </w:pPr>
      <w:r w:rsidRPr="008B7B69">
        <w:rPr>
          <w:rFonts w:ascii="Verdana" w:hAnsi="Verdana" w:cs="Arial"/>
        </w:rPr>
        <w:t>Indicators in the child</w:t>
      </w:r>
      <w:r w:rsidR="000822F6">
        <w:rPr>
          <w:rFonts w:ascii="Verdana" w:hAnsi="Verdana" w:cs="Arial"/>
        </w:rPr>
        <w:t xml:space="preserve"> - </w:t>
      </w:r>
    </w:p>
    <w:p w14:paraId="0CD5F82B" w14:textId="073032E6" w:rsidR="00166453" w:rsidRPr="006769C9" w:rsidRDefault="00166453" w:rsidP="006769C9">
      <w:pPr>
        <w:rPr>
          <w:rFonts w:ascii="Verdana" w:hAnsi="Verdana" w:cs="Arial"/>
        </w:rPr>
      </w:pPr>
      <w:r w:rsidRPr="006769C9">
        <w:rPr>
          <w:rFonts w:ascii="Verdana" w:hAnsi="Verdana" w:cs="Arial"/>
        </w:rPr>
        <w:t>Physical presentation</w:t>
      </w:r>
      <w:r w:rsidR="00F84AB2" w:rsidRPr="006769C9">
        <w:rPr>
          <w:rFonts w:ascii="Verdana" w:hAnsi="Verdana" w:cs="Arial"/>
        </w:rPr>
        <w:t>:</w:t>
      </w:r>
    </w:p>
    <w:p w14:paraId="0CD5F82C"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u</w:t>
      </w:r>
      <w:r w:rsidR="00166453" w:rsidRPr="00EC65F6">
        <w:rPr>
          <w:rFonts w:ascii="Verdana" w:hAnsi="Verdana" w:cs="Arial"/>
        </w:rPr>
        <w:t>rinary infections, bleeding or soreness in the genital or anal areas</w:t>
      </w:r>
    </w:p>
    <w:p w14:paraId="0CD5F82D"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r</w:t>
      </w:r>
      <w:r w:rsidR="00166453" w:rsidRPr="00EC65F6">
        <w:rPr>
          <w:rFonts w:ascii="Verdana" w:hAnsi="Verdana" w:cs="Arial"/>
        </w:rPr>
        <w:t>ecurrent pain on passing urine or faeces</w:t>
      </w:r>
    </w:p>
    <w:p w14:paraId="0CD5F82E"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b</w:t>
      </w:r>
      <w:r w:rsidR="00166453" w:rsidRPr="00EC65F6">
        <w:rPr>
          <w:rFonts w:ascii="Verdana" w:hAnsi="Verdana" w:cs="Arial"/>
        </w:rPr>
        <w:t>lood on underclothes</w:t>
      </w:r>
    </w:p>
    <w:p w14:paraId="0CD5F82F"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s</w:t>
      </w:r>
      <w:r w:rsidR="00166453" w:rsidRPr="00EC65F6">
        <w:rPr>
          <w:rFonts w:ascii="Verdana" w:hAnsi="Verdana" w:cs="Arial"/>
        </w:rPr>
        <w:t>exually transmitted infections</w:t>
      </w:r>
    </w:p>
    <w:p w14:paraId="0CD5F830"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v</w:t>
      </w:r>
      <w:r w:rsidR="00166453" w:rsidRPr="00EC65F6">
        <w:rPr>
          <w:rFonts w:ascii="Verdana" w:hAnsi="Verdana" w:cs="Arial"/>
        </w:rPr>
        <w:t>aginal soreness or bleeding</w:t>
      </w:r>
    </w:p>
    <w:p w14:paraId="0CD5F831"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regnancy in a younger girl where the identity of the father is not disclosed and/or there is secrecy or vagueness about the identity of the father</w:t>
      </w:r>
    </w:p>
    <w:p w14:paraId="0CD5F832" w14:textId="58A09759" w:rsidR="00166453" w:rsidRPr="00EC65F6" w:rsidRDefault="00F84AB2" w:rsidP="00EC5DE3">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hysical symptoms such as injuries to the genital or anal area, bruising to buttocks, abdomen and thighs, sexually transmitted disease, presence of semen on vagina, anus, external genitalia or clothing</w:t>
      </w:r>
      <w:r w:rsidR="008B5562">
        <w:rPr>
          <w:rFonts w:ascii="Verdana" w:hAnsi="Verdana" w:cs="Arial"/>
        </w:rPr>
        <w:t>.</w:t>
      </w:r>
    </w:p>
    <w:p w14:paraId="0CD5F833" w14:textId="77777777" w:rsidR="00166453" w:rsidRPr="008B7B69" w:rsidRDefault="00166453" w:rsidP="00111BAE">
      <w:pPr>
        <w:rPr>
          <w:rFonts w:ascii="Verdana" w:hAnsi="Verdana" w:cs="Arial"/>
        </w:rPr>
      </w:pPr>
    </w:p>
    <w:p w14:paraId="0CD5F834" w14:textId="14F8FA50" w:rsidR="00166453" w:rsidRPr="008B7B69" w:rsidRDefault="00166453" w:rsidP="00111BAE">
      <w:pPr>
        <w:rPr>
          <w:rFonts w:ascii="Verdana" w:hAnsi="Verdana" w:cs="Arial"/>
        </w:rPr>
      </w:pPr>
      <w:r w:rsidRPr="008B7B69">
        <w:rPr>
          <w:rFonts w:ascii="Verdana" w:hAnsi="Verdana" w:cs="Arial"/>
        </w:rPr>
        <w:t>Emotional/behavioural presentation</w:t>
      </w:r>
      <w:r w:rsidR="001842B7" w:rsidRPr="008B7B69">
        <w:rPr>
          <w:rFonts w:ascii="Verdana" w:hAnsi="Verdana" w:cs="Arial"/>
        </w:rPr>
        <w:t>:</w:t>
      </w:r>
    </w:p>
    <w:p w14:paraId="0CD5F835" w14:textId="77777777" w:rsidR="00166453" w:rsidRPr="00EC65F6" w:rsidRDefault="001842B7" w:rsidP="00EC5DE3">
      <w:pPr>
        <w:pStyle w:val="ListParagraph"/>
        <w:numPr>
          <w:ilvl w:val="0"/>
          <w:numId w:val="80"/>
        </w:numPr>
        <w:rPr>
          <w:rFonts w:ascii="Verdana" w:hAnsi="Verdana" w:cs="Arial"/>
        </w:rPr>
      </w:pPr>
      <w:r w:rsidRPr="00EC65F6">
        <w:rPr>
          <w:rFonts w:ascii="Verdana" w:hAnsi="Verdana" w:cs="Arial"/>
        </w:rPr>
        <w:t>m</w:t>
      </w:r>
      <w:r w:rsidR="00251C78" w:rsidRPr="00EC65F6">
        <w:rPr>
          <w:rFonts w:ascii="Verdana" w:hAnsi="Verdana" w:cs="Arial"/>
        </w:rPr>
        <w:t>akes a disclosure</w:t>
      </w:r>
    </w:p>
    <w:p w14:paraId="0CD5F836" w14:textId="779F6A64" w:rsidR="00166453" w:rsidRPr="00EC65F6" w:rsidRDefault="001842B7" w:rsidP="00EC5DE3">
      <w:pPr>
        <w:pStyle w:val="ListParagraph"/>
        <w:numPr>
          <w:ilvl w:val="0"/>
          <w:numId w:val="80"/>
        </w:numPr>
        <w:rPr>
          <w:rFonts w:ascii="Verdana" w:hAnsi="Verdana" w:cs="Arial"/>
        </w:rPr>
      </w:pPr>
      <w:r w:rsidRPr="00EC65F6">
        <w:rPr>
          <w:rFonts w:ascii="Verdana" w:hAnsi="Verdana" w:cs="Arial"/>
        </w:rPr>
        <w:t>d</w:t>
      </w:r>
      <w:r w:rsidR="00166453" w:rsidRPr="00EC65F6">
        <w:rPr>
          <w:rFonts w:ascii="Verdana" w:hAnsi="Verdana" w:cs="Arial"/>
        </w:rPr>
        <w:t xml:space="preserve">emonstrates sexual knowledge or behaviour inappropriate to age/stage </w:t>
      </w:r>
      <w:r w:rsidR="000C4B54" w:rsidRPr="00EC65F6">
        <w:rPr>
          <w:rFonts w:ascii="Verdana" w:hAnsi="Verdana" w:cs="Arial"/>
        </w:rPr>
        <w:t>of development</w:t>
      </w:r>
      <w:r w:rsidR="00166453" w:rsidRPr="00EC65F6">
        <w:rPr>
          <w:rFonts w:ascii="Verdana" w:hAnsi="Verdana" w:cs="Arial"/>
        </w:rPr>
        <w:t xml:space="preserve">, or that is unusually explicit </w:t>
      </w:r>
    </w:p>
    <w:p w14:paraId="0CD5F837" w14:textId="77777777" w:rsidR="00166453" w:rsidRPr="00EC65F6" w:rsidRDefault="001842B7" w:rsidP="00EC5DE3">
      <w:pPr>
        <w:pStyle w:val="ListParagraph"/>
        <w:numPr>
          <w:ilvl w:val="0"/>
          <w:numId w:val="80"/>
        </w:numPr>
        <w:rPr>
          <w:rFonts w:ascii="Verdana" w:hAnsi="Verdana" w:cs="Arial"/>
        </w:rPr>
      </w:pPr>
      <w:r w:rsidRPr="00EC65F6">
        <w:rPr>
          <w:rFonts w:ascii="Verdana" w:hAnsi="Verdana" w:cs="Arial"/>
        </w:rPr>
        <w:t>i</w:t>
      </w:r>
      <w:r w:rsidR="00166453" w:rsidRPr="00EC65F6">
        <w:rPr>
          <w:rFonts w:ascii="Verdana" w:hAnsi="Verdana" w:cs="Arial"/>
        </w:rPr>
        <w:t>nexplicable changes in behaviour, such as becoming aggressive or withdrawn</w:t>
      </w:r>
    </w:p>
    <w:p w14:paraId="0CD5F838"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el</w:t>
      </w:r>
      <w:r w:rsidR="00337621" w:rsidRPr="00EC65F6">
        <w:rPr>
          <w:rFonts w:ascii="Verdana" w:hAnsi="Verdana" w:cs="Arial"/>
        </w:rPr>
        <w:t>f-harm - eating disorders, self-</w:t>
      </w:r>
      <w:r w:rsidR="00166453" w:rsidRPr="00EC65F6">
        <w:rPr>
          <w:rFonts w:ascii="Verdana" w:hAnsi="Verdana" w:cs="Arial"/>
        </w:rPr>
        <w:t>mutilation and suicide attempts</w:t>
      </w:r>
    </w:p>
    <w:p w14:paraId="0CD5F839"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p</w:t>
      </w:r>
      <w:r w:rsidR="00166453" w:rsidRPr="00EC65F6">
        <w:rPr>
          <w:rFonts w:ascii="Verdana" w:hAnsi="Verdana" w:cs="Arial"/>
        </w:rPr>
        <w:t>oor self-image, self-harm, self-hatred</w:t>
      </w:r>
    </w:p>
    <w:p w14:paraId="0CD5F83A"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 xml:space="preserve">eluctant to undress for PE </w:t>
      </w:r>
    </w:p>
    <w:p w14:paraId="0CD5F83B"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unning away from home</w:t>
      </w:r>
    </w:p>
    <w:p w14:paraId="0CD5F83C"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p</w:t>
      </w:r>
      <w:r w:rsidR="00166453" w:rsidRPr="00EC65F6">
        <w:rPr>
          <w:rFonts w:ascii="Verdana" w:hAnsi="Verdana" w:cs="Arial"/>
        </w:rPr>
        <w:t>oor attention / concentration (world of their own)</w:t>
      </w:r>
    </w:p>
    <w:p w14:paraId="0CD5F83D"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udden changes in school work habits, become truant</w:t>
      </w:r>
    </w:p>
    <w:p w14:paraId="0CD5F83E"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ithdrawal, isolation or excessive worrying</w:t>
      </w:r>
    </w:p>
    <w:p w14:paraId="0CD5F83F"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i</w:t>
      </w:r>
      <w:r w:rsidR="00166453" w:rsidRPr="00EC65F6">
        <w:rPr>
          <w:rFonts w:ascii="Verdana" w:hAnsi="Verdana" w:cs="Arial"/>
        </w:rPr>
        <w:t>nappropriate sexualised conduct</w:t>
      </w:r>
    </w:p>
    <w:p w14:paraId="0CD5F840"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exually exploited or indiscriminate choice of sexual partners</w:t>
      </w:r>
    </w:p>
    <w:p w14:paraId="0CD5F841" w14:textId="2FF963A4" w:rsidR="00166453" w:rsidRPr="00EC65F6" w:rsidRDefault="00140FDB" w:rsidP="00EC5DE3">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 xml:space="preserve">etting or other regressive behaviours </w:t>
      </w:r>
      <w:r w:rsidR="006D63F3" w:rsidRPr="00EC65F6">
        <w:rPr>
          <w:rFonts w:ascii="Verdana" w:hAnsi="Verdana" w:cs="Arial"/>
        </w:rPr>
        <w:t>e.g.,</w:t>
      </w:r>
      <w:r w:rsidR="00166453" w:rsidRPr="00EC65F6">
        <w:rPr>
          <w:rFonts w:ascii="Verdana" w:hAnsi="Verdana" w:cs="Arial"/>
        </w:rPr>
        <w:t xml:space="preserve"> thumb sucking</w:t>
      </w:r>
    </w:p>
    <w:p w14:paraId="0CD5F842"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d</w:t>
      </w:r>
      <w:r w:rsidR="00166453" w:rsidRPr="00EC65F6">
        <w:rPr>
          <w:rFonts w:ascii="Verdana" w:hAnsi="Verdana" w:cs="Arial"/>
        </w:rPr>
        <w:t xml:space="preserve">raws sexually explicit pictures </w:t>
      </w:r>
    </w:p>
    <w:p w14:paraId="0CD5F843" w14:textId="2EA7956C" w:rsidR="00166453" w:rsidRPr="00EC65F6" w:rsidRDefault="008B5562" w:rsidP="00EC5DE3">
      <w:pPr>
        <w:pStyle w:val="ListParagraph"/>
        <w:numPr>
          <w:ilvl w:val="0"/>
          <w:numId w:val="80"/>
        </w:numPr>
        <w:rPr>
          <w:rFonts w:ascii="Verdana" w:hAnsi="Verdana" w:cs="Arial"/>
        </w:rPr>
      </w:pPr>
      <w:r>
        <w:rPr>
          <w:rFonts w:ascii="Verdana" w:hAnsi="Verdana" w:cs="Arial"/>
        </w:rPr>
        <w:t>d</w:t>
      </w:r>
      <w:r w:rsidR="00166453" w:rsidRPr="00EC65F6">
        <w:rPr>
          <w:rFonts w:ascii="Verdana" w:hAnsi="Verdana" w:cs="Arial"/>
        </w:rPr>
        <w:t>epression</w:t>
      </w:r>
      <w:r w:rsidR="00140FDB" w:rsidRPr="00EC65F6">
        <w:rPr>
          <w:rFonts w:ascii="Verdana" w:hAnsi="Verdana" w:cs="Arial"/>
        </w:rPr>
        <w:t>.</w:t>
      </w:r>
    </w:p>
    <w:p w14:paraId="0CD5F844" w14:textId="77777777" w:rsidR="004B23D0" w:rsidRPr="008B7B69" w:rsidRDefault="004B23D0" w:rsidP="00111BAE">
      <w:pPr>
        <w:rPr>
          <w:rFonts w:ascii="Verdana" w:hAnsi="Verdana" w:cs="Arial"/>
          <w:u w:val="single"/>
        </w:rPr>
      </w:pPr>
    </w:p>
    <w:p w14:paraId="0CD5F845" w14:textId="77777777" w:rsidR="00166453" w:rsidRPr="008B7B69" w:rsidRDefault="00166453" w:rsidP="00111BAE">
      <w:pPr>
        <w:rPr>
          <w:rFonts w:ascii="Verdana" w:hAnsi="Verdana" w:cs="Arial"/>
        </w:rPr>
      </w:pPr>
      <w:r w:rsidRPr="008B7B69">
        <w:rPr>
          <w:rFonts w:ascii="Verdana" w:hAnsi="Verdana" w:cs="Arial"/>
        </w:rPr>
        <w:t>Indicators in the parents</w:t>
      </w:r>
      <w:r w:rsidR="00140FDB" w:rsidRPr="008B7B69">
        <w:rPr>
          <w:rFonts w:ascii="Verdana" w:hAnsi="Verdana" w:cs="Arial"/>
        </w:rPr>
        <w:t>:</w:t>
      </w:r>
      <w:r w:rsidRPr="008B7B69">
        <w:rPr>
          <w:rFonts w:ascii="Verdana" w:hAnsi="Verdana" w:cs="Arial"/>
        </w:rPr>
        <w:t xml:space="preserve"> </w:t>
      </w:r>
    </w:p>
    <w:p w14:paraId="0CD5F846"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c</w:t>
      </w:r>
      <w:r w:rsidR="00166453" w:rsidRPr="00EC65F6">
        <w:rPr>
          <w:rFonts w:ascii="Verdana" w:hAnsi="Verdana" w:cs="Arial"/>
        </w:rPr>
        <w:t>omments made by the parent/carer</w:t>
      </w:r>
      <w:r w:rsidRPr="00EC65F6">
        <w:rPr>
          <w:rFonts w:ascii="Verdana" w:hAnsi="Verdana" w:cs="Arial"/>
        </w:rPr>
        <w:t xml:space="preserve"> about the child</w:t>
      </w:r>
    </w:p>
    <w:p w14:paraId="0CD5F847"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l</w:t>
      </w:r>
      <w:r w:rsidR="00166453" w:rsidRPr="00EC65F6">
        <w:rPr>
          <w:rFonts w:ascii="Verdana" w:hAnsi="Verdana" w:cs="Arial"/>
        </w:rPr>
        <w:t>ack of sexual boundaries</w:t>
      </w:r>
    </w:p>
    <w:p w14:paraId="0CD5F848"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w</w:t>
      </w:r>
      <w:r w:rsidR="00166453" w:rsidRPr="00EC65F6">
        <w:rPr>
          <w:rFonts w:ascii="Verdana" w:hAnsi="Verdana" w:cs="Arial"/>
        </w:rPr>
        <w:t>ider parenting difficulties or vulnerabilities</w:t>
      </w:r>
    </w:p>
    <w:p w14:paraId="0CD5F849"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g</w:t>
      </w:r>
      <w:r w:rsidR="00166453" w:rsidRPr="00EC65F6">
        <w:rPr>
          <w:rFonts w:ascii="Verdana" w:hAnsi="Verdana" w:cs="Arial"/>
        </w:rPr>
        <w:t xml:space="preserve">rooming behaviour </w:t>
      </w:r>
    </w:p>
    <w:p w14:paraId="0CD5F84A" w14:textId="26CF5712" w:rsidR="00166453" w:rsidRPr="00EC65F6" w:rsidRDefault="00140FDB" w:rsidP="00EC5DE3">
      <w:pPr>
        <w:pStyle w:val="ListParagraph"/>
        <w:numPr>
          <w:ilvl w:val="0"/>
          <w:numId w:val="81"/>
        </w:numPr>
        <w:rPr>
          <w:rFonts w:ascii="Verdana" w:hAnsi="Verdana" w:cs="Arial"/>
        </w:rPr>
      </w:pPr>
      <w:r w:rsidRPr="00EC65F6">
        <w:rPr>
          <w:rFonts w:ascii="Verdana" w:hAnsi="Verdana" w:cs="Arial"/>
        </w:rPr>
        <w:t>p</w:t>
      </w:r>
      <w:r w:rsidR="00166453" w:rsidRPr="00EC65F6">
        <w:rPr>
          <w:rFonts w:ascii="Verdana" w:hAnsi="Verdana" w:cs="Arial"/>
        </w:rPr>
        <w:t>arent is a sex offender</w:t>
      </w:r>
      <w:r w:rsidR="008B5562">
        <w:rPr>
          <w:rFonts w:ascii="Verdana" w:hAnsi="Verdana" w:cs="Arial"/>
        </w:rPr>
        <w:t>.</w:t>
      </w:r>
    </w:p>
    <w:p w14:paraId="0CD5F84B" w14:textId="77777777" w:rsidR="00166453" w:rsidRPr="008B7B69" w:rsidRDefault="00166453" w:rsidP="00111BAE">
      <w:pPr>
        <w:rPr>
          <w:rFonts w:ascii="Verdana" w:hAnsi="Verdana" w:cs="Arial"/>
        </w:rPr>
      </w:pPr>
    </w:p>
    <w:p w14:paraId="0CD5F84C" w14:textId="77777777" w:rsidR="00166453" w:rsidRPr="008B7B69" w:rsidRDefault="00166453" w:rsidP="00111BAE">
      <w:pPr>
        <w:rPr>
          <w:rFonts w:ascii="Verdana" w:hAnsi="Verdana" w:cs="Arial"/>
        </w:rPr>
      </w:pPr>
      <w:r w:rsidRPr="008B7B69">
        <w:rPr>
          <w:rFonts w:ascii="Verdana" w:hAnsi="Verdana" w:cs="Arial"/>
        </w:rPr>
        <w:t>Indic</w:t>
      </w:r>
      <w:r w:rsidR="00140FDB" w:rsidRPr="008B7B69">
        <w:rPr>
          <w:rFonts w:ascii="Verdana" w:hAnsi="Verdana" w:cs="Arial"/>
        </w:rPr>
        <w:t>ators in the family/environment:</w:t>
      </w:r>
    </w:p>
    <w:p w14:paraId="0CD5F84D"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84E"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337621" w:rsidRPr="00EC65F6">
        <w:rPr>
          <w:rFonts w:ascii="Verdana" w:hAnsi="Verdana" w:cs="Arial"/>
        </w:rPr>
        <w:t>health</w:t>
      </w:r>
      <w:r w:rsidR="00166453" w:rsidRPr="00EC65F6">
        <w:rPr>
          <w:rFonts w:ascii="Verdana" w:hAnsi="Verdana" w:cs="Arial"/>
        </w:rPr>
        <w:t>, alcohol or d</w:t>
      </w:r>
      <w:r w:rsidR="00251C78" w:rsidRPr="00EC65F6">
        <w:rPr>
          <w:rFonts w:ascii="Verdana" w:hAnsi="Verdana" w:cs="Arial"/>
        </w:rPr>
        <w:t>rug misuse or domestic violence</w:t>
      </w:r>
      <w:r w:rsidR="00166453" w:rsidRPr="00EC65F6">
        <w:rPr>
          <w:rFonts w:ascii="Verdana" w:hAnsi="Verdana" w:cs="Arial"/>
        </w:rPr>
        <w:t xml:space="preserve">  </w:t>
      </w:r>
    </w:p>
    <w:p w14:paraId="0CD5F84F"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50"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337621" w:rsidRPr="00EC65F6">
        <w:rPr>
          <w:rFonts w:ascii="Verdana" w:hAnsi="Verdana" w:cs="Arial"/>
        </w:rPr>
        <w:t>self-harm</w:t>
      </w:r>
      <w:r w:rsidR="00166453" w:rsidRPr="00EC65F6">
        <w:rPr>
          <w:rFonts w:ascii="Verdana" w:hAnsi="Verdana" w:cs="Arial"/>
        </w:rPr>
        <w:t>, or a c</w:t>
      </w:r>
      <w:r w:rsidR="00251C78" w:rsidRPr="00EC65F6">
        <w:rPr>
          <w:rFonts w:ascii="Verdana" w:hAnsi="Verdana" w:cs="Arial"/>
        </w:rPr>
        <w:t>ulture of physical chastisement</w:t>
      </w:r>
    </w:p>
    <w:p w14:paraId="0CD5F851" w14:textId="4168FBC2" w:rsidR="00166453" w:rsidRPr="00EC65F6" w:rsidRDefault="00140FDB" w:rsidP="00EC5DE3">
      <w:pPr>
        <w:pStyle w:val="ListParagraph"/>
        <w:numPr>
          <w:ilvl w:val="0"/>
          <w:numId w:val="82"/>
        </w:numPr>
        <w:rPr>
          <w:rFonts w:ascii="Verdana" w:hAnsi="Verdana" w:cs="Arial"/>
        </w:rPr>
      </w:pPr>
      <w:r w:rsidRPr="00EC65F6">
        <w:rPr>
          <w:rFonts w:ascii="Verdana" w:hAnsi="Verdana" w:cs="Arial"/>
        </w:rPr>
        <w:t>f</w:t>
      </w:r>
      <w:r w:rsidR="00166453" w:rsidRPr="00EC65F6">
        <w:rPr>
          <w:rFonts w:ascii="Verdana" w:hAnsi="Verdana" w:cs="Arial"/>
        </w:rPr>
        <w:t xml:space="preserve">amily member is a sex </w:t>
      </w:r>
      <w:r w:rsidR="00251C78" w:rsidRPr="00EC65F6">
        <w:rPr>
          <w:rFonts w:ascii="Verdana" w:hAnsi="Verdana" w:cs="Arial"/>
        </w:rPr>
        <w:t>offender</w:t>
      </w:r>
      <w:r w:rsidRPr="00EC65F6">
        <w:rPr>
          <w:rFonts w:ascii="Verdana" w:hAnsi="Verdana" w:cs="Arial"/>
        </w:rPr>
        <w:t>.</w:t>
      </w:r>
    </w:p>
    <w:p w14:paraId="738F2893" w14:textId="77777777" w:rsidR="00BE7D0F" w:rsidRPr="008B7B69" w:rsidRDefault="00BE7D0F" w:rsidP="00BE7D0F">
      <w:pPr>
        <w:widowControl w:val="0"/>
        <w:tabs>
          <w:tab w:val="left" w:pos="220"/>
          <w:tab w:val="left" w:pos="720"/>
        </w:tabs>
        <w:autoSpaceDE w:val="0"/>
        <w:autoSpaceDN w:val="0"/>
        <w:adjustRightInd w:val="0"/>
        <w:rPr>
          <w:rFonts w:ascii="Verdana" w:hAnsi="Verdana" w:cs="Arial"/>
          <w:sz w:val="22"/>
          <w:szCs w:val="22"/>
        </w:rPr>
      </w:pPr>
    </w:p>
    <w:p w14:paraId="0CD5F852" w14:textId="77777777" w:rsidR="00842124" w:rsidRPr="008B7B69" w:rsidRDefault="00842124" w:rsidP="00552588">
      <w:pPr>
        <w:ind w:left="709" w:hanging="283"/>
        <w:rPr>
          <w:rFonts w:ascii="Verdana" w:hAnsi="Verdana"/>
          <w:b/>
          <w:color w:val="0070C0"/>
          <w:sz w:val="22"/>
          <w:szCs w:val="22"/>
        </w:rPr>
      </w:pPr>
    </w:p>
    <w:p w14:paraId="0CD5F853" w14:textId="7E4FE649" w:rsidR="007264CD" w:rsidRPr="00EC65F6" w:rsidRDefault="00473B41" w:rsidP="00EC65F6">
      <w:pPr>
        <w:pStyle w:val="Heading1"/>
        <w:ind w:hanging="716"/>
      </w:pPr>
      <w:r w:rsidRPr="00EC65F6">
        <w:t xml:space="preserve"> </w:t>
      </w:r>
      <w:r w:rsidR="00EC65F6">
        <w:t xml:space="preserve"> </w:t>
      </w:r>
      <w:bookmarkStart w:id="136" w:name="_Toc82429767"/>
      <w:r w:rsidR="00BE7D0F" w:rsidRPr="00EC65F6">
        <w:t xml:space="preserve">additional </w:t>
      </w:r>
      <w:r w:rsidR="00657C1D" w:rsidRPr="00EC65F6">
        <w:t>Sp</w:t>
      </w:r>
      <w:r w:rsidR="00E05489" w:rsidRPr="00EC65F6">
        <w:t>ecific Safeguarding Issues</w:t>
      </w:r>
      <w:bookmarkEnd w:id="136"/>
      <w:r w:rsidR="00E05489" w:rsidRPr="00EC65F6">
        <w:t xml:space="preserve"> </w:t>
      </w:r>
    </w:p>
    <w:p w14:paraId="0041B6B8" w14:textId="15FF9908" w:rsidR="00F97F3D" w:rsidRDefault="00F97F3D" w:rsidP="00C27DAA">
      <w:pPr>
        <w:pStyle w:val="Heading2"/>
      </w:pPr>
      <w:bookmarkStart w:id="137" w:name="_Toc82429768"/>
      <w:r>
        <w:t>Child abduction and community safety incidents</w:t>
      </w:r>
      <w:bookmarkEnd w:id="137"/>
      <w:r>
        <w:t xml:space="preserve"> </w:t>
      </w:r>
    </w:p>
    <w:p w14:paraId="7B2A1813" w14:textId="77777777" w:rsidR="00326AFB" w:rsidRPr="00326AFB" w:rsidRDefault="00326AFB" w:rsidP="00B4482A">
      <w:pPr>
        <w:pStyle w:val="ListParagraph"/>
        <w:numPr>
          <w:ilvl w:val="0"/>
          <w:numId w:val="194"/>
        </w:numPr>
        <w:ind w:left="567" w:hanging="567"/>
        <w:rPr>
          <w:rFonts w:ascii="Verdana" w:hAnsi="Verdana"/>
        </w:rPr>
      </w:pPr>
      <w:r w:rsidRPr="00326AFB">
        <w:rPr>
          <w:rFonts w:ascii="Verdana" w:hAnsi="Verdana"/>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18EA98C0" w14:textId="77777777" w:rsidR="00326AFB" w:rsidRPr="00326AFB" w:rsidRDefault="00326AFB" w:rsidP="00326AFB">
      <w:pPr>
        <w:ind w:left="567" w:hanging="567"/>
        <w:rPr>
          <w:rFonts w:ascii="Verdana" w:hAnsi="Verdana"/>
        </w:rPr>
      </w:pPr>
    </w:p>
    <w:p w14:paraId="7AF2BD5C" w14:textId="35C8C482" w:rsidR="00326AFB" w:rsidRDefault="00110073" w:rsidP="00B4482A">
      <w:pPr>
        <w:pStyle w:val="ListParagraph"/>
        <w:numPr>
          <w:ilvl w:val="0"/>
          <w:numId w:val="194"/>
        </w:numPr>
        <w:ind w:left="567" w:hanging="567"/>
        <w:rPr>
          <w:rFonts w:ascii="Verdana" w:hAnsi="Verdana"/>
        </w:rPr>
      </w:pPr>
      <w:r>
        <w:rPr>
          <w:rFonts w:ascii="Verdana" w:hAnsi="Verdana"/>
        </w:rPr>
        <w:t>We recognise o</w:t>
      </w:r>
      <w:r w:rsidR="00326AFB" w:rsidRPr="00326AFB">
        <w:rPr>
          <w:rFonts w:ascii="Verdana" w:hAnsi="Verdana"/>
        </w:rPr>
        <w:t>ther community safety incidents in the vicinity of a school can raise concerns amongst children and parents, for example, people loitering nearby or unknown adults engaging children in conversation.</w:t>
      </w:r>
      <w:r>
        <w:rPr>
          <w:rFonts w:ascii="Verdana" w:hAnsi="Verdana"/>
        </w:rPr>
        <w:t xml:space="preserve"> </w:t>
      </w:r>
    </w:p>
    <w:p w14:paraId="6E66A983" w14:textId="77777777" w:rsidR="00110073" w:rsidRPr="00110073" w:rsidRDefault="00110073" w:rsidP="00110073">
      <w:pPr>
        <w:pStyle w:val="ListParagraph"/>
        <w:rPr>
          <w:rFonts w:ascii="Verdana" w:hAnsi="Verdana"/>
        </w:rPr>
      </w:pPr>
    </w:p>
    <w:p w14:paraId="722772A9" w14:textId="49E9D486" w:rsidR="00110073" w:rsidRDefault="00110073" w:rsidP="00B4482A">
      <w:pPr>
        <w:pStyle w:val="ListParagraph"/>
        <w:numPr>
          <w:ilvl w:val="0"/>
          <w:numId w:val="194"/>
        </w:numPr>
        <w:ind w:left="567" w:hanging="567"/>
        <w:rPr>
          <w:rFonts w:ascii="Verdana" w:hAnsi="Verdana"/>
        </w:rPr>
      </w:pPr>
      <w:r>
        <w:rPr>
          <w:rFonts w:ascii="Verdana" w:hAnsi="Verdana"/>
        </w:rPr>
        <w:t xml:space="preserve">If we are informed about such an incident we </w:t>
      </w:r>
      <w:r w:rsidR="00EC1261">
        <w:rPr>
          <w:rFonts w:ascii="Verdana" w:hAnsi="Verdana"/>
        </w:rPr>
        <w:t>will make contact with the police, by 999 if we believe so</w:t>
      </w:r>
      <w:r w:rsidR="00D11E49">
        <w:rPr>
          <w:rFonts w:ascii="Verdana" w:hAnsi="Verdana"/>
        </w:rPr>
        <w:t xml:space="preserve">meone is immediate danger or a crime is being committed. </w:t>
      </w:r>
    </w:p>
    <w:p w14:paraId="2D2B0526" w14:textId="77777777" w:rsidR="00D11E49" w:rsidRPr="00D11E49" w:rsidRDefault="00D11E49" w:rsidP="00D11E49">
      <w:pPr>
        <w:pStyle w:val="ListParagraph"/>
        <w:rPr>
          <w:rFonts w:ascii="Verdana" w:hAnsi="Verdana"/>
        </w:rPr>
      </w:pPr>
    </w:p>
    <w:p w14:paraId="2A8AE2C9" w14:textId="77BF3F2A" w:rsidR="00D11E49" w:rsidRPr="00326AFB" w:rsidRDefault="00D11E49" w:rsidP="00B4482A">
      <w:pPr>
        <w:pStyle w:val="ListParagraph"/>
        <w:numPr>
          <w:ilvl w:val="0"/>
          <w:numId w:val="194"/>
        </w:numPr>
        <w:ind w:left="567" w:hanging="567"/>
        <w:rPr>
          <w:rFonts w:ascii="Verdana" w:hAnsi="Verdana"/>
        </w:rPr>
      </w:pPr>
      <w:r>
        <w:rPr>
          <w:rFonts w:ascii="Verdana" w:hAnsi="Verdana"/>
        </w:rPr>
        <w:t xml:space="preserve">We recognise the benefits of working with the police and taking advice from WSCC press office if sharing concerns about specific incidents with parents. </w:t>
      </w:r>
    </w:p>
    <w:p w14:paraId="4D577ACA" w14:textId="77777777" w:rsidR="00326AFB" w:rsidRPr="00326AFB" w:rsidRDefault="00326AFB" w:rsidP="00326AFB">
      <w:pPr>
        <w:ind w:left="567" w:hanging="567"/>
        <w:rPr>
          <w:rFonts w:ascii="Verdana" w:hAnsi="Verdana"/>
        </w:rPr>
      </w:pPr>
    </w:p>
    <w:p w14:paraId="300E87B4" w14:textId="7CA6A87D" w:rsidR="00326AFB" w:rsidRPr="00326AFB" w:rsidRDefault="00326AFB" w:rsidP="00B4482A">
      <w:pPr>
        <w:pStyle w:val="ListParagraph"/>
        <w:numPr>
          <w:ilvl w:val="0"/>
          <w:numId w:val="194"/>
        </w:numPr>
        <w:ind w:left="567" w:hanging="567"/>
        <w:rPr>
          <w:rFonts w:ascii="Verdana" w:hAnsi="Verdana"/>
        </w:rPr>
      </w:pPr>
      <w:r w:rsidRPr="00326AFB">
        <w:rPr>
          <w:rFonts w:ascii="Verdana" w:hAnsi="Verdana"/>
        </w:rPr>
        <w:t xml:space="preserve">As children get older and are granted more independence (for example, as they start walking to school on their own) it is important they are given practical advice on how to keep themselves safe. </w:t>
      </w:r>
      <w:r w:rsidR="001567E2">
        <w:rPr>
          <w:rFonts w:ascii="Verdana" w:hAnsi="Verdana"/>
        </w:rPr>
        <w:t xml:space="preserve">We will </w:t>
      </w:r>
      <w:r w:rsidR="000A0745">
        <w:rPr>
          <w:rFonts w:ascii="Verdana" w:hAnsi="Verdana"/>
        </w:rPr>
        <w:t>consider this in our RSHE curriculum, working with partners including the police where we can</w:t>
      </w:r>
      <w:r w:rsidR="00A61051">
        <w:rPr>
          <w:rFonts w:ascii="Verdana" w:hAnsi="Verdana"/>
        </w:rPr>
        <w:t xml:space="preserve"> to en</w:t>
      </w:r>
      <w:r w:rsidR="001B0E11">
        <w:rPr>
          <w:rFonts w:ascii="Verdana" w:hAnsi="Verdana"/>
        </w:rPr>
        <w:t>hance the universal taught curriculum</w:t>
      </w:r>
      <w:r w:rsidR="000A0745">
        <w:rPr>
          <w:rFonts w:ascii="Verdana" w:hAnsi="Verdana"/>
        </w:rPr>
        <w:t xml:space="preserve">. </w:t>
      </w:r>
    </w:p>
    <w:p w14:paraId="3878C295" w14:textId="77777777" w:rsidR="00326AFB" w:rsidRPr="00326AFB" w:rsidRDefault="00326AFB" w:rsidP="00326AFB">
      <w:pPr>
        <w:ind w:left="567" w:hanging="567"/>
        <w:rPr>
          <w:rFonts w:ascii="Verdana" w:hAnsi="Verdana"/>
        </w:rPr>
      </w:pPr>
    </w:p>
    <w:p w14:paraId="099E8846" w14:textId="38B7FFF6" w:rsidR="00F97F3D" w:rsidRDefault="00326AFB" w:rsidP="00B4482A">
      <w:pPr>
        <w:pStyle w:val="ListParagraph"/>
        <w:numPr>
          <w:ilvl w:val="0"/>
          <w:numId w:val="194"/>
        </w:numPr>
        <w:ind w:left="567" w:hanging="567"/>
        <w:rPr>
          <w:rFonts w:ascii="Verdana" w:hAnsi="Verdana"/>
        </w:rPr>
      </w:pPr>
      <w:r w:rsidRPr="00326AFB">
        <w:rPr>
          <w:rFonts w:ascii="Verdana" w:hAnsi="Verdana"/>
        </w:rPr>
        <w:t xml:space="preserve">It is important that lessons focus on building children’s confidence and abilities rather than simply warning them about all strangers. </w:t>
      </w:r>
      <w:r w:rsidR="00333E11">
        <w:rPr>
          <w:rFonts w:ascii="Verdana" w:hAnsi="Verdana"/>
        </w:rPr>
        <w:t xml:space="preserve">We will consider this within our wider RSHE curriculum. </w:t>
      </w:r>
      <w:r w:rsidRPr="00326AFB">
        <w:rPr>
          <w:rFonts w:ascii="Verdana" w:hAnsi="Verdana"/>
        </w:rPr>
        <w:t>Further information is available at:</w:t>
      </w:r>
    </w:p>
    <w:p w14:paraId="6E566205" w14:textId="77777777" w:rsidR="00210FC8" w:rsidRPr="00210FC8" w:rsidRDefault="00210FC8" w:rsidP="00210FC8">
      <w:pPr>
        <w:pStyle w:val="ListParagraph"/>
        <w:rPr>
          <w:rFonts w:ascii="Verdana" w:hAnsi="Verdana"/>
        </w:rPr>
      </w:pPr>
    </w:p>
    <w:p w14:paraId="0EB26EEE" w14:textId="629AA602" w:rsidR="00210FC8" w:rsidRPr="00C57C2B" w:rsidRDefault="00EA70FD" w:rsidP="00B4482A">
      <w:pPr>
        <w:pStyle w:val="ListParagraph"/>
        <w:numPr>
          <w:ilvl w:val="0"/>
          <w:numId w:val="195"/>
        </w:numPr>
        <w:ind w:left="993" w:hanging="426"/>
        <w:rPr>
          <w:rFonts w:ascii="Verdana" w:hAnsi="Verdana"/>
        </w:rPr>
      </w:pPr>
      <w:hyperlink r:id="rId93" w:history="1">
        <w:r w:rsidR="00210FC8" w:rsidRPr="00C57C2B">
          <w:rPr>
            <w:rStyle w:val="Hyperlink"/>
            <w:rFonts w:ascii="Verdana" w:hAnsi="Verdana"/>
          </w:rPr>
          <w:t>http://www.actionagainstabduction.org/</w:t>
        </w:r>
      </w:hyperlink>
    </w:p>
    <w:p w14:paraId="3EC24594" w14:textId="5B16879D" w:rsidR="00210FC8" w:rsidRDefault="00210FC8" w:rsidP="00C57C2B">
      <w:pPr>
        <w:ind w:left="993" w:hanging="426"/>
        <w:rPr>
          <w:rFonts w:ascii="Verdana" w:hAnsi="Verdana"/>
        </w:rPr>
      </w:pPr>
    </w:p>
    <w:p w14:paraId="0A5D6D60" w14:textId="14781D8A" w:rsidR="00210FC8" w:rsidRPr="00C57C2B" w:rsidRDefault="00EA70FD" w:rsidP="00B4482A">
      <w:pPr>
        <w:pStyle w:val="ListParagraph"/>
        <w:numPr>
          <w:ilvl w:val="0"/>
          <w:numId w:val="195"/>
        </w:numPr>
        <w:ind w:left="993" w:hanging="426"/>
        <w:rPr>
          <w:rFonts w:ascii="Verdana" w:hAnsi="Verdana"/>
        </w:rPr>
      </w:pPr>
      <w:hyperlink r:id="rId94" w:history="1">
        <w:r w:rsidR="00333E11" w:rsidRPr="00C57C2B">
          <w:rPr>
            <w:rStyle w:val="Hyperlink"/>
            <w:rFonts w:ascii="Verdana" w:hAnsi="Verdana"/>
          </w:rPr>
          <w:t>https://clevernevergoes.org/</w:t>
        </w:r>
      </w:hyperlink>
    </w:p>
    <w:p w14:paraId="1D6979A0" w14:textId="77777777" w:rsidR="00333E11" w:rsidRPr="00210FC8" w:rsidRDefault="00333E11" w:rsidP="00210FC8">
      <w:pPr>
        <w:rPr>
          <w:rFonts w:ascii="Verdana" w:hAnsi="Verdana"/>
        </w:rPr>
      </w:pPr>
    </w:p>
    <w:p w14:paraId="0CD5F854" w14:textId="163166CE" w:rsidR="001D7167" w:rsidRPr="00FC3BD2" w:rsidRDefault="001D7167" w:rsidP="00C27DAA">
      <w:pPr>
        <w:pStyle w:val="Heading2"/>
      </w:pPr>
      <w:bookmarkStart w:id="138" w:name="_Toc82429769"/>
      <w:r w:rsidRPr="008B7B69">
        <w:t>Children in the court system</w:t>
      </w:r>
      <w:bookmarkEnd w:id="138"/>
      <w:r w:rsidRPr="008B7B69">
        <w:t xml:space="preserve"> </w:t>
      </w:r>
      <w:r w:rsidR="00927A62" w:rsidRPr="008B7B69">
        <w:t xml:space="preserve"> </w:t>
      </w:r>
      <w:r w:rsidR="00927A62" w:rsidRPr="00FC3BD2">
        <w:t xml:space="preserve">  </w:t>
      </w:r>
    </w:p>
    <w:p w14:paraId="0CD5F855" w14:textId="45A079CE" w:rsidR="001D7167" w:rsidRDefault="001D7167" w:rsidP="00C27DAA">
      <w:pPr>
        <w:pStyle w:val="Heading2"/>
        <w:rPr>
          <w:rFonts w:eastAsiaTheme="minorHAnsi"/>
          <w:lang w:eastAsia="en-US"/>
        </w:rPr>
      </w:pPr>
      <w:bookmarkStart w:id="139" w:name="_Toc82429770"/>
      <w:r w:rsidRPr="008B7B69">
        <w:t>Criminal Court</w:t>
      </w:r>
      <w:bookmarkEnd w:id="139"/>
      <w:r w:rsidRPr="008B7B69">
        <w:t xml:space="preserve"> </w:t>
      </w:r>
      <w:r w:rsidR="00927A62" w:rsidRPr="008B7B69">
        <w:tab/>
      </w:r>
      <w:r w:rsidRPr="008B7B69">
        <w:rPr>
          <w:rFonts w:eastAsiaTheme="minorHAnsi"/>
          <w:lang w:eastAsia="en-US"/>
        </w:rPr>
        <w:t xml:space="preserve"> </w:t>
      </w:r>
    </w:p>
    <w:p w14:paraId="6AE215C5" w14:textId="29324839" w:rsidR="00EC65F6" w:rsidRPr="00EC65F6" w:rsidRDefault="001E3771" w:rsidP="00EC5DE3">
      <w:pPr>
        <w:pStyle w:val="ListParagraph"/>
        <w:numPr>
          <w:ilvl w:val="0"/>
          <w:numId w:val="83"/>
        </w:numPr>
        <w:ind w:left="567" w:hanging="283"/>
        <w:rPr>
          <w:rFonts w:ascii="Verdana" w:eastAsiaTheme="minorHAnsi" w:hAnsi="Verdana" w:cstheme="minorBidi"/>
          <w:lang w:eastAsia="en-US"/>
        </w:rPr>
      </w:pPr>
      <w:r w:rsidRPr="006769C9">
        <w:rPr>
          <w:rFonts w:ascii="Verdana" w:eastAsiaTheme="minorHAnsi" w:hAnsi="Verdana" w:cstheme="minorBidi"/>
          <w:highlight w:val="yellow"/>
          <w:lang w:eastAsia="en-US"/>
        </w:rPr>
        <w:t>O</w:t>
      </w:r>
      <w:r w:rsidR="001D7167" w:rsidRPr="006769C9">
        <w:rPr>
          <w:rFonts w:ascii="Verdana" w:eastAsiaTheme="minorHAnsi" w:hAnsi="Verdana" w:cstheme="minorBidi"/>
          <w:highlight w:val="yellow"/>
          <w:lang w:eastAsia="en-US"/>
        </w:rPr>
        <w:t>ur school/college</w:t>
      </w:r>
      <w:r w:rsidR="001D7167" w:rsidRPr="00EC65F6">
        <w:rPr>
          <w:rFonts w:ascii="Verdana" w:eastAsiaTheme="minorHAnsi" w:hAnsi="Verdana" w:cstheme="minorBidi"/>
          <w:lang w:eastAsia="en-US"/>
        </w:rPr>
        <w:t xml:space="preserve"> will do all we can in supporting any of our children/young people who are required to attend court to give evidence in criminal court. </w:t>
      </w:r>
    </w:p>
    <w:p w14:paraId="483BD273" w14:textId="77777777" w:rsidR="00EC65F6" w:rsidRDefault="00EC65F6" w:rsidP="00F42150">
      <w:pPr>
        <w:ind w:left="567" w:hanging="283"/>
        <w:rPr>
          <w:rFonts w:ascii="Verdana" w:eastAsiaTheme="minorHAnsi" w:hAnsi="Verdana" w:cstheme="minorBidi"/>
          <w:lang w:eastAsia="en-US"/>
        </w:rPr>
      </w:pPr>
    </w:p>
    <w:p w14:paraId="0CD5F856" w14:textId="00E053E1" w:rsidR="001D7167" w:rsidRPr="00EC65F6" w:rsidRDefault="001D7167" w:rsidP="00EC5DE3">
      <w:pPr>
        <w:pStyle w:val="ListParagraph"/>
        <w:numPr>
          <w:ilvl w:val="0"/>
          <w:numId w:val="83"/>
        </w:numPr>
        <w:ind w:left="567" w:hanging="283"/>
        <w:rPr>
          <w:rFonts w:ascii="Verdana" w:eastAsiaTheme="minorHAnsi" w:hAnsi="Verdana" w:cstheme="minorBidi"/>
          <w:lang w:eastAsia="en-US"/>
        </w:rPr>
      </w:pPr>
      <w:r w:rsidRPr="00EC65F6">
        <w:rPr>
          <w:rFonts w:ascii="Verdana" w:eastAsiaTheme="minorHAnsi" w:hAnsi="Verdana" w:cstheme="minorBidi"/>
          <w:lang w:eastAsia="en-US"/>
        </w:rPr>
        <w:t xml:space="preserve">We recognise that </w:t>
      </w:r>
      <w:r w:rsidR="000369C8">
        <w:rPr>
          <w:rFonts w:ascii="Verdana" w:eastAsiaTheme="minorHAnsi" w:hAnsi="Verdana" w:cstheme="minorBidi"/>
          <w:lang w:eastAsia="en-US"/>
        </w:rPr>
        <w:t xml:space="preserve">this </w:t>
      </w:r>
      <w:r w:rsidRPr="00EC65F6">
        <w:rPr>
          <w:rFonts w:ascii="Verdana" w:eastAsiaTheme="minorHAnsi" w:hAnsi="Verdana" w:cstheme="minorBidi"/>
          <w:lang w:eastAsia="en-US"/>
        </w:rPr>
        <w:t xml:space="preserve">maybe because crimes were committed against them or for crimes they have witnessed. </w:t>
      </w:r>
      <w:r w:rsidRPr="00EC65F6">
        <w:rPr>
          <w:rFonts w:ascii="Verdana" w:eastAsiaTheme="minorHAnsi" w:hAnsi="Verdana" w:cstheme="minorBidi"/>
          <w:highlight w:val="yellow"/>
          <w:lang w:eastAsia="en-US"/>
        </w:rPr>
        <w:t xml:space="preserve">There are two age appropriate guides to support children 5-11-year olds, accessed </w:t>
      </w:r>
      <w:hyperlink r:id="rId95" w:history="1">
        <w:r w:rsidRPr="00EC65F6">
          <w:rPr>
            <w:rFonts w:ascii="Verdana" w:eastAsiaTheme="minorHAnsi" w:hAnsi="Verdana" w:cstheme="minorBidi"/>
            <w:color w:val="0000FF" w:themeColor="hyperlink"/>
            <w:highlight w:val="yellow"/>
            <w:u w:val="single"/>
            <w:lang w:eastAsia="en-US"/>
          </w:rPr>
          <w:t>here</w:t>
        </w:r>
      </w:hyperlink>
      <w:r w:rsidRPr="00EC65F6">
        <w:rPr>
          <w:rFonts w:ascii="Verdana" w:eastAsiaTheme="minorHAnsi" w:hAnsi="Verdana" w:cstheme="minorBidi"/>
          <w:highlight w:val="yellow"/>
          <w:lang w:eastAsia="en-US"/>
        </w:rPr>
        <w:t xml:space="preserve">  and 12-17 year olds accessed </w:t>
      </w:r>
      <w:hyperlink r:id="rId96" w:history="1">
        <w:r w:rsidRPr="00EC65F6">
          <w:rPr>
            <w:rFonts w:ascii="Verdana" w:eastAsiaTheme="minorHAnsi" w:hAnsi="Verdana" w:cstheme="minorBidi"/>
            <w:color w:val="0000FF" w:themeColor="hyperlink"/>
            <w:highlight w:val="yellow"/>
            <w:u w:val="single"/>
            <w:lang w:eastAsia="en-US"/>
          </w:rPr>
          <w:t>here</w:t>
        </w:r>
      </w:hyperlink>
      <w:r w:rsidRPr="00EC65F6">
        <w:rPr>
          <w:rFonts w:ascii="Verdana" w:eastAsiaTheme="minorHAnsi" w:hAnsi="Verdana" w:cstheme="minorBidi"/>
          <w:highlight w:val="yellow"/>
          <w:lang w:eastAsia="en-US"/>
        </w:rPr>
        <w:t xml:space="preserve"> .</w:t>
      </w:r>
      <w:r w:rsidRPr="00EC65F6">
        <w:rPr>
          <w:rFonts w:ascii="Verdana" w:eastAsiaTheme="minorHAnsi" w:hAnsi="Verdana" w:cstheme="minorBidi"/>
          <w:lang w:eastAsia="en-US"/>
        </w:rPr>
        <w:t xml:space="preserve"> </w:t>
      </w:r>
    </w:p>
    <w:p w14:paraId="2383A8F5" w14:textId="77777777" w:rsidR="00EC65F6" w:rsidRPr="00EC65F6" w:rsidRDefault="00EC65F6" w:rsidP="00F42150">
      <w:pPr>
        <w:ind w:left="567" w:hanging="283"/>
        <w:rPr>
          <w:rFonts w:ascii="Verdana" w:eastAsiaTheme="minorHAnsi" w:hAnsi="Verdana" w:cstheme="minorBidi"/>
          <w:lang w:eastAsia="en-US"/>
        </w:rPr>
      </w:pPr>
    </w:p>
    <w:p w14:paraId="0CD5F857" w14:textId="49AA5ED9" w:rsidR="001D7167" w:rsidRPr="00EC65F6" w:rsidRDefault="001E3771" w:rsidP="00EC5DE3">
      <w:pPr>
        <w:pStyle w:val="ListParagraph"/>
        <w:numPr>
          <w:ilvl w:val="0"/>
          <w:numId w:val="83"/>
        </w:numPr>
        <w:ind w:left="567" w:hanging="283"/>
        <w:rPr>
          <w:rFonts w:ascii="Verdana" w:eastAsiaTheme="minorHAnsi" w:hAnsi="Verdana" w:cstheme="minorBidi"/>
          <w:lang w:eastAsia="en-US"/>
        </w:rPr>
      </w:pPr>
      <w:r w:rsidRPr="00EC65F6">
        <w:rPr>
          <w:rFonts w:ascii="Verdana" w:eastAsiaTheme="minorHAnsi" w:hAnsi="Verdana" w:cstheme="minorBidi"/>
          <w:lang w:eastAsia="en-US"/>
        </w:rPr>
        <w:t>O</w:t>
      </w:r>
      <w:r w:rsidR="001D7167" w:rsidRPr="00EC65F6">
        <w:rPr>
          <w:rFonts w:ascii="Verdana" w:eastAsiaTheme="minorHAnsi" w:hAnsi="Verdana" w:cstheme="minorBidi"/>
          <w:lang w:eastAsia="en-US"/>
        </w:rPr>
        <w:t xml:space="preserve">ur school/college will ensure our pupils have access to these booklets. They explain each step of the process and support and special measures that are available. There are diagrams illustrating the courtroom structure and the use of video links is explained. </w:t>
      </w:r>
    </w:p>
    <w:p w14:paraId="0CD5F858" w14:textId="761B927A" w:rsidR="001D7167" w:rsidRDefault="001D7167" w:rsidP="00C27DAA">
      <w:pPr>
        <w:pStyle w:val="Heading2"/>
      </w:pPr>
      <w:bookmarkStart w:id="140" w:name="_Toc82429771"/>
      <w:r w:rsidRPr="00EC65F6">
        <w:t>Pre-trial therapy</w:t>
      </w:r>
      <w:bookmarkEnd w:id="140"/>
    </w:p>
    <w:p w14:paraId="0CD5F859" w14:textId="76A720FD" w:rsidR="001D7167" w:rsidRPr="00C27DAA" w:rsidRDefault="001D7167" w:rsidP="00B4482A">
      <w:pPr>
        <w:pStyle w:val="ListParagraph"/>
        <w:numPr>
          <w:ilvl w:val="0"/>
          <w:numId w:val="210"/>
        </w:numPr>
        <w:rPr>
          <w:rFonts w:ascii="Verdana" w:eastAsiaTheme="minorHAnsi" w:hAnsi="Verdana" w:cstheme="minorBidi"/>
          <w:lang w:eastAsia="en-US"/>
        </w:rPr>
      </w:pPr>
      <w:r w:rsidRPr="00C27DAA">
        <w:rPr>
          <w:rFonts w:ascii="Verdana" w:eastAsiaTheme="minorHAnsi" w:hAnsi="Verdana" w:cstheme="minorBidi"/>
          <w:lang w:eastAsia="en-US"/>
        </w:rPr>
        <w:t xml:space="preserve">Our school/college will always do all we can to support our pupils, which includes providing counselling and other </w:t>
      </w:r>
      <w:r w:rsidR="000513AB" w:rsidRPr="00C27DAA">
        <w:rPr>
          <w:rFonts w:ascii="Verdana" w:eastAsiaTheme="minorHAnsi" w:hAnsi="Verdana" w:cstheme="minorBidi"/>
          <w:lang w:eastAsia="en-US"/>
        </w:rPr>
        <w:t>types</w:t>
      </w:r>
      <w:r w:rsidRPr="00C27DAA">
        <w:rPr>
          <w:rFonts w:ascii="Verdana" w:eastAsiaTheme="minorHAnsi" w:hAnsi="Verdana" w:cstheme="minorBidi"/>
          <w:lang w:eastAsia="en-US"/>
        </w:rPr>
        <w:t xml:space="preserve"> of therapy. We are </w:t>
      </w:r>
      <w:r w:rsidR="006C3165" w:rsidRPr="00C27DAA">
        <w:rPr>
          <w:rFonts w:ascii="Verdana" w:eastAsiaTheme="minorHAnsi" w:hAnsi="Verdana" w:cstheme="minorBidi"/>
          <w:lang w:eastAsia="en-US"/>
        </w:rPr>
        <w:t>aware, however</w:t>
      </w:r>
      <w:r w:rsidR="0070413E" w:rsidRPr="00C27DAA">
        <w:rPr>
          <w:rFonts w:ascii="Verdana" w:eastAsiaTheme="minorHAnsi" w:hAnsi="Verdana" w:cstheme="minorBidi"/>
          <w:lang w:eastAsia="en-US"/>
        </w:rPr>
        <w:t>,</w:t>
      </w:r>
      <w:r w:rsidRPr="00C27DAA">
        <w:rPr>
          <w:rFonts w:ascii="Verdana" w:eastAsiaTheme="minorHAnsi" w:hAnsi="Verdana" w:cstheme="minorBidi"/>
          <w:lang w:eastAsia="en-US"/>
        </w:rPr>
        <w:t xml:space="preserve"> that where the pupil is a witness in a criminal trial we must ensure relevant guidelines are followed – which can be found </w:t>
      </w:r>
      <w:hyperlink r:id="rId97" w:history="1">
        <w:r w:rsidRPr="00C27DAA">
          <w:rPr>
            <w:rFonts w:ascii="Verdana" w:eastAsiaTheme="minorHAnsi" w:hAnsi="Verdana" w:cstheme="minorBidi"/>
            <w:color w:val="0000FF" w:themeColor="hyperlink"/>
            <w:u w:val="single"/>
            <w:lang w:eastAsia="en-US"/>
          </w:rPr>
          <w:t>here</w:t>
        </w:r>
      </w:hyperlink>
      <w:r w:rsidRPr="00C27DAA">
        <w:rPr>
          <w:rFonts w:ascii="Verdana" w:eastAsiaTheme="minorHAnsi" w:hAnsi="Verdana" w:cstheme="minorBidi"/>
          <w:lang w:eastAsia="en-US"/>
        </w:rPr>
        <w:t xml:space="preserve">. In any such situation we will be guided by the police in respect of provision of any therapy before trial. </w:t>
      </w:r>
    </w:p>
    <w:p w14:paraId="1ACDF110" w14:textId="69A5ADEE" w:rsidR="00EC65F6" w:rsidRDefault="001D7167" w:rsidP="00C27DAA">
      <w:pPr>
        <w:pStyle w:val="Heading2"/>
      </w:pPr>
      <w:bookmarkStart w:id="141" w:name="_Toc82429772"/>
      <w:r w:rsidRPr="00EC65F6">
        <w:t>Family court</w:t>
      </w:r>
      <w:bookmarkEnd w:id="141"/>
    </w:p>
    <w:p w14:paraId="0CD5F85B" w14:textId="7577FFA0" w:rsidR="00927A62" w:rsidRPr="00C27DAA" w:rsidRDefault="001D7167" w:rsidP="00B4482A">
      <w:pPr>
        <w:pStyle w:val="ListParagraph"/>
        <w:numPr>
          <w:ilvl w:val="0"/>
          <w:numId w:val="211"/>
        </w:numPr>
        <w:rPr>
          <w:rFonts w:ascii="Verdana" w:hAnsi="Verdana"/>
        </w:rPr>
      </w:pPr>
      <w:r w:rsidRPr="00C27DAA">
        <w:rPr>
          <w:rFonts w:ascii="Verdana" w:eastAsiaTheme="minorHAnsi" w:hAnsi="Verdana"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school/college will make this available as it may be useful for some parents and carers. It can be accessed </w:t>
      </w:r>
      <w:hyperlink r:id="rId98" w:history="1">
        <w:r w:rsidRPr="00C27DAA">
          <w:rPr>
            <w:rFonts w:ascii="Verdana" w:eastAsiaTheme="minorHAnsi" w:hAnsi="Verdana" w:cstheme="minorBidi"/>
            <w:color w:val="0000FF" w:themeColor="hyperlink"/>
            <w:u w:val="single"/>
            <w:lang w:eastAsia="en-US"/>
          </w:rPr>
          <w:t>here</w:t>
        </w:r>
      </w:hyperlink>
      <w:r w:rsidR="006C3165" w:rsidRPr="00C27DAA">
        <w:rPr>
          <w:rFonts w:ascii="Verdana" w:eastAsiaTheme="minorHAnsi" w:hAnsi="Verdana" w:cstheme="minorBidi"/>
          <w:color w:val="0000FF" w:themeColor="hyperlink"/>
          <w:u w:val="single"/>
          <w:lang w:eastAsia="en-US"/>
        </w:rPr>
        <w:t>.</w:t>
      </w:r>
      <w:r w:rsidR="00473B41" w:rsidRPr="00C27DAA">
        <w:rPr>
          <w:rFonts w:ascii="Verdana" w:hAnsi="Verdana"/>
        </w:rPr>
        <w:tab/>
      </w:r>
    </w:p>
    <w:p w14:paraId="62EEDBE4" w14:textId="77777777" w:rsidR="00EC65F6" w:rsidRPr="00EC65F6" w:rsidRDefault="00EC65F6" w:rsidP="00111BAE">
      <w:pPr>
        <w:rPr>
          <w:rFonts w:ascii="Verdana" w:hAnsi="Verdana"/>
        </w:rPr>
      </w:pPr>
    </w:p>
    <w:p w14:paraId="60CF4FFF" w14:textId="18817B0A" w:rsidR="00EC65F6" w:rsidRDefault="007733AE" w:rsidP="00C27DAA">
      <w:pPr>
        <w:pStyle w:val="Heading2"/>
      </w:pPr>
      <w:bookmarkStart w:id="142" w:name="_Toc82429773"/>
      <w:r w:rsidRPr="00EC65F6">
        <w:t>Child</w:t>
      </w:r>
      <w:r w:rsidR="001E3771" w:rsidRPr="00EC65F6">
        <w:t>ren</w:t>
      </w:r>
      <w:r w:rsidRPr="00EC65F6">
        <w:t xml:space="preserve"> Missing</w:t>
      </w:r>
      <w:r w:rsidR="00E15891" w:rsidRPr="00EC65F6">
        <w:t xml:space="preserve"> </w:t>
      </w:r>
      <w:r w:rsidR="000C4B54" w:rsidRPr="00EC65F6">
        <w:t xml:space="preserve">Education </w:t>
      </w:r>
      <w:r w:rsidR="00F539B1">
        <w:t xml:space="preserve">– </w:t>
      </w:r>
      <w:r w:rsidR="00DC5D38">
        <w:t xml:space="preserve">Also at </w:t>
      </w:r>
      <w:r w:rsidR="00F539B1">
        <w:t>Annex 4</w:t>
      </w:r>
      <w:bookmarkEnd w:id="142"/>
      <w:r w:rsidR="00F539B1">
        <w:t xml:space="preserve"> </w:t>
      </w:r>
    </w:p>
    <w:p w14:paraId="74C62DF8" w14:textId="2E413258" w:rsidR="006F459C" w:rsidRPr="00F539B1" w:rsidRDefault="006F459C" w:rsidP="00B4482A">
      <w:pPr>
        <w:pStyle w:val="ListParagraph"/>
        <w:numPr>
          <w:ilvl w:val="0"/>
          <w:numId w:val="119"/>
        </w:numPr>
        <w:ind w:left="567" w:hanging="283"/>
        <w:rPr>
          <w:rFonts w:ascii="Verdana" w:hAnsi="Verdana"/>
        </w:rPr>
      </w:pPr>
      <w:r w:rsidRPr="00F539B1">
        <w:rPr>
          <w:rFonts w:ascii="Verdana" w:hAnsi="Verdana"/>
        </w:rPr>
        <w:t>Children Missing Education are at greater risk of exploitation</w:t>
      </w:r>
      <w:r w:rsidR="00F539B1" w:rsidRPr="00F539B1">
        <w:rPr>
          <w:rFonts w:ascii="Verdana" w:hAnsi="Verdana"/>
        </w:rPr>
        <w:t>.</w:t>
      </w:r>
    </w:p>
    <w:p w14:paraId="16351D55" w14:textId="0EB304AC" w:rsidR="00F539B1" w:rsidRDefault="00F539B1" w:rsidP="00F42150">
      <w:pPr>
        <w:ind w:left="567" w:hanging="283"/>
        <w:rPr>
          <w:rFonts w:ascii="Verdana" w:hAnsi="Verdana"/>
        </w:rPr>
      </w:pPr>
    </w:p>
    <w:p w14:paraId="04C6F635" w14:textId="531D3C8F" w:rsidR="00F539B1" w:rsidRPr="00F539B1" w:rsidRDefault="00F539B1" w:rsidP="00B4482A">
      <w:pPr>
        <w:pStyle w:val="ListParagraph"/>
        <w:numPr>
          <w:ilvl w:val="0"/>
          <w:numId w:val="119"/>
        </w:numPr>
        <w:ind w:left="567" w:hanging="283"/>
        <w:rPr>
          <w:rFonts w:ascii="Verdana" w:hAnsi="Verdana"/>
        </w:rPr>
      </w:pPr>
      <w:r w:rsidRPr="00F539B1">
        <w:rPr>
          <w:rFonts w:ascii="Verdana" w:hAnsi="Verdana"/>
        </w:rPr>
        <w:t xml:space="preserve">We will ensure our school understands the safeguarding duties we have when notifying the Local Authority when removing a child from our school roll at non-standard transition times. </w:t>
      </w:r>
    </w:p>
    <w:p w14:paraId="23A9265F" w14:textId="2B31DDFC" w:rsidR="00F539B1" w:rsidRDefault="00F539B1" w:rsidP="00F42150">
      <w:pPr>
        <w:ind w:left="567" w:hanging="283"/>
        <w:rPr>
          <w:rFonts w:ascii="Verdana" w:hAnsi="Verdana"/>
        </w:rPr>
      </w:pPr>
    </w:p>
    <w:p w14:paraId="331DCD5C" w14:textId="3247BCA3" w:rsidR="00F539B1" w:rsidRPr="00F539B1" w:rsidRDefault="00F539B1" w:rsidP="00B4482A">
      <w:pPr>
        <w:pStyle w:val="ListParagraph"/>
        <w:numPr>
          <w:ilvl w:val="0"/>
          <w:numId w:val="119"/>
        </w:numPr>
        <w:ind w:left="567" w:hanging="283"/>
        <w:rPr>
          <w:rFonts w:ascii="Verdana" w:hAnsi="Verdana"/>
        </w:rPr>
      </w:pPr>
      <w:r w:rsidRPr="00F539B1">
        <w:rPr>
          <w:rFonts w:ascii="Verdana" w:hAnsi="Verdana"/>
        </w:rPr>
        <w:t xml:space="preserve">The full details of our obligations are contained in Annex </w:t>
      </w:r>
      <w:r w:rsidR="00DC5D38">
        <w:rPr>
          <w:rFonts w:ascii="Verdana" w:hAnsi="Verdana"/>
        </w:rPr>
        <w:t>4</w:t>
      </w:r>
      <w:r w:rsidRPr="00F539B1">
        <w:rPr>
          <w:rFonts w:ascii="Verdana" w:hAnsi="Verdana"/>
        </w:rPr>
        <w:t xml:space="preserve"> below – a copy of the WSCC Children Missing Education Policy. </w:t>
      </w:r>
    </w:p>
    <w:p w14:paraId="7FA7EB8F" w14:textId="77777777" w:rsidR="006F459C" w:rsidRPr="006F459C" w:rsidRDefault="006F459C" w:rsidP="00F42150">
      <w:pPr>
        <w:ind w:left="567" w:hanging="283"/>
        <w:rPr>
          <w:rFonts w:ascii="Verdana" w:hAnsi="Verdana"/>
        </w:rPr>
      </w:pPr>
    </w:p>
    <w:p w14:paraId="0CD5F85D" w14:textId="26D0CC00" w:rsidR="008148FA" w:rsidRPr="00F539B1" w:rsidRDefault="00325245" w:rsidP="00B4482A">
      <w:pPr>
        <w:pStyle w:val="ListParagraph"/>
        <w:numPr>
          <w:ilvl w:val="0"/>
          <w:numId w:val="119"/>
        </w:numPr>
        <w:ind w:left="567" w:hanging="283"/>
        <w:rPr>
          <w:rFonts w:ascii="Verdana" w:hAnsi="Verdana"/>
        </w:rPr>
      </w:pPr>
      <w:r w:rsidRPr="00F539B1">
        <w:rPr>
          <w:rFonts w:ascii="Verdana" w:hAnsi="Verdana"/>
          <w:highlight w:val="yellow"/>
        </w:rPr>
        <w:t xml:space="preserve">Our school will adopt the WSCC policy and guidance in respect of </w:t>
      </w:r>
      <w:r w:rsidR="008148FA" w:rsidRPr="00F539B1">
        <w:rPr>
          <w:rFonts w:ascii="Verdana" w:hAnsi="Verdana"/>
          <w:highlight w:val="yellow"/>
        </w:rPr>
        <w:t>Child</w:t>
      </w:r>
      <w:r w:rsidR="001E3771" w:rsidRPr="00F539B1">
        <w:rPr>
          <w:rFonts w:ascii="Verdana" w:hAnsi="Verdana"/>
          <w:highlight w:val="yellow"/>
        </w:rPr>
        <w:t>ren</w:t>
      </w:r>
      <w:r w:rsidR="008148FA" w:rsidRPr="00F539B1">
        <w:rPr>
          <w:rFonts w:ascii="Verdana" w:hAnsi="Verdana"/>
          <w:highlight w:val="yellow"/>
        </w:rPr>
        <w:t xml:space="preserve"> Missing Education</w:t>
      </w:r>
      <w:r w:rsidRPr="00F539B1">
        <w:rPr>
          <w:rFonts w:ascii="Verdana" w:hAnsi="Verdana"/>
          <w:highlight w:val="yellow"/>
        </w:rPr>
        <w:t xml:space="preserve"> which is </w:t>
      </w:r>
      <w:r w:rsidR="00B516AC" w:rsidRPr="00F539B1">
        <w:rPr>
          <w:rFonts w:ascii="Verdana" w:hAnsi="Verdana"/>
          <w:highlight w:val="yellow"/>
        </w:rPr>
        <w:t xml:space="preserve">attached at Annex </w:t>
      </w:r>
      <w:r w:rsidR="00DC5D38">
        <w:rPr>
          <w:rFonts w:ascii="Verdana" w:hAnsi="Verdana"/>
          <w:highlight w:val="yellow"/>
        </w:rPr>
        <w:t>4</w:t>
      </w:r>
      <w:r w:rsidR="00B516AC" w:rsidRPr="00F539B1">
        <w:rPr>
          <w:rFonts w:ascii="Verdana" w:hAnsi="Verdana"/>
          <w:highlight w:val="yellow"/>
        </w:rPr>
        <w:t xml:space="preserve"> </w:t>
      </w:r>
      <w:r w:rsidRPr="00F539B1">
        <w:rPr>
          <w:rFonts w:ascii="Verdana" w:hAnsi="Verdana"/>
          <w:highlight w:val="yellow"/>
        </w:rPr>
        <w:t>below.</w:t>
      </w:r>
      <w:r w:rsidRPr="00F539B1">
        <w:rPr>
          <w:rFonts w:ascii="Verdana" w:hAnsi="Verdana"/>
        </w:rPr>
        <w:t xml:space="preserve"> </w:t>
      </w:r>
      <w:r w:rsidR="008148FA" w:rsidRPr="00F539B1">
        <w:rPr>
          <w:rFonts w:ascii="Verdana" w:hAnsi="Verdana"/>
        </w:rPr>
        <w:t xml:space="preserve"> </w:t>
      </w:r>
    </w:p>
    <w:p w14:paraId="0CD5F85E" w14:textId="77777777" w:rsidR="008148FA" w:rsidRPr="00EC65F6" w:rsidRDefault="008148FA" w:rsidP="00111BAE">
      <w:pPr>
        <w:rPr>
          <w:rFonts w:ascii="Verdana" w:hAnsi="Verdana"/>
        </w:rPr>
      </w:pPr>
    </w:p>
    <w:p w14:paraId="2AE3A831" w14:textId="7AB8196B" w:rsidR="00EC65F6" w:rsidRDefault="00D539DF" w:rsidP="00C27DAA">
      <w:pPr>
        <w:pStyle w:val="Heading2"/>
      </w:pPr>
      <w:bookmarkStart w:id="143" w:name="_Toc82429774"/>
      <w:r w:rsidRPr="00EC65F6">
        <w:t>Absence from school</w:t>
      </w:r>
      <w:bookmarkEnd w:id="143"/>
    </w:p>
    <w:p w14:paraId="0CD5F8CF" w14:textId="127735CC" w:rsidR="005E510D" w:rsidRDefault="001E3771" w:rsidP="00EC5DE3">
      <w:pPr>
        <w:pStyle w:val="ListParagraph"/>
        <w:numPr>
          <w:ilvl w:val="0"/>
          <w:numId w:val="84"/>
        </w:numPr>
        <w:ind w:left="567" w:hanging="283"/>
        <w:rPr>
          <w:rFonts w:ascii="Verdana" w:hAnsi="Verdana"/>
        </w:rPr>
      </w:pPr>
      <w:r w:rsidRPr="00EC65F6">
        <w:rPr>
          <w:rFonts w:ascii="Verdana" w:hAnsi="Verdana"/>
        </w:rPr>
        <w:t>W</w:t>
      </w:r>
      <w:r w:rsidR="00D539DF" w:rsidRPr="00EC65F6">
        <w:rPr>
          <w:rFonts w:ascii="Verdana" w:hAnsi="Verdana"/>
        </w:rPr>
        <w:t xml:space="preserve">here children do not turn up for </w:t>
      </w:r>
      <w:r w:rsidR="000C4B54" w:rsidRPr="00EC65F6">
        <w:rPr>
          <w:rFonts w:ascii="Verdana" w:hAnsi="Verdana"/>
        </w:rPr>
        <w:t>school,</w:t>
      </w:r>
      <w:r w:rsidR="005E510D" w:rsidRPr="00EC65F6">
        <w:rPr>
          <w:rFonts w:ascii="Verdana" w:hAnsi="Verdana"/>
        </w:rPr>
        <w:t xml:space="preserve"> we will follow our </w:t>
      </w:r>
      <w:r w:rsidR="000C4B54" w:rsidRPr="00EC65F6">
        <w:rPr>
          <w:rFonts w:ascii="Verdana" w:hAnsi="Verdana"/>
        </w:rPr>
        <w:t>school’s</w:t>
      </w:r>
      <w:r w:rsidR="005E510D" w:rsidRPr="00EC65F6">
        <w:rPr>
          <w:rFonts w:ascii="Verdana" w:hAnsi="Verdana"/>
        </w:rPr>
        <w:t xml:space="preserve"> attendance policy. </w:t>
      </w:r>
    </w:p>
    <w:p w14:paraId="025796D9" w14:textId="440E6CDD" w:rsidR="001D7FA2" w:rsidRDefault="001D7FA2" w:rsidP="001D7FA2">
      <w:pPr>
        <w:rPr>
          <w:rFonts w:ascii="Verdana" w:hAnsi="Verdana"/>
        </w:rPr>
      </w:pPr>
    </w:p>
    <w:p w14:paraId="0CD5F8D1" w14:textId="046CBBE4" w:rsidR="00D539DF" w:rsidRPr="00EC65F6" w:rsidRDefault="001E3771" w:rsidP="00EC5DE3">
      <w:pPr>
        <w:pStyle w:val="ListParagraph"/>
        <w:numPr>
          <w:ilvl w:val="0"/>
          <w:numId w:val="84"/>
        </w:numPr>
        <w:ind w:left="567" w:hanging="283"/>
        <w:rPr>
          <w:rFonts w:ascii="Verdana" w:hAnsi="Verdana"/>
        </w:rPr>
      </w:pPr>
      <w:r w:rsidRPr="00EC65F6">
        <w:rPr>
          <w:rFonts w:ascii="Verdana" w:hAnsi="Verdana"/>
        </w:rPr>
        <w:t>W</w:t>
      </w:r>
      <w:r w:rsidR="005E510D" w:rsidRPr="00EC65F6">
        <w:rPr>
          <w:rFonts w:ascii="Verdana" w:hAnsi="Verdana"/>
        </w:rPr>
        <w:t xml:space="preserve">e will ensure we have more than one parent/carer contact number for each pupil. </w:t>
      </w:r>
    </w:p>
    <w:p w14:paraId="0CD5F8D2" w14:textId="77777777" w:rsidR="005E510D" w:rsidRPr="00EC65F6" w:rsidRDefault="005E510D" w:rsidP="00F42150">
      <w:pPr>
        <w:ind w:left="567" w:hanging="283"/>
        <w:rPr>
          <w:rFonts w:ascii="Verdana" w:hAnsi="Verdana"/>
        </w:rPr>
      </w:pPr>
    </w:p>
    <w:p w14:paraId="0CD5F8D3" w14:textId="52A1C851" w:rsidR="00B338DC" w:rsidRPr="00EC65F6" w:rsidRDefault="001E3771" w:rsidP="00EC5DE3">
      <w:pPr>
        <w:pStyle w:val="ListParagraph"/>
        <w:numPr>
          <w:ilvl w:val="0"/>
          <w:numId w:val="84"/>
        </w:numPr>
        <w:ind w:left="567" w:hanging="283"/>
        <w:rPr>
          <w:rFonts w:ascii="Verdana" w:hAnsi="Verdana"/>
        </w:rPr>
      </w:pPr>
      <w:r w:rsidRPr="00EC65F6">
        <w:rPr>
          <w:rFonts w:ascii="Verdana" w:hAnsi="Verdana"/>
        </w:rPr>
        <w:t>W</w:t>
      </w:r>
      <w:r w:rsidR="005E510D" w:rsidRPr="00EC65F6">
        <w:rPr>
          <w:rFonts w:ascii="Verdana" w:hAnsi="Verdana"/>
        </w:rPr>
        <w:t xml:space="preserve">here a student has not </w:t>
      </w:r>
      <w:r w:rsidR="000C4B54" w:rsidRPr="00EC65F6">
        <w:rPr>
          <w:rFonts w:ascii="Verdana" w:hAnsi="Verdana"/>
        </w:rPr>
        <w:t>attended,</w:t>
      </w:r>
      <w:r w:rsidR="005E510D" w:rsidRPr="00EC65F6">
        <w:rPr>
          <w:rFonts w:ascii="Verdana" w:hAnsi="Verdana"/>
        </w:rPr>
        <w:t xml:space="preserve"> and we are unable to contact any parent or carer</w:t>
      </w:r>
      <w:r w:rsidR="007E298A">
        <w:rPr>
          <w:rFonts w:ascii="Verdana" w:hAnsi="Verdana"/>
        </w:rPr>
        <w:t>,</w:t>
      </w:r>
      <w:r w:rsidR="005E510D" w:rsidRPr="00EC65F6">
        <w:rPr>
          <w:rFonts w:ascii="Verdana" w:hAnsi="Verdana"/>
        </w:rPr>
        <w:t xml:space="preserve"> we will consider the matter from a </w:t>
      </w:r>
      <w:r w:rsidR="00BA2B6B" w:rsidRPr="00EC65F6">
        <w:rPr>
          <w:rFonts w:ascii="Verdana" w:hAnsi="Verdana"/>
        </w:rPr>
        <w:t>safeguarding</w:t>
      </w:r>
      <w:r w:rsidR="005E510D" w:rsidRPr="00EC65F6">
        <w:rPr>
          <w:rFonts w:ascii="Verdana" w:hAnsi="Verdana"/>
        </w:rPr>
        <w:t xml:space="preserve"> perspective. </w:t>
      </w:r>
    </w:p>
    <w:p w14:paraId="0CD5F8D4" w14:textId="77777777" w:rsidR="00B338DC" w:rsidRPr="00EC65F6" w:rsidRDefault="00B338DC" w:rsidP="00F42150">
      <w:pPr>
        <w:ind w:left="567" w:hanging="283"/>
        <w:rPr>
          <w:rFonts w:ascii="Verdana" w:hAnsi="Verdana"/>
        </w:rPr>
      </w:pPr>
    </w:p>
    <w:p w14:paraId="0CD5F8D5" w14:textId="23BFE94E" w:rsidR="005E510D" w:rsidRPr="00EC65F6" w:rsidRDefault="001E3771" w:rsidP="00EC5DE3">
      <w:pPr>
        <w:pStyle w:val="ListParagraph"/>
        <w:numPr>
          <w:ilvl w:val="0"/>
          <w:numId w:val="84"/>
        </w:numPr>
        <w:ind w:left="567" w:hanging="283"/>
        <w:rPr>
          <w:rFonts w:ascii="Verdana" w:hAnsi="Verdana"/>
        </w:rPr>
      </w:pPr>
      <w:r w:rsidRPr="00EC65F6">
        <w:rPr>
          <w:rFonts w:ascii="Verdana" w:hAnsi="Verdana"/>
        </w:rPr>
        <w:t>I</w:t>
      </w:r>
      <w:r w:rsidR="005E510D" w:rsidRPr="00EC65F6">
        <w:rPr>
          <w:rFonts w:ascii="Verdana" w:hAnsi="Verdana"/>
        </w:rPr>
        <w:t xml:space="preserve">n particular we will </w:t>
      </w:r>
      <w:r w:rsidR="00BA2B6B" w:rsidRPr="00EC65F6">
        <w:rPr>
          <w:rFonts w:ascii="Verdana" w:hAnsi="Verdana"/>
        </w:rPr>
        <w:t>consider</w:t>
      </w:r>
      <w:r w:rsidR="005E510D" w:rsidRPr="00EC65F6">
        <w:rPr>
          <w:rFonts w:ascii="Verdana" w:hAnsi="Verdana"/>
        </w:rPr>
        <w:t xml:space="preserve"> if there are any existing child protection or </w:t>
      </w:r>
      <w:r w:rsidR="00BA2B6B" w:rsidRPr="00EC65F6">
        <w:rPr>
          <w:rFonts w:ascii="Verdana" w:hAnsi="Verdana"/>
        </w:rPr>
        <w:t>safeguarding</w:t>
      </w:r>
      <w:r w:rsidR="005E510D" w:rsidRPr="00EC65F6">
        <w:rPr>
          <w:rFonts w:ascii="Verdana" w:hAnsi="Verdana"/>
        </w:rPr>
        <w:t xml:space="preserve"> concerns for the child – if there </w:t>
      </w:r>
      <w:r w:rsidR="000C4B54" w:rsidRPr="00EC65F6">
        <w:rPr>
          <w:rFonts w:ascii="Verdana" w:hAnsi="Verdana"/>
        </w:rPr>
        <w:t>are,</w:t>
      </w:r>
      <w:r w:rsidR="005E510D" w:rsidRPr="00EC65F6">
        <w:rPr>
          <w:rFonts w:ascii="Verdana" w:hAnsi="Verdana"/>
        </w:rPr>
        <w:t xml:space="preserve"> we will notify the </w:t>
      </w:r>
      <w:r w:rsidR="00BA2B6B" w:rsidRPr="00EC65F6">
        <w:rPr>
          <w:rFonts w:ascii="Verdana" w:hAnsi="Verdana"/>
        </w:rPr>
        <w:t>relevant</w:t>
      </w:r>
      <w:r w:rsidR="005E510D" w:rsidRPr="00EC65F6">
        <w:rPr>
          <w:rFonts w:ascii="Verdana" w:hAnsi="Verdana"/>
        </w:rPr>
        <w:t xml:space="preserve"> agency of the absence</w:t>
      </w:r>
      <w:r w:rsidR="00B338DC" w:rsidRPr="00EC65F6">
        <w:rPr>
          <w:rFonts w:ascii="Verdana" w:hAnsi="Verdana"/>
        </w:rPr>
        <w:t xml:space="preserve"> immediately</w:t>
      </w:r>
      <w:r w:rsidR="005E510D" w:rsidRPr="00EC65F6">
        <w:rPr>
          <w:rFonts w:ascii="Verdana" w:hAnsi="Verdana"/>
        </w:rPr>
        <w:t xml:space="preserve">. </w:t>
      </w:r>
    </w:p>
    <w:p w14:paraId="0CD5F8D6" w14:textId="77777777" w:rsidR="00A41DB8" w:rsidRPr="00EC65F6" w:rsidRDefault="00A41DB8" w:rsidP="00F42150">
      <w:pPr>
        <w:ind w:left="567" w:hanging="283"/>
        <w:rPr>
          <w:rFonts w:ascii="Verdana" w:hAnsi="Verdana"/>
        </w:rPr>
      </w:pPr>
    </w:p>
    <w:p w14:paraId="0CD5F8D7" w14:textId="77777777" w:rsidR="005E510D" w:rsidRPr="00EC65F6" w:rsidRDefault="005E510D" w:rsidP="00EC5DE3">
      <w:pPr>
        <w:pStyle w:val="ListParagraph"/>
        <w:numPr>
          <w:ilvl w:val="0"/>
          <w:numId w:val="84"/>
        </w:numPr>
        <w:ind w:left="567" w:hanging="283"/>
        <w:rPr>
          <w:rFonts w:ascii="Verdana" w:hAnsi="Verdana"/>
        </w:rPr>
      </w:pPr>
      <w:r w:rsidRPr="00EC65F6">
        <w:rPr>
          <w:rFonts w:ascii="Verdana" w:hAnsi="Verdana"/>
        </w:rPr>
        <w:t xml:space="preserve">We will also consider if there are any </w:t>
      </w:r>
      <w:r w:rsidR="00BA2B6B" w:rsidRPr="00EC65F6">
        <w:rPr>
          <w:rFonts w:ascii="Verdana" w:hAnsi="Verdana"/>
        </w:rPr>
        <w:t>other</w:t>
      </w:r>
      <w:r w:rsidRPr="00EC65F6">
        <w:rPr>
          <w:rFonts w:ascii="Verdana" w:hAnsi="Verdana"/>
        </w:rPr>
        <w:t xml:space="preserve"> </w:t>
      </w:r>
      <w:r w:rsidR="00BA2B6B" w:rsidRPr="00EC65F6">
        <w:rPr>
          <w:rFonts w:ascii="Verdana" w:hAnsi="Verdana"/>
        </w:rPr>
        <w:t>special</w:t>
      </w:r>
      <w:r w:rsidRPr="00EC65F6">
        <w:rPr>
          <w:rFonts w:ascii="Verdana" w:hAnsi="Verdana"/>
        </w:rPr>
        <w:t xml:space="preserve"> circumstances, for example, child or parent disability that may make it difficult for them to make contact with health or other </w:t>
      </w:r>
      <w:r w:rsidR="00BA2B6B" w:rsidRPr="00EC65F6">
        <w:rPr>
          <w:rFonts w:ascii="Verdana" w:hAnsi="Verdana"/>
        </w:rPr>
        <w:t>services</w:t>
      </w:r>
      <w:r w:rsidRPr="00EC65F6">
        <w:rPr>
          <w:rFonts w:ascii="Verdana" w:hAnsi="Verdana"/>
        </w:rPr>
        <w:t xml:space="preserve"> if they needed to, especially in times of emergency. </w:t>
      </w:r>
    </w:p>
    <w:p w14:paraId="0CD5F8D8" w14:textId="77777777" w:rsidR="005E510D" w:rsidRPr="00EC65F6" w:rsidRDefault="005E510D" w:rsidP="00F42150">
      <w:pPr>
        <w:ind w:left="567" w:hanging="283"/>
        <w:rPr>
          <w:rFonts w:ascii="Verdana" w:hAnsi="Verdana"/>
        </w:rPr>
      </w:pPr>
    </w:p>
    <w:p w14:paraId="0CD5F8D9" w14:textId="1980CA43" w:rsidR="005E510D" w:rsidRPr="00EC65F6" w:rsidRDefault="001E3771" w:rsidP="00EC5DE3">
      <w:pPr>
        <w:pStyle w:val="ListParagraph"/>
        <w:numPr>
          <w:ilvl w:val="0"/>
          <w:numId w:val="84"/>
        </w:numPr>
        <w:ind w:left="567" w:hanging="283"/>
        <w:rPr>
          <w:rFonts w:ascii="Verdana" w:hAnsi="Verdana"/>
        </w:rPr>
      </w:pPr>
      <w:r w:rsidRPr="00EC65F6">
        <w:rPr>
          <w:rFonts w:ascii="Verdana" w:hAnsi="Verdana"/>
        </w:rPr>
        <w:t>I</w:t>
      </w:r>
      <w:r w:rsidR="005E510D" w:rsidRPr="00EC65F6">
        <w:rPr>
          <w:rFonts w:ascii="Verdana" w:hAnsi="Verdana"/>
        </w:rPr>
        <w:t>f there any concerns our school</w:t>
      </w:r>
      <w:r w:rsidR="007E298A">
        <w:rPr>
          <w:rFonts w:ascii="Verdana" w:hAnsi="Verdana"/>
        </w:rPr>
        <w:t>/</w:t>
      </w:r>
      <w:r w:rsidR="005E510D" w:rsidRPr="00EC65F6">
        <w:rPr>
          <w:rFonts w:ascii="Verdana" w:hAnsi="Verdana"/>
        </w:rPr>
        <w:t>college will consider making a home visit and contacting the</w:t>
      </w:r>
      <w:r w:rsidR="007D4CC8">
        <w:rPr>
          <w:rFonts w:ascii="Verdana" w:hAnsi="Verdana"/>
        </w:rPr>
        <w:t xml:space="preserve"> IFD</w:t>
      </w:r>
      <w:r w:rsidR="005E510D" w:rsidRPr="00EC65F6">
        <w:rPr>
          <w:rFonts w:ascii="Verdana" w:hAnsi="Verdana"/>
        </w:rPr>
        <w:t xml:space="preserve">. </w:t>
      </w:r>
    </w:p>
    <w:p w14:paraId="0CD5F8DA" w14:textId="77777777" w:rsidR="005E510D" w:rsidRPr="00EC65F6" w:rsidRDefault="005E510D" w:rsidP="00F42150">
      <w:pPr>
        <w:ind w:left="567" w:hanging="283"/>
        <w:rPr>
          <w:rFonts w:ascii="Verdana" w:hAnsi="Verdana"/>
        </w:rPr>
      </w:pPr>
    </w:p>
    <w:p w14:paraId="0CD5F8DC" w14:textId="20A3E839" w:rsidR="00B338DC" w:rsidRDefault="001E3771" w:rsidP="00EC5DE3">
      <w:pPr>
        <w:pStyle w:val="ListParagraph"/>
        <w:numPr>
          <w:ilvl w:val="0"/>
          <w:numId w:val="84"/>
        </w:numPr>
        <w:ind w:left="567" w:hanging="283"/>
        <w:rPr>
          <w:rFonts w:ascii="Verdana" w:hAnsi="Verdana"/>
        </w:rPr>
      </w:pPr>
      <w:r w:rsidRPr="00FC3BD2">
        <w:rPr>
          <w:rFonts w:ascii="Verdana" w:hAnsi="Verdana"/>
        </w:rPr>
        <w:t>I</w:t>
      </w:r>
      <w:r w:rsidR="005E510D" w:rsidRPr="00FC3BD2">
        <w:rPr>
          <w:rFonts w:ascii="Verdana" w:hAnsi="Verdana"/>
        </w:rPr>
        <w:t xml:space="preserve">f there are significant </w:t>
      </w:r>
      <w:r w:rsidR="000C4B54" w:rsidRPr="00FC3BD2">
        <w:rPr>
          <w:rFonts w:ascii="Verdana" w:hAnsi="Verdana"/>
        </w:rPr>
        <w:t>concerns,</w:t>
      </w:r>
      <w:r w:rsidR="005E510D" w:rsidRPr="00FC3BD2">
        <w:rPr>
          <w:rFonts w:ascii="Verdana" w:hAnsi="Verdana"/>
        </w:rPr>
        <w:t xml:space="preserve"> we will contact the police </w:t>
      </w:r>
      <w:r w:rsidR="00BA2B6B" w:rsidRPr="00FC3BD2">
        <w:rPr>
          <w:rFonts w:ascii="Verdana" w:hAnsi="Verdana"/>
        </w:rPr>
        <w:t>immediately</w:t>
      </w:r>
      <w:r w:rsidR="005E510D" w:rsidRPr="00FC3BD2">
        <w:rPr>
          <w:rFonts w:ascii="Verdana" w:hAnsi="Verdana"/>
        </w:rPr>
        <w:t xml:space="preserve">. </w:t>
      </w:r>
    </w:p>
    <w:p w14:paraId="5867F7A9" w14:textId="77777777" w:rsidR="001D7FA2" w:rsidRPr="001D7FA2" w:rsidRDefault="001D7FA2" w:rsidP="001D7FA2">
      <w:pPr>
        <w:pStyle w:val="ListParagraph"/>
        <w:rPr>
          <w:rFonts w:ascii="Verdana" w:hAnsi="Verdana"/>
        </w:rPr>
      </w:pPr>
    </w:p>
    <w:p w14:paraId="4B10A3C7" w14:textId="7C21408D" w:rsidR="001D7FA2" w:rsidRDefault="001D7FA2" w:rsidP="00C27DAA">
      <w:pPr>
        <w:pStyle w:val="Heading2"/>
      </w:pPr>
      <w:bookmarkStart w:id="144" w:name="_Toc82429775"/>
      <w:r>
        <w:t xml:space="preserve">Absence from School - </w:t>
      </w:r>
      <w:r w:rsidRPr="001D7FA2">
        <w:t>Revised School Attendance Guidance August 2020</w:t>
      </w:r>
      <w:bookmarkEnd w:id="144"/>
    </w:p>
    <w:p w14:paraId="32AF7B50" w14:textId="77777777" w:rsidR="001D7FA2" w:rsidRDefault="001D7FA2" w:rsidP="001D7FA2">
      <w:pPr>
        <w:ind w:left="567"/>
        <w:rPr>
          <w:rFonts w:ascii="Verdana" w:hAnsi="Verdana"/>
        </w:rPr>
      </w:pPr>
    </w:p>
    <w:p w14:paraId="59DCCB83" w14:textId="1077DA08" w:rsidR="00C27DAA" w:rsidRPr="00C27DAA" w:rsidRDefault="001D7FA2" w:rsidP="00B4482A">
      <w:pPr>
        <w:pStyle w:val="ListParagraph"/>
        <w:numPr>
          <w:ilvl w:val="0"/>
          <w:numId w:val="212"/>
        </w:numPr>
        <w:ind w:left="567" w:hanging="283"/>
        <w:rPr>
          <w:rFonts w:ascii="Verdana" w:hAnsi="Verdana"/>
        </w:rPr>
      </w:pPr>
      <w:r w:rsidRPr="00C27DAA">
        <w:rPr>
          <w:rFonts w:ascii="Verdana" w:hAnsi="Verdana"/>
        </w:rPr>
        <w:t xml:space="preserve">Our school will follow the revised </w:t>
      </w:r>
      <w:hyperlink r:id="rId99" w:history="1">
        <w:r w:rsidRPr="00C27DAA">
          <w:rPr>
            <w:rStyle w:val="Hyperlink"/>
            <w:rFonts w:ascii="Verdana" w:hAnsi="Verdana"/>
          </w:rPr>
          <w:t>Government Guidance</w:t>
        </w:r>
      </w:hyperlink>
      <w:r w:rsidRPr="00C27DAA">
        <w:rPr>
          <w:rFonts w:ascii="Verdana" w:hAnsi="Verdana"/>
        </w:rPr>
        <w:t xml:space="preserve"> regarding attendance, which is in place from August 2020. </w:t>
      </w:r>
    </w:p>
    <w:p w14:paraId="09710751" w14:textId="155012FA" w:rsidR="00EF10D3" w:rsidRPr="00C27DAA" w:rsidRDefault="00EF10D3" w:rsidP="00B4482A">
      <w:pPr>
        <w:pStyle w:val="ListParagraph"/>
        <w:numPr>
          <w:ilvl w:val="0"/>
          <w:numId w:val="212"/>
        </w:numPr>
        <w:spacing w:before="100" w:beforeAutospacing="1" w:after="100" w:afterAutospacing="1"/>
        <w:ind w:left="567" w:hanging="283"/>
        <w:rPr>
          <w:rFonts w:ascii="Verdana" w:hAnsi="Verdana"/>
          <w:lang w:val="en"/>
        </w:rPr>
      </w:pPr>
      <w:r w:rsidRPr="00C27DAA">
        <w:rPr>
          <w:rFonts w:ascii="Verdana" w:hAnsi="Verdana"/>
          <w:lang w:val="en"/>
        </w:rPr>
        <w:t>We recognise that from the start of the autumn term 2020 pupil attendance will be mandatory and the usual rules on attendance will apply, including:</w:t>
      </w:r>
    </w:p>
    <w:p w14:paraId="50326AE4" w14:textId="77777777" w:rsidR="00EF10D3" w:rsidRP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parents’ duty to ensure that their child of compulsory school age attends regularly at the school where the child is a registered pupil</w:t>
      </w:r>
    </w:p>
    <w:p w14:paraId="393B9D12" w14:textId="77777777" w:rsidR="00EF10D3" w:rsidRP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schools’ responsibilities to record attendance and follow up absence</w:t>
      </w:r>
    </w:p>
    <w:p w14:paraId="3F059920" w14:textId="32B4AB10" w:rsid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the ability to issue sanctions, including fixed penalty notices, in line with local authorities’ codes of conduct</w:t>
      </w:r>
    </w:p>
    <w:p w14:paraId="58134E2B" w14:textId="0F9E73E2" w:rsidR="00EF10D3" w:rsidRPr="00C27DAA" w:rsidRDefault="00EF10D3" w:rsidP="00B4482A">
      <w:pPr>
        <w:pStyle w:val="ListParagraph"/>
        <w:numPr>
          <w:ilvl w:val="0"/>
          <w:numId w:val="212"/>
        </w:numPr>
        <w:spacing w:before="100" w:beforeAutospacing="1" w:after="100" w:afterAutospacing="1"/>
        <w:ind w:left="709" w:hanging="425"/>
        <w:rPr>
          <w:rFonts w:ascii="Verdana" w:hAnsi="Verdana"/>
          <w:lang w:val="en" w:eastAsia="en-US"/>
        </w:rPr>
      </w:pPr>
      <w:r w:rsidRPr="00C27DAA">
        <w:rPr>
          <w:rFonts w:ascii="Verdana" w:hAnsi="Verdana"/>
          <w:lang w:val="en" w:eastAsia="en-US"/>
        </w:rPr>
        <w:t xml:space="preserve">The guidance also gives clear guidance on where not attending in Covid-19 related circumstances will apply. </w:t>
      </w:r>
    </w:p>
    <w:p w14:paraId="3C458242" w14:textId="29762951" w:rsidR="00EF10D3" w:rsidRPr="00C27DAA" w:rsidRDefault="00EF10D3" w:rsidP="00B4482A">
      <w:pPr>
        <w:pStyle w:val="ListParagraph"/>
        <w:numPr>
          <w:ilvl w:val="0"/>
          <w:numId w:val="212"/>
        </w:numPr>
        <w:ind w:left="709" w:hanging="425"/>
        <w:rPr>
          <w:rFonts w:ascii="Verdana" w:hAnsi="Verdana"/>
        </w:rPr>
      </w:pPr>
      <w:r w:rsidRPr="00C27DAA">
        <w:rPr>
          <w:rFonts w:ascii="Verdana" w:hAnsi="Verdana"/>
        </w:rPr>
        <w:t xml:space="preserve">Further advice and support can be found at </w:t>
      </w:r>
      <w:r w:rsidRPr="00C27DAA">
        <w:rPr>
          <w:rFonts w:ascii="Verdana" w:hAnsi="Verdana"/>
          <w:b/>
          <w:bCs/>
        </w:rPr>
        <w:t>Annex 5</w:t>
      </w:r>
      <w:r w:rsidRPr="00C27DAA">
        <w:rPr>
          <w:rFonts w:ascii="Verdana" w:hAnsi="Verdana"/>
        </w:rPr>
        <w:t xml:space="preserve"> below and by contacting Pupil Entitlement Investigation </w:t>
      </w:r>
      <w:r w:rsidR="006D63F3" w:rsidRPr="00C27DAA">
        <w:rPr>
          <w:rFonts w:ascii="Verdana" w:hAnsi="Verdana"/>
        </w:rPr>
        <w:t>on.</w:t>
      </w:r>
    </w:p>
    <w:p w14:paraId="51A304A1" w14:textId="77777777" w:rsidR="00EF10D3" w:rsidRPr="00EF10D3" w:rsidRDefault="00EF10D3" w:rsidP="00EF10D3">
      <w:pPr>
        <w:ind w:left="567"/>
        <w:rPr>
          <w:rFonts w:ascii="Verdana" w:hAnsi="Verdana"/>
        </w:rPr>
      </w:pPr>
    </w:p>
    <w:p w14:paraId="75F5687B" w14:textId="77777777" w:rsidR="00EF10D3" w:rsidRPr="00EF10D3" w:rsidRDefault="00EF10D3" w:rsidP="00EF10D3">
      <w:pPr>
        <w:ind w:left="567"/>
        <w:rPr>
          <w:rFonts w:ascii="Verdana" w:hAnsi="Verdana"/>
        </w:rPr>
      </w:pPr>
      <w:r w:rsidRPr="00EF10D3">
        <w:rPr>
          <w:rFonts w:ascii="Verdana" w:hAnsi="Verdana"/>
        </w:rPr>
        <w:t xml:space="preserve">Email - </w:t>
      </w:r>
      <w:hyperlink r:id="rId100" w:history="1">
        <w:r w:rsidRPr="00EF10D3">
          <w:rPr>
            <w:rStyle w:val="Hyperlink"/>
            <w:rFonts w:ascii="Verdana" w:hAnsi="Verdana"/>
          </w:rPr>
          <w:t>PEI@westsussex.gov.uk</w:t>
        </w:r>
      </w:hyperlink>
    </w:p>
    <w:p w14:paraId="0133ED5C" w14:textId="77777777" w:rsidR="00EF10D3" w:rsidRPr="00EF10D3" w:rsidRDefault="00EF10D3" w:rsidP="00EF10D3">
      <w:pPr>
        <w:ind w:left="567"/>
        <w:rPr>
          <w:rFonts w:ascii="Verdana" w:hAnsi="Verdana"/>
        </w:rPr>
      </w:pPr>
      <w:r w:rsidRPr="00EF10D3">
        <w:rPr>
          <w:rFonts w:ascii="Verdana" w:hAnsi="Verdana"/>
        </w:rPr>
        <w:t>Tel - 0330 222 8200</w:t>
      </w:r>
    </w:p>
    <w:p w14:paraId="050EA289" w14:textId="4025936D" w:rsidR="00EF10D3" w:rsidRPr="001D7FA2" w:rsidRDefault="00EF10D3" w:rsidP="001D7FA2">
      <w:pPr>
        <w:ind w:left="567"/>
        <w:rPr>
          <w:rFonts w:ascii="Verdana" w:hAnsi="Verdana"/>
        </w:rPr>
      </w:pPr>
    </w:p>
    <w:p w14:paraId="05DA593A" w14:textId="015E1989" w:rsidR="00272C35" w:rsidRDefault="00F63F19" w:rsidP="00C27DAA">
      <w:pPr>
        <w:pStyle w:val="Heading2"/>
      </w:pPr>
      <w:bookmarkStart w:id="145" w:name="_Toc82429776"/>
      <w:r>
        <w:t>Elective Home Education</w:t>
      </w:r>
      <w:bookmarkEnd w:id="145"/>
      <w:r>
        <w:t xml:space="preserve"> </w:t>
      </w:r>
    </w:p>
    <w:p w14:paraId="22C82381" w14:textId="404F31AC" w:rsidR="00BB63D1" w:rsidRPr="000546FD" w:rsidRDefault="00BB63D1" w:rsidP="00B4482A">
      <w:pPr>
        <w:pStyle w:val="ListParagraph"/>
        <w:numPr>
          <w:ilvl w:val="0"/>
          <w:numId w:val="162"/>
        </w:numPr>
        <w:rPr>
          <w:rFonts w:ascii="Verdana" w:hAnsi="Verdana"/>
        </w:rPr>
      </w:pPr>
      <w:r w:rsidRPr="000546FD">
        <w:rPr>
          <w:rFonts w:ascii="Verdana" w:hAnsi="Verdana"/>
        </w:rPr>
        <w:t xml:space="preserve">As a school we recognise that many </w:t>
      </w:r>
      <w:r w:rsidR="006D63F3" w:rsidRPr="000546FD">
        <w:rPr>
          <w:rFonts w:ascii="Verdana" w:hAnsi="Verdana"/>
        </w:rPr>
        <w:t>homes</w:t>
      </w:r>
      <w:r w:rsidRPr="000546FD">
        <w:rPr>
          <w:rFonts w:ascii="Verdana" w:hAnsi="Verdana"/>
        </w:rPr>
        <w:t xml:space="preserve"> educated children have an overwhelmingly positive learning experience. We would expect the parents’ decision to home educate to be made with their child’s best education at the heart of the decision. However, we also recognise this is not the case for all, and home education can mean some children are less visible to the services that are there to keep them safe and supported in line with their needs. </w:t>
      </w:r>
    </w:p>
    <w:p w14:paraId="68DB10C1" w14:textId="77777777" w:rsidR="00BB63D1" w:rsidRDefault="00BB63D1" w:rsidP="00302B51">
      <w:pPr>
        <w:rPr>
          <w:rFonts w:ascii="Verdana" w:hAnsi="Verdana"/>
        </w:rPr>
      </w:pPr>
    </w:p>
    <w:p w14:paraId="4AF399E4" w14:textId="77777777" w:rsidR="00E531E3" w:rsidRPr="000546FD" w:rsidRDefault="00BB63D1" w:rsidP="00B4482A">
      <w:pPr>
        <w:pStyle w:val="ListParagraph"/>
        <w:numPr>
          <w:ilvl w:val="0"/>
          <w:numId w:val="162"/>
        </w:numPr>
        <w:rPr>
          <w:rFonts w:ascii="Verdana" w:hAnsi="Verdana"/>
        </w:rPr>
      </w:pPr>
      <w:r w:rsidRPr="000546FD">
        <w:rPr>
          <w:rFonts w:ascii="Verdana" w:hAnsi="Verdana"/>
        </w:rPr>
        <w:t>From September 2016 the Education (Pupil Registration) (England) Regulations 2006 were amended so that schools must inform their LA of all deletions from their admission register when a child is taken off roll</w:t>
      </w:r>
      <w:r w:rsidR="00E531E3" w:rsidRPr="000546FD">
        <w:rPr>
          <w:rFonts w:ascii="Verdana" w:hAnsi="Verdana"/>
        </w:rPr>
        <w:t xml:space="preserve"> (See Annex 4 below re removal from roll) </w:t>
      </w:r>
    </w:p>
    <w:p w14:paraId="4F4A1870" w14:textId="77777777" w:rsidR="00E531E3" w:rsidRDefault="00E531E3" w:rsidP="00302B51">
      <w:pPr>
        <w:rPr>
          <w:rFonts w:ascii="Verdana" w:hAnsi="Verdana"/>
        </w:rPr>
      </w:pPr>
    </w:p>
    <w:p w14:paraId="3B208DA8" w14:textId="0D8C9175" w:rsidR="00BD4FAC" w:rsidRPr="000546FD" w:rsidRDefault="00BB63D1" w:rsidP="00B4482A">
      <w:pPr>
        <w:pStyle w:val="ListParagraph"/>
        <w:numPr>
          <w:ilvl w:val="0"/>
          <w:numId w:val="162"/>
        </w:numPr>
        <w:rPr>
          <w:rFonts w:ascii="Verdana" w:hAnsi="Verdana"/>
        </w:rPr>
      </w:pPr>
      <w:r w:rsidRPr="000546FD">
        <w:rPr>
          <w:rFonts w:ascii="Verdana" w:hAnsi="Verdana"/>
        </w:rPr>
        <w:t xml:space="preserve">Where a parent/carer has expressed their intention to remove a child from school with a view to educating at home, we </w:t>
      </w:r>
      <w:r w:rsidR="00E531E3" w:rsidRPr="000546FD">
        <w:rPr>
          <w:rFonts w:ascii="Verdana" w:hAnsi="Verdana"/>
        </w:rPr>
        <w:t xml:space="preserve">recognise that KCSiE 2021 </w:t>
      </w:r>
      <w:r w:rsidRPr="000546FD">
        <w:rPr>
          <w:rFonts w:ascii="Verdana" w:hAnsi="Verdana"/>
        </w:rPr>
        <w:t>recommend</w:t>
      </w:r>
      <w:r w:rsidR="00E531E3" w:rsidRPr="000546FD">
        <w:rPr>
          <w:rFonts w:ascii="Verdana" w:hAnsi="Verdana"/>
        </w:rPr>
        <w:t>s</w:t>
      </w:r>
      <w:r w:rsidRPr="000546FD">
        <w:rPr>
          <w:rFonts w:ascii="Verdana" w:hAnsi="Verdana"/>
        </w:rPr>
        <w:t xml:space="preserve"> that LAs, schools, and other key professionals work together to coordinate a meeting with parents/carers where possible. Ideally, this would be before a final decision has been made, to ensure the parents/carers have considered what is in the best interests of each child. This is particularly important where a child has SEND, is vulnerable, and/or has a social worker. </w:t>
      </w:r>
    </w:p>
    <w:p w14:paraId="64B4DEB6" w14:textId="09D0E894" w:rsidR="003A4523" w:rsidRDefault="003A4523" w:rsidP="00302B51">
      <w:pPr>
        <w:rPr>
          <w:rFonts w:ascii="Verdana" w:hAnsi="Verdana"/>
        </w:rPr>
      </w:pPr>
    </w:p>
    <w:p w14:paraId="2E771DEE" w14:textId="63367C31" w:rsidR="003A4523" w:rsidRPr="000546FD" w:rsidRDefault="003A4523" w:rsidP="00B4482A">
      <w:pPr>
        <w:pStyle w:val="ListParagraph"/>
        <w:numPr>
          <w:ilvl w:val="0"/>
          <w:numId w:val="162"/>
        </w:numPr>
        <w:rPr>
          <w:rFonts w:ascii="Verdana" w:hAnsi="Verdana"/>
        </w:rPr>
      </w:pPr>
      <w:r w:rsidRPr="000546FD">
        <w:rPr>
          <w:rFonts w:ascii="Verdana" w:hAnsi="Verdana"/>
        </w:rPr>
        <w:t xml:space="preserve">As a school we recognise </w:t>
      </w:r>
      <w:r w:rsidR="007B734A" w:rsidRPr="000546FD">
        <w:rPr>
          <w:rFonts w:ascii="Verdana" w:hAnsi="Verdana"/>
        </w:rPr>
        <w:t xml:space="preserve">that, </w:t>
      </w:r>
      <w:r w:rsidR="00F47FC0" w:rsidRPr="000546FD">
        <w:rPr>
          <w:rFonts w:ascii="Verdana" w:hAnsi="Verdana"/>
        </w:rPr>
        <w:t>o</w:t>
      </w:r>
      <w:r w:rsidR="006E0BEB" w:rsidRPr="000546FD">
        <w:rPr>
          <w:rFonts w:ascii="Verdana" w:hAnsi="Verdana"/>
        </w:rPr>
        <w:t>n hearing of parents considering removing a child for EHE, Schools are  encouraged to make contact with the  EHE team to discuss any concerns they may have.</w:t>
      </w:r>
      <w:r w:rsidR="006E0BEB">
        <w:rPr>
          <w:rStyle w:val="FootnoteReference"/>
          <w:rFonts w:ascii="Verdana" w:hAnsi="Verdana"/>
        </w:rPr>
        <w:footnoteReference w:id="22"/>
      </w:r>
    </w:p>
    <w:p w14:paraId="3C475877" w14:textId="18199FF4" w:rsidR="00F47FC0" w:rsidRDefault="00F47FC0" w:rsidP="00302B51">
      <w:pPr>
        <w:rPr>
          <w:rFonts w:ascii="Verdana" w:hAnsi="Verdana"/>
        </w:rPr>
      </w:pPr>
    </w:p>
    <w:p w14:paraId="2050CBD7" w14:textId="0E8FAF66" w:rsidR="00BE6AFC" w:rsidRPr="000546FD" w:rsidRDefault="00BE6AFC" w:rsidP="00B4482A">
      <w:pPr>
        <w:pStyle w:val="ListParagraph"/>
        <w:numPr>
          <w:ilvl w:val="0"/>
          <w:numId w:val="162"/>
        </w:numPr>
        <w:rPr>
          <w:rFonts w:ascii="Verdana" w:hAnsi="Verdana"/>
        </w:rPr>
      </w:pPr>
      <w:r w:rsidRPr="000546FD">
        <w:rPr>
          <w:rFonts w:ascii="Verdana" w:hAnsi="Verdana"/>
        </w:rPr>
        <w:t>Where the child is on a Child Protection / Child in Need or Early Help plan</w:t>
      </w:r>
      <w:r w:rsidR="0043106F" w:rsidRPr="000546FD">
        <w:rPr>
          <w:rFonts w:ascii="Verdana" w:hAnsi="Verdana"/>
        </w:rPr>
        <w:t>,</w:t>
      </w:r>
      <w:r w:rsidRPr="000546FD">
        <w:rPr>
          <w:rFonts w:ascii="Verdana" w:hAnsi="Verdana"/>
        </w:rPr>
        <w:t xml:space="preserve"> we as a school recognise </w:t>
      </w:r>
      <w:r w:rsidRPr="000546FD">
        <w:rPr>
          <w:rFonts w:ascii="Verdana" w:hAnsi="Verdana"/>
          <w:b/>
          <w:bCs/>
        </w:rPr>
        <w:t>we must</w:t>
      </w:r>
      <w:r w:rsidRPr="000546FD">
        <w:rPr>
          <w:rFonts w:ascii="Verdana" w:hAnsi="Verdana"/>
        </w:rPr>
        <w:t>, at the earliest opportunity, inform the agencies involved in those plans and the  EHE team, and look to hold a meeting with professionals  and parents  / carers to discuss any concerns and to ensure the parental decision is in the best interest of the child.</w:t>
      </w:r>
    </w:p>
    <w:p w14:paraId="46504B40" w14:textId="77777777" w:rsidR="00BD4FAC" w:rsidRDefault="00BD4FAC" w:rsidP="00302B51">
      <w:pPr>
        <w:rPr>
          <w:rFonts w:ascii="Verdana" w:hAnsi="Verdana"/>
        </w:rPr>
      </w:pPr>
    </w:p>
    <w:p w14:paraId="12063EF1" w14:textId="1A2BF27E" w:rsidR="00302B51" w:rsidRPr="000546FD" w:rsidRDefault="006D2872" w:rsidP="00B4482A">
      <w:pPr>
        <w:pStyle w:val="ListParagraph"/>
        <w:numPr>
          <w:ilvl w:val="0"/>
          <w:numId w:val="162"/>
        </w:numPr>
        <w:rPr>
          <w:rFonts w:ascii="Verdana" w:hAnsi="Verdana"/>
        </w:rPr>
      </w:pPr>
      <w:r w:rsidRPr="000546FD">
        <w:rPr>
          <w:rFonts w:ascii="Verdana" w:hAnsi="Verdana"/>
        </w:rPr>
        <w:t xml:space="preserve">As a school we are also aware of </w:t>
      </w:r>
      <w:r w:rsidR="00BB63D1" w:rsidRPr="000546FD">
        <w:rPr>
          <w:rFonts w:ascii="Verdana" w:hAnsi="Verdana"/>
        </w:rPr>
        <w:t>DfE guidance for local authorities on Elective home education sets out the role and responsibilities of LAs and their powers to engage with parents in relation to EHE. Although this is primarily aimed at LAs, schools should also be familiar with this guidance.</w:t>
      </w:r>
      <w:r>
        <w:rPr>
          <w:rStyle w:val="FootnoteReference"/>
          <w:rFonts w:ascii="Verdana" w:hAnsi="Verdana"/>
        </w:rPr>
        <w:footnoteReference w:id="23"/>
      </w:r>
    </w:p>
    <w:p w14:paraId="00BF5D1B" w14:textId="5DF54415" w:rsidR="00EC65F6" w:rsidRPr="00FC3BD2" w:rsidRDefault="00E15891" w:rsidP="00C27DAA">
      <w:pPr>
        <w:pStyle w:val="Heading2"/>
      </w:pPr>
      <w:bookmarkStart w:id="146" w:name="_Toc82429777"/>
      <w:r w:rsidRPr="00EC65F6">
        <w:t xml:space="preserve">Child </w:t>
      </w:r>
      <w:r w:rsidR="00847A3B">
        <w:t xml:space="preserve">Criminal Exploitation and Child </w:t>
      </w:r>
      <w:r w:rsidRPr="00EC65F6">
        <w:t>Sexual Exploitation</w:t>
      </w:r>
      <w:r w:rsidR="008361AA">
        <w:t xml:space="preserve"> (CSE)</w:t>
      </w:r>
      <w:bookmarkEnd w:id="146"/>
    </w:p>
    <w:p w14:paraId="497A1BD4" w14:textId="2FBA7DEF" w:rsidR="00B77C9E" w:rsidRPr="004278D2" w:rsidRDefault="00BE6BD0" w:rsidP="00B4482A">
      <w:pPr>
        <w:pStyle w:val="ListParagraph"/>
        <w:numPr>
          <w:ilvl w:val="0"/>
          <w:numId w:val="196"/>
        </w:numPr>
        <w:rPr>
          <w:rFonts w:ascii="Verdana" w:hAnsi="Verdana"/>
        </w:rPr>
      </w:pPr>
      <w:bookmarkStart w:id="147" w:name="_Hlk48397399"/>
      <w:bookmarkStart w:id="148" w:name="_Hlk48397783"/>
      <w:r w:rsidRPr="00406CA1">
        <w:rPr>
          <w:rFonts w:ascii="Verdana" w:hAnsi="Verdana"/>
        </w:rPr>
        <w:t>We</w:t>
      </w:r>
      <w:r w:rsidRPr="00406CA1">
        <w:rPr>
          <w:rFonts w:ascii="Verdana" w:hAnsi="Verdana"/>
          <w:spacing w:val="-5"/>
        </w:rPr>
        <w:t xml:space="preserve"> </w:t>
      </w:r>
      <w:r w:rsidR="00425132" w:rsidRPr="00406CA1">
        <w:rPr>
          <w:rFonts w:ascii="Verdana" w:hAnsi="Verdana"/>
          <w:spacing w:val="-5"/>
        </w:rPr>
        <w:t xml:space="preserve">recognise </w:t>
      </w:r>
      <w:r w:rsidRPr="00406CA1">
        <w:rPr>
          <w:rFonts w:ascii="Verdana" w:hAnsi="Verdana"/>
        </w:rPr>
        <w:t>that</w:t>
      </w:r>
      <w:r w:rsidRPr="00406CA1">
        <w:rPr>
          <w:rFonts w:ascii="Verdana" w:hAnsi="Verdana"/>
          <w:spacing w:val="-4"/>
        </w:rPr>
        <w:t xml:space="preserve"> </w:t>
      </w:r>
      <w:r w:rsidR="004278D2">
        <w:rPr>
          <w:rFonts w:ascii="Verdana" w:hAnsi="Verdana"/>
          <w:spacing w:val="-4"/>
        </w:rPr>
        <w:t>b</w:t>
      </w:r>
      <w:r w:rsidR="004278D2" w:rsidRPr="004278D2">
        <w:rPr>
          <w:rFonts w:ascii="Verdana" w:hAnsi="Verdana"/>
          <w:spacing w:val="-4"/>
        </w:rPr>
        <w:t xml:space="preserve">oth CSE and CCE are forms of abuse that occur where an individual or group </w:t>
      </w:r>
      <w:bookmarkStart w:id="149" w:name="Child_Sexual_Exploitation_(CSE)_and_Chil"/>
      <w:bookmarkEnd w:id="149"/>
      <w:r w:rsidR="004278D2" w:rsidRPr="004278D2">
        <w:rPr>
          <w:rFonts w:ascii="Verdana" w:hAnsi="Verdana"/>
          <w:spacing w:val="-4"/>
        </w:rPr>
        <w:t xml:space="preserve">takes advantage of an imbalance in power to coerce, manipulate or deceive a child into </w:t>
      </w:r>
      <w:bookmarkStart w:id="150" w:name="_bookmark14"/>
      <w:bookmarkEnd w:id="150"/>
      <w:r w:rsidR="004278D2" w:rsidRPr="004278D2">
        <w:rPr>
          <w:rFonts w:ascii="Verdana" w:hAnsi="Verdana"/>
          <w:spacing w:val="-4"/>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207E0A86" w14:textId="77777777" w:rsidR="004278D2" w:rsidRPr="004278D2" w:rsidRDefault="004278D2" w:rsidP="004278D2">
      <w:pPr>
        <w:ind w:left="360"/>
        <w:rPr>
          <w:rFonts w:ascii="Verdana" w:hAnsi="Verdana"/>
        </w:rPr>
      </w:pPr>
    </w:p>
    <w:p w14:paraId="23CA058D" w14:textId="5B575DAD" w:rsidR="007C4A70" w:rsidRPr="007C4A70" w:rsidRDefault="007C4A70" w:rsidP="00B4482A">
      <w:pPr>
        <w:pStyle w:val="ListParagraph"/>
        <w:numPr>
          <w:ilvl w:val="0"/>
          <w:numId w:val="196"/>
        </w:numPr>
        <w:rPr>
          <w:rFonts w:ascii="Verdana" w:hAnsi="Verdana"/>
        </w:rPr>
      </w:pPr>
      <w:r>
        <w:rPr>
          <w:rFonts w:ascii="Verdana" w:hAnsi="Verdana"/>
        </w:rPr>
        <w:t xml:space="preserve">We recognise changes in behaviour can indicate signs of abuse or exploitation and we will, as a school, </w:t>
      </w:r>
      <w:r w:rsidR="00A2419E">
        <w:rPr>
          <w:rFonts w:ascii="Verdana" w:hAnsi="Verdana"/>
        </w:rPr>
        <w:t xml:space="preserve">always hear the voice of the child and establish what underlying causes there are for changes in or continued poor behaviour. </w:t>
      </w:r>
    </w:p>
    <w:p w14:paraId="7486DCBF" w14:textId="77777777" w:rsidR="00BE6BD0" w:rsidRPr="00B77C9E" w:rsidRDefault="00BE6BD0" w:rsidP="00425132">
      <w:pPr>
        <w:rPr>
          <w:rFonts w:ascii="Verdana" w:hAnsi="Verdana"/>
        </w:rPr>
      </w:pPr>
    </w:p>
    <w:p w14:paraId="7A6401E5" w14:textId="77777777" w:rsidR="007E1BAB" w:rsidRPr="00A410B1" w:rsidRDefault="00A2419E" w:rsidP="00A410B1">
      <w:pPr>
        <w:ind w:left="360"/>
        <w:rPr>
          <w:rFonts w:ascii="Verdana" w:hAnsi="Verdana"/>
          <w:b/>
          <w:bCs/>
        </w:rPr>
      </w:pPr>
      <w:r w:rsidRPr="00A410B1">
        <w:rPr>
          <w:rFonts w:ascii="Verdana" w:hAnsi="Verdana"/>
          <w:b/>
          <w:bCs/>
          <w:highlight w:val="yellow"/>
        </w:rPr>
        <w:t>A</w:t>
      </w:r>
      <w:r w:rsidR="00574DE2" w:rsidRPr="00A410B1">
        <w:rPr>
          <w:rFonts w:ascii="Verdana" w:hAnsi="Verdana"/>
          <w:b/>
          <w:bCs/>
          <w:highlight w:val="yellow"/>
        </w:rPr>
        <w:t>ll of our staff recognise</w:t>
      </w:r>
      <w:r w:rsidR="007E1BAB" w:rsidRPr="00A410B1">
        <w:rPr>
          <w:rFonts w:ascii="Verdana" w:hAnsi="Verdana"/>
          <w:b/>
          <w:bCs/>
          <w:highlight w:val="yellow"/>
        </w:rPr>
        <w:t>:</w:t>
      </w:r>
      <w:r w:rsidR="007E1BAB" w:rsidRPr="00A410B1">
        <w:rPr>
          <w:rFonts w:ascii="Verdana" w:hAnsi="Verdana"/>
          <w:b/>
          <w:bCs/>
        </w:rPr>
        <w:t xml:space="preserve"> </w:t>
      </w:r>
    </w:p>
    <w:p w14:paraId="69A99B82" w14:textId="77777777" w:rsidR="007E1BAB" w:rsidRPr="007E1BAB" w:rsidRDefault="007E1BAB" w:rsidP="007E1BAB">
      <w:pPr>
        <w:pStyle w:val="ListParagraph"/>
        <w:rPr>
          <w:rFonts w:ascii="Verdana" w:hAnsi="Verdana"/>
        </w:rPr>
      </w:pPr>
    </w:p>
    <w:p w14:paraId="74CF73E9" w14:textId="49F89C1A" w:rsidR="00BE6BD0" w:rsidRPr="00B77C9E" w:rsidRDefault="007E1BAB" w:rsidP="00B4482A">
      <w:pPr>
        <w:pStyle w:val="ListParagraph"/>
        <w:numPr>
          <w:ilvl w:val="0"/>
          <w:numId w:val="196"/>
        </w:numPr>
        <w:rPr>
          <w:rFonts w:ascii="Verdana" w:hAnsi="Verdana"/>
        </w:rPr>
      </w:pPr>
      <w:r>
        <w:rPr>
          <w:rFonts w:ascii="Verdana" w:hAnsi="Verdana"/>
        </w:rPr>
        <w:t>i</w:t>
      </w:r>
      <w:r w:rsidR="00BE6BD0" w:rsidRPr="00B77C9E">
        <w:rPr>
          <w:rFonts w:ascii="Verdana" w:hAnsi="Verdana"/>
        </w:rPr>
        <w:t xml:space="preserve">n some </w:t>
      </w:r>
      <w:r w:rsidR="006D63F3" w:rsidRPr="00B77C9E">
        <w:rPr>
          <w:rFonts w:ascii="Verdana" w:hAnsi="Verdana"/>
        </w:rPr>
        <w:t>cases,</w:t>
      </w:r>
      <w:r w:rsidR="00BE6BD0" w:rsidRPr="00B77C9E">
        <w:rPr>
          <w:rFonts w:ascii="Verdana" w:hAnsi="Verdana"/>
        </w:rPr>
        <w:t xml:space="preserve"> the exploitation or abuse will be in exchange for something the victim</w:t>
      </w:r>
      <w:r w:rsidR="00BE6BD0" w:rsidRPr="00B77C9E">
        <w:rPr>
          <w:rFonts w:ascii="Verdana" w:hAnsi="Verdana"/>
          <w:spacing w:val="1"/>
        </w:rPr>
        <w:t xml:space="preserve"> </w:t>
      </w:r>
      <w:r w:rsidR="00BE6BD0" w:rsidRPr="00B77C9E">
        <w:rPr>
          <w:rFonts w:ascii="Verdana" w:hAnsi="Verdana"/>
        </w:rPr>
        <w:t>needs or wants (for example, money, gifts or affection), and/or will be to the financial</w:t>
      </w:r>
      <w:r w:rsidR="00BE6BD0" w:rsidRPr="00B77C9E">
        <w:rPr>
          <w:rFonts w:ascii="Verdana" w:hAnsi="Verdana"/>
          <w:spacing w:val="1"/>
        </w:rPr>
        <w:t xml:space="preserve"> </w:t>
      </w:r>
      <w:r w:rsidR="00BE6BD0" w:rsidRPr="00B77C9E">
        <w:rPr>
          <w:rFonts w:ascii="Verdana" w:hAnsi="Verdana"/>
        </w:rPr>
        <w:t>benefit</w:t>
      </w:r>
      <w:r w:rsidR="00BE6BD0" w:rsidRPr="00B77C9E">
        <w:rPr>
          <w:rFonts w:ascii="Verdana" w:hAnsi="Verdana"/>
          <w:spacing w:val="-4"/>
        </w:rPr>
        <w:t xml:space="preserve"> </w:t>
      </w:r>
      <w:r w:rsidR="00BE6BD0" w:rsidRPr="00B77C9E">
        <w:rPr>
          <w:rFonts w:ascii="Verdana" w:hAnsi="Verdana"/>
        </w:rPr>
        <w:t>or</w:t>
      </w:r>
      <w:r w:rsidR="00BE6BD0" w:rsidRPr="00B77C9E">
        <w:rPr>
          <w:rFonts w:ascii="Verdana" w:hAnsi="Verdana"/>
          <w:spacing w:val="-4"/>
        </w:rPr>
        <w:t xml:space="preserve"> </w:t>
      </w:r>
      <w:r w:rsidR="00BE6BD0" w:rsidRPr="00B77C9E">
        <w:rPr>
          <w:rFonts w:ascii="Verdana" w:hAnsi="Verdana"/>
        </w:rPr>
        <w:t>other</w:t>
      </w:r>
      <w:r w:rsidR="00BE6BD0" w:rsidRPr="00B77C9E">
        <w:rPr>
          <w:rFonts w:ascii="Verdana" w:hAnsi="Verdana"/>
          <w:spacing w:val="-3"/>
        </w:rPr>
        <w:t xml:space="preserve"> </w:t>
      </w:r>
      <w:r w:rsidR="00BE6BD0" w:rsidRPr="00B77C9E">
        <w:rPr>
          <w:rFonts w:ascii="Verdana" w:hAnsi="Verdana"/>
        </w:rPr>
        <w:t>advantage,</w:t>
      </w:r>
      <w:r w:rsidR="00BE6BD0" w:rsidRPr="00B77C9E">
        <w:rPr>
          <w:rFonts w:ascii="Verdana" w:hAnsi="Verdana"/>
          <w:spacing w:val="-3"/>
        </w:rPr>
        <w:t xml:space="preserve"> </w:t>
      </w:r>
      <w:r w:rsidR="00BE6BD0" w:rsidRPr="00B77C9E">
        <w:rPr>
          <w:rFonts w:ascii="Verdana" w:hAnsi="Verdana"/>
        </w:rPr>
        <w:t>such</w:t>
      </w:r>
      <w:r w:rsidR="00BE6BD0" w:rsidRPr="00B77C9E">
        <w:rPr>
          <w:rFonts w:ascii="Verdana" w:hAnsi="Verdana"/>
          <w:spacing w:val="-3"/>
        </w:rPr>
        <w:t xml:space="preserve"> </w:t>
      </w:r>
      <w:r w:rsidR="00BE6BD0" w:rsidRPr="00B77C9E">
        <w:rPr>
          <w:rFonts w:ascii="Verdana" w:hAnsi="Verdana"/>
        </w:rPr>
        <w:t>as</w:t>
      </w:r>
      <w:r w:rsidR="00BE6BD0" w:rsidRPr="00B77C9E">
        <w:rPr>
          <w:rFonts w:ascii="Verdana" w:hAnsi="Verdana"/>
          <w:spacing w:val="-3"/>
        </w:rPr>
        <w:t xml:space="preserve"> </w:t>
      </w:r>
      <w:r w:rsidR="00BE6BD0" w:rsidRPr="00B77C9E">
        <w:rPr>
          <w:rFonts w:ascii="Verdana" w:hAnsi="Verdana"/>
        </w:rPr>
        <w:t>increased</w:t>
      </w:r>
      <w:r w:rsidR="00BE6BD0" w:rsidRPr="00B77C9E">
        <w:rPr>
          <w:rFonts w:ascii="Verdana" w:hAnsi="Verdana"/>
          <w:spacing w:val="-3"/>
        </w:rPr>
        <w:t xml:space="preserve"> </w:t>
      </w:r>
      <w:r w:rsidR="00BE6BD0" w:rsidRPr="00B77C9E">
        <w:rPr>
          <w:rFonts w:ascii="Verdana" w:hAnsi="Verdana"/>
        </w:rPr>
        <w:t>status,</w:t>
      </w:r>
      <w:r w:rsidR="00BE6BD0" w:rsidRPr="00B77C9E">
        <w:rPr>
          <w:rFonts w:ascii="Verdana" w:hAnsi="Verdana"/>
          <w:spacing w:val="-3"/>
        </w:rPr>
        <w:t xml:space="preserve"> </w:t>
      </w:r>
      <w:r w:rsidR="00BE6BD0" w:rsidRPr="00B77C9E">
        <w:rPr>
          <w:rFonts w:ascii="Verdana" w:hAnsi="Verdana"/>
        </w:rPr>
        <w:t>of</w:t>
      </w:r>
      <w:r w:rsidR="00BE6BD0" w:rsidRPr="00B77C9E">
        <w:rPr>
          <w:rFonts w:ascii="Verdana" w:hAnsi="Verdana"/>
          <w:spacing w:val="-3"/>
        </w:rPr>
        <w:t xml:space="preserve"> </w:t>
      </w:r>
      <w:r w:rsidR="00BE6BD0" w:rsidRPr="00B77C9E">
        <w:rPr>
          <w:rFonts w:ascii="Verdana" w:hAnsi="Verdana"/>
        </w:rPr>
        <w:t>the</w:t>
      </w:r>
      <w:r w:rsidR="00BE6BD0" w:rsidRPr="00B77C9E">
        <w:rPr>
          <w:rFonts w:ascii="Verdana" w:hAnsi="Verdana"/>
          <w:spacing w:val="-3"/>
        </w:rPr>
        <w:t xml:space="preserve"> </w:t>
      </w:r>
      <w:r w:rsidR="00BE6BD0" w:rsidRPr="00B77C9E">
        <w:rPr>
          <w:rFonts w:ascii="Verdana" w:hAnsi="Verdana"/>
        </w:rPr>
        <w:t>perpetrator</w:t>
      </w:r>
      <w:r w:rsidR="00BE6BD0" w:rsidRPr="00B77C9E">
        <w:rPr>
          <w:rFonts w:ascii="Verdana" w:hAnsi="Verdana"/>
          <w:spacing w:val="-3"/>
        </w:rPr>
        <w:t xml:space="preserve"> </w:t>
      </w:r>
      <w:r w:rsidR="00BE6BD0" w:rsidRPr="00B77C9E">
        <w:rPr>
          <w:rFonts w:ascii="Verdana" w:hAnsi="Verdana"/>
        </w:rPr>
        <w:t>or</w:t>
      </w:r>
      <w:r w:rsidR="00BE6BD0" w:rsidRPr="00B77C9E">
        <w:rPr>
          <w:rFonts w:ascii="Verdana" w:hAnsi="Verdana"/>
          <w:spacing w:val="-3"/>
        </w:rPr>
        <w:t xml:space="preserve"> </w:t>
      </w:r>
      <w:r w:rsidR="00BE6BD0" w:rsidRPr="00B77C9E">
        <w:rPr>
          <w:rFonts w:ascii="Verdana" w:hAnsi="Verdana"/>
        </w:rPr>
        <w:t>facilitator.</w:t>
      </w:r>
    </w:p>
    <w:p w14:paraId="559E9A78" w14:textId="77777777" w:rsidR="00BE6BD0" w:rsidRPr="00B77C9E" w:rsidRDefault="00BE6BD0" w:rsidP="00425132">
      <w:pPr>
        <w:rPr>
          <w:rFonts w:ascii="Verdana" w:hAnsi="Verdana"/>
        </w:rPr>
      </w:pPr>
    </w:p>
    <w:p w14:paraId="4098CBEE" w14:textId="77777777" w:rsidR="00BE6BD0" w:rsidRPr="00B77C9E" w:rsidRDefault="00BE6BD0" w:rsidP="00B4482A">
      <w:pPr>
        <w:pStyle w:val="ListParagraph"/>
        <w:numPr>
          <w:ilvl w:val="0"/>
          <w:numId w:val="196"/>
        </w:numPr>
        <w:rPr>
          <w:rFonts w:ascii="Verdana" w:hAnsi="Verdana"/>
        </w:rPr>
      </w:pPr>
      <w:r w:rsidRPr="00B77C9E">
        <w:rPr>
          <w:rFonts w:ascii="Verdana" w:hAnsi="Verdana"/>
        </w:rPr>
        <w:t>Children</w:t>
      </w:r>
      <w:r w:rsidRPr="00B77C9E">
        <w:rPr>
          <w:rFonts w:ascii="Verdana" w:hAnsi="Verdana"/>
          <w:spacing w:val="-4"/>
        </w:rPr>
        <w:t xml:space="preserve"> </w:t>
      </w:r>
      <w:r w:rsidRPr="00B77C9E">
        <w:rPr>
          <w:rFonts w:ascii="Verdana" w:hAnsi="Verdana"/>
        </w:rPr>
        <w:t>can</w:t>
      </w:r>
      <w:r w:rsidRPr="00B77C9E">
        <w:rPr>
          <w:rFonts w:ascii="Verdana" w:hAnsi="Verdana"/>
          <w:spacing w:val="-4"/>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exploited</w:t>
      </w:r>
      <w:r w:rsidRPr="00B77C9E">
        <w:rPr>
          <w:rFonts w:ascii="Verdana" w:hAnsi="Verdana"/>
          <w:spacing w:val="-4"/>
        </w:rPr>
        <w:t xml:space="preserve"> </w:t>
      </w:r>
      <w:r w:rsidRPr="00B77C9E">
        <w:rPr>
          <w:rFonts w:ascii="Verdana" w:hAnsi="Verdana"/>
        </w:rPr>
        <w:t>by</w:t>
      </w:r>
      <w:r w:rsidRPr="00B77C9E">
        <w:rPr>
          <w:rFonts w:ascii="Verdana" w:hAnsi="Verdana"/>
          <w:spacing w:val="-2"/>
        </w:rPr>
        <w:t xml:space="preserve"> </w:t>
      </w:r>
      <w:r w:rsidRPr="00B77C9E">
        <w:rPr>
          <w:rFonts w:ascii="Verdana" w:hAnsi="Verdana"/>
        </w:rPr>
        <w:t>adult</w:t>
      </w:r>
      <w:r w:rsidRPr="00B77C9E">
        <w:rPr>
          <w:rFonts w:ascii="Verdana" w:hAnsi="Verdana"/>
          <w:spacing w:val="-3"/>
        </w:rPr>
        <w:t xml:space="preserve"> </w:t>
      </w:r>
      <w:r w:rsidRPr="00B77C9E">
        <w:rPr>
          <w:rFonts w:ascii="Verdana" w:hAnsi="Verdana"/>
        </w:rPr>
        <w:t>males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females,</w:t>
      </w:r>
      <w:r w:rsidRPr="00B77C9E">
        <w:rPr>
          <w:rFonts w:ascii="Verdana" w:hAnsi="Verdana"/>
          <w:spacing w:val="-4"/>
        </w:rPr>
        <w:t xml:space="preserve"> </w:t>
      </w:r>
      <w:r w:rsidRPr="00B77C9E">
        <w:rPr>
          <w:rFonts w:ascii="Verdana" w:hAnsi="Verdana"/>
        </w:rPr>
        <w:t>as</w:t>
      </w:r>
      <w:r w:rsidRPr="00B77C9E">
        <w:rPr>
          <w:rFonts w:ascii="Verdana" w:hAnsi="Verdana"/>
          <w:spacing w:val="-3"/>
        </w:rPr>
        <w:t xml:space="preserve"> </w:t>
      </w:r>
      <w:r w:rsidRPr="00B77C9E">
        <w:rPr>
          <w:rFonts w:ascii="Verdana" w:hAnsi="Verdana"/>
        </w:rPr>
        <w:t>individuals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groups.</w:t>
      </w:r>
      <w:r w:rsidRPr="00B77C9E">
        <w:rPr>
          <w:rFonts w:ascii="Verdana" w:hAnsi="Verdana"/>
          <w:spacing w:val="-3"/>
        </w:rPr>
        <w:t xml:space="preserve"> </w:t>
      </w:r>
      <w:r w:rsidRPr="00B77C9E">
        <w:rPr>
          <w:rFonts w:ascii="Verdana" w:hAnsi="Verdana"/>
        </w:rPr>
        <w:t>They</w:t>
      </w:r>
      <w:r w:rsidRPr="00B77C9E">
        <w:rPr>
          <w:rFonts w:ascii="Verdana" w:hAnsi="Verdana"/>
          <w:spacing w:val="-64"/>
        </w:rPr>
        <w:t xml:space="preserve"> </w:t>
      </w:r>
      <w:r w:rsidRPr="00B77C9E">
        <w:rPr>
          <w:rFonts w:ascii="Verdana" w:hAnsi="Verdana"/>
        </w:rPr>
        <w:t>may also be exploited by other children, who themselves may be experiencing</w:t>
      </w:r>
      <w:r w:rsidRPr="00B77C9E">
        <w:rPr>
          <w:rFonts w:ascii="Verdana" w:hAnsi="Verdana"/>
          <w:spacing w:val="1"/>
        </w:rPr>
        <w:t xml:space="preserve"> </w:t>
      </w:r>
      <w:r w:rsidRPr="00B77C9E">
        <w:rPr>
          <w:rFonts w:ascii="Verdana" w:hAnsi="Verdana"/>
        </w:rPr>
        <w:t>exploitation – where this is the case, it is important that the child perpetrator is also</w:t>
      </w:r>
      <w:r w:rsidRPr="00B77C9E">
        <w:rPr>
          <w:rFonts w:ascii="Verdana" w:hAnsi="Verdana"/>
          <w:spacing w:val="1"/>
        </w:rPr>
        <w:t xml:space="preserve"> </w:t>
      </w:r>
      <w:r w:rsidRPr="00B77C9E">
        <w:rPr>
          <w:rFonts w:ascii="Verdana" w:hAnsi="Verdana"/>
        </w:rPr>
        <w:t>recognised as a victim.</w:t>
      </w:r>
    </w:p>
    <w:p w14:paraId="40D4373D" w14:textId="77777777" w:rsidR="00BE6BD0" w:rsidRPr="00B77C9E" w:rsidRDefault="00BE6BD0" w:rsidP="00425132">
      <w:pPr>
        <w:rPr>
          <w:rFonts w:ascii="Verdana" w:hAnsi="Verdana"/>
        </w:rPr>
      </w:pPr>
    </w:p>
    <w:p w14:paraId="2857E778" w14:textId="68114BB5" w:rsidR="00BE6BD0" w:rsidRPr="00B77C9E" w:rsidRDefault="00BE6BD0" w:rsidP="00B4482A">
      <w:pPr>
        <w:pStyle w:val="ListParagraph"/>
        <w:numPr>
          <w:ilvl w:val="0"/>
          <w:numId w:val="196"/>
        </w:numPr>
        <w:rPr>
          <w:rFonts w:ascii="Verdana" w:hAnsi="Verdana"/>
        </w:rPr>
      </w:pPr>
      <w:r w:rsidRPr="00B77C9E">
        <w:rPr>
          <w:rFonts w:ascii="Verdana" w:hAnsi="Verdana"/>
        </w:rPr>
        <w:t>Whilst</w:t>
      </w:r>
      <w:r w:rsidRPr="00B77C9E">
        <w:rPr>
          <w:rFonts w:ascii="Verdana" w:hAnsi="Verdana"/>
          <w:spacing w:val="-3"/>
        </w:rPr>
        <w:t xml:space="preserve"> </w:t>
      </w:r>
      <w:r w:rsidRPr="00B77C9E">
        <w:rPr>
          <w:rFonts w:ascii="Verdana" w:hAnsi="Verdana"/>
        </w:rPr>
        <w:t>the</w:t>
      </w:r>
      <w:r w:rsidRPr="00B77C9E">
        <w:rPr>
          <w:rFonts w:ascii="Verdana" w:hAnsi="Verdana"/>
          <w:spacing w:val="-3"/>
        </w:rPr>
        <w:t xml:space="preserve"> </w:t>
      </w:r>
      <w:r w:rsidRPr="00B77C9E">
        <w:rPr>
          <w:rFonts w:ascii="Verdana" w:hAnsi="Verdana"/>
        </w:rPr>
        <w:t>age</w:t>
      </w:r>
      <w:r w:rsidRPr="00B77C9E">
        <w:rPr>
          <w:rFonts w:ascii="Verdana" w:hAnsi="Verdana"/>
          <w:spacing w:val="-4"/>
        </w:rPr>
        <w:t xml:space="preserve"> </w:t>
      </w:r>
      <w:r w:rsidRPr="00B77C9E">
        <w:rPr>
          <w:rFonts w:ascii="Verdana" w:hAnsi="Verdana"/>
        </w:rPr>
        <w:t>of</w:t>
      </w:r>
      <w:r w:rsidRPr="00B77C9E">
        <w:rPr>
          <w:rFonts w:ascii="Verdana" w:hAnsi="Verdana"/>
          <w:spacing w:val="-3"/>
        </w:rPr>
        <w:t xml:space="preserve"> </w:t>
      </w:r>
      <w:r w:rsidRPr="00B77C9E">
        <w:rPr>
          <w:rFonts w:ascii="Verdana" w:hAnsi="Verdana"/>
        </w:rPr>
        <w:t>the</w:t>
      </w:r>
      <w:r w:rsidRPr="00B77C9E">
        <w:rPr>
          <w:rFonts w:ascii="Verdana" w:hAnsi="Verdana"/>
          <w:spacing w:val="-4"/>
        </w:rPr>
        <w:t xml:space="preserve"> </w:t>
      </w:r>
      <w:r w:rsidRPr="00B77C9E">
        <w:rPr>
          <w:rFonts w:ascii="Verdana" w:hAnsi="Verdana"/>
        </w:rPr>
        <w:t>child</w:t>
      </w:r>
      <w:r w:rsidRPr="00B77C9E">
        <w:rPr>
          <w:rFonts w:ascii="Verdana" w:hAnsi="Verdana"/>
          <w:spacing w:val="-4"/>
        </w:rPr>
        <w:t xml:space="preserve"> </w:t>
      </w:r>
      <w:r w:rsidRPr="00B77C9E">
        <w:rPr>
          <w:rFonts w:ascii="Verdana" w:hAnsi="Verdana"/>
        </w:rPr>
        <w:t>may</w:t>
      </w:r>
      <w:r w:rsidRPr="00B77C9E">
        <w:rPr>
          <w:rFonts w:ascii="Verdana" w:hAnsi="Verdana"/>
          <w:spacing w:val="-3"/>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a</w:t>
      </w:r>
      <w:r w:rsidRPr="00B77C9E">
        <w:rPr>
          <w:rFonts w:ascii="Verdana" w:hAnsi="Verdana"/>
          <w:spacing w:val="-3"/>
        </w:rPr>
        <w:t xml:space="preserve"> </w:t>
      </w:r>
      <w:r w:rsidRPr="00B77C9E">
        <w:rPr>
          <w:rFonts w:ascii="Verdana" w:hAnsi="Verdana"/>
        </w:rPr>
        <w:t>contributing</w:t>
      </w:r>
      <w:r w:rsidRPr="00B77C9E">
        <w:rPr>
          <w:rFonts w:ascii="Verdana" w:hAnsi="Verdana"/>
          <w:spacing w:val="-3"/>
        </w:rPr>
        <w:t xml:space="preserve"> </w:t>
      </w:r>
      <w:r w:rsidRPr="00B77C9E">
        <w:rPr>
          <w:rFonts w:ascii="Verdana" w:hAnsi="Verdana"/>
        </w:rPr>
        <w:t>factor</w:t>
      </w:r>
      <w:r w:rsidRPr="00B77C9E">
        <w:rPr>
          <w:rFonts w:ascii="Verdana" w:hAnsi="Verdana"/>
          <w:spacing w:val="-5"/>
        </w:rPr>
        <w:t xml:space="preserve"> </w:t>
      </w:r>
      <w:r w:rsidRPr="00B77C9E">
        <w:rPr>
          <w:rFonts w:ascii="Verdana" w:hAnsi="Verdana"/>
        </w:rPr>
        <w:t>for</w:t>
      </w:r>
      <w:r w:rsidRPr="00B77C9E">
        <w:rPr>
          <w:rFonts w:ascii="Verdana" w:hAnsi="Verdana"/>
          <w:spacing w:val="-3"/>
        </w:rPr>
        <w:t xml:space="preserve"> </w:t>
      </w:r>
      <w:r w:rsidRPr="00B77C9E">
        <w:rPr>
          <w:rFonts w:ascii="Verdana" w:hAnsi="Verdana"/>
        </w:rPr>
        <w:t>an</w:t>
      </w:r>
      <w:r w:rsidRPr="00B77C9E">
        <w:rPr>
          <w:rFonts w:ascii="Verdana" w:hAnsi="Verdana"/>
          <w:spacing w:val="-3"/>
        </w:rPr>
        <w:t xml:space="preserve"> </w:t>
      </w:r>
      <w:r w:rsidRPr="00B77C9E">
        <w:rPr>
          <w:rFonts w:ascii="Verdana" w:hAnsi="Verdana"/>
        </w:rPr>
        <w:t>imbalance</w:t>
      </w:r>
      <w:r w:rsidRPr="00B77C9E">
        <w:rPr>
          <w:rFonts w:ascii="Verdana" w:hAnsi="Verdana"/>
          <w:spacing w:val="-4"/>
        </w:rPr>
        <w:t xml:space="preserve"> </w:t>
      </w:r>
      <w:r w:rsidRPr="00B77C9E">
        <w:rPr>
          <w:rFonts w:ascii="Verdana" w:hAnsi="Verdana"/>
        </w:rPr>
        <w:t>of</w:t>
      </w:r>
      <w:r w:rsidRPr="00B77C9E">
        <w:rPr>
          <w:rFonts w:ascii="Verdana" w:hAnsi="Verdana"/>
          <w:spacing w:val="-3"/>
        </w:rPr>
        <w:t xml:space="preserve"> </w:t>
      </w:r>
      <w:r w:rsidRPr="00B77C9E">
        <w:rPr>
          <w:rFonts w:ascii="Verdana" w:hAnsi="Verdana"/>
        </w:rPr>
        <w:t>power,</w:t>
      </w:r>
      <w:r w:rsidRPr="00B77C9E">
        <w:rPr>
          <w:rFonts w:ascii="Verdana" w:hAnsi="Verdana"/>
          <w:spacing w:val="-4"/>
        </w:rPr>
        <w:t xml:space="preserve"> </w:t>
      </w:r>
      <w:r w:rsidRPr="00B77C9E">
        <w:rPr>
          <w:rFonts w:ascii="Verdana" w:hAnsi="Verdana"/>
        </w:rPr>
        <w:t>there</w:t>
      </w:r>
      <w:r w:rsidRPr="00B77C9E">
        <w:rPr>
          <w:rFonts w:ascii="Verdana" w:hAnsi="Verdana"/>
          <w:spacing w:val="-63"/>
        </w:rPr>
        <w:t xml:space="preserve"> </w:t>
      </w:r>
      <w:r w:rsidR="00574DE2">
        <w:rPr>
          <w:rFonts w:ascii="Verdana" w:hAnsi="Verdana"/>
          <w:spacing w:val="-63"/>
        </w:rPr>
        <w:t xml:space="preserve">          </w:t>
      </w:r>
      <w:r w:rsidRPr="00B77C9E">
        <w:rPr>
          <w:rFonts w:ascii="Verdana" w:hAnsi="Verdana"/>
        </w:rPr>
        <w:t>are a range of other factors that could make a child more vulnerable to exploitation,</w:t>
      </w:r>
      <w:r w:rsidRPr="00B77C9E">
        <w:rPr>
          <w:rFonts w:ascii="Verdana" w:hAnsi="Verdana"/>
          <w:spacing w:val="1"/>
        </w:rPr>
        <w:t xml:space="preserve"> </w:t>
      </w:r>
      <w:r w:rsidRPr="00B77C9E">
        <w:rPr>
          <w:rFonts w:ascii="Verdana" w:hAnsi="Verdana"/>
        </w:rPr>
        <w:t>including gender, sexual identity, cognitive ability, learning difficulties, communication</w:t>
      </w:r>
      <w:r w:rsidRPr="00B77C9E">
        <w:rPr>
          <w:rFonts w:ascii="Verdana" w:hAnsi="Verdana"/>
          <w:spacing w:val="1"/>
        </w:rPr>
        <w:t xml:space="preserve"> </w:t>
      </w:r>
      <w:r w:rsidRPr="00B77C9E">
        <w:rPr>
          <w:rFonts w:ascii="Verdana" w:hAnsi="Verdana"/>
        </w:rPr>
        <w:t>ability,</w:t>
      </w:r>
      <w:r w:rsidRPr="00B77C9E">
        <w:rPr>
          <w:rFonts w:ascii="Verdana" w:hAnsi="Verdana"/>
          <w:spacing w:val="-2"/>
        </w:rPr>
        <w:t xml:space="preserve"> </w:t>
      </w:r>
      <w:r w:rsidRPr="00B77C9E">
        <w:rPr>
          <w:rFonts w:ascii="Verdana" w:hAnsi="Verdana"/>
        </w:rPr>
        <w:t>physical</w:t>
      </w:r>
      <w:r w:rsidRPr="00B77C9E">
        <w:rPr>
          <w:rFonts w:ascii="Verdana" w:hAnsi="Verdana"/>
          <w:spacing w:val="-2"/>
        </w:rPr>
        <w:t xml:space="preserve"> </w:t>
      </w:r>
      <w:r w:rsidRPr="00B77C9E">
        <w:rPr>
          <w:rFonts w:ascii="Verdana" w:hAnsi="Verdana"/>
        </w:rPr>
        <w:t>strength,</w:t>
      </w:r>
      <w:r w:rsidRPr="00B77C9E">
        <w:rPr>
          <w:rFonts w:ascii="Verdana" w:hAnsi="Verdana"/>
          <w:spacing w:val="-2"/>
        </w:rPr>
        <w:t xml:space="preserve"> </w:t>
      </w:r>
      <w:r w:rsidRPr="00B77C9E">
        <w:rPr>
          <w:rFonts w:ascii="Verdana" w:hAnsi="Verdana"/>
        </w:rPr>
        <w:t>status,</w:t>
      </w:r>
      <w:r w:rsidRPr="00B77C9E">
        <w:rPr>
          <w:rFonts w:ascii="Verdana" w:hAnsi="Verdana"/>
          <w:spacing w:val="-3"/>
        </w:rPr>
        <w:t xml:space="preserve"> </w:t>
      </w:r>
      <w:r w:rsidRPr="00B77C9E">
        <w:rPr>
          <w:rFonts w:ascii="Verdana" w:hAnsi="Verdana"/>
        </w:rPr>
        <w:t>and</w:t>
      </w:r>
      <w:r w:rsidRPr="00B77C9E">
        <w:rPr>
          <w:rFonts w:ascii="Verdana" w:hAnsi="Verdana"/>
          <w:spacing w:val="-2"/>
        </w:rPr>
        <w:t xml:space="preserve"> </w:t>
      </w:r>
      <w:r w:rsidRPr="00B77C9E">
        <w:rPr>
          <w:rFonts w:ascii="Verdana" w:hAnsi="Verdana"/>
        </w:rPr>
        <w:t>access</w:t>
      </w:r>
      <w:r w:rsidRPr="00B77C9E">
        <w:rPr>
          <w:rFonts w:ascii="Verdana" w:hAnsi="Verdana"/>
          <w:spacing w:val="-1"/>
        </w:rPr>
        <w:t xml:space="preserve"> </w:t>
      </w:r>
      <w:r w:rsidRPr="00B77C9E">
        <w:rPr>
          <w:rFonts w:ascii="Verdana" w:hAnsi="Verdana"/>
        </w:rPr>
        <w:t>to</w:t>
      </w:r>
      <w:r w:rsidRPr="00B77C9E">
        <w:rPr>
          <w:rFonts w:ascii="Verdana" w:hAnsi="Verdana"/>
          <w:spacing w:val="-2"/>
        </w:rPr>
        <w:t xml:space="preserve"> </w:t>
      </w:r>
      <w:r w:rsidRPr="00B77C9E">
        <w:rPr>
          <w:rFonts w:ascii="Verdana" w:hAnsi="Verdana"/>
        </w:rPr>
        <w:t>economic</w:t>
      </w:r>
      <w:r w:rsidRPr="00B77C9E">
        <w:rPr>
          <w:rFonts w:ascii="Verdana" w:hAnsi="Verdana"/>
          <w:spacing w:val="-2"/>
        </w:rPr>
        <w:t xml:space="preserve"> </w:t>
      </w:r>
      <w:r w:rsidRPr="00B77C9E">
        <w:rPr>
          <w:rFonts w:ascii="Verdana" w:hAnsi="Verdana"/>
        </w:rPr>
        <w:t>or</w:t>
      </w:r>
      <w:r w:rsidRPr="00B77C9E">
        <w:rPr>
          <w:rFonts w:ascii="Verdana" w:hAnsi="Verdana"/>
          <w:spacing w:val="-2"/>
        </w:rPr>
        <w:t xml:space="preserve"> </w:t>
      </w:r>
      <w:r w:rsidRPr="00B77C9E">
        <w:rPr>
          <w:rFonts w:ascii="Verdana" w:hAnsi="Verdana"/>
        </w:rPr>
        <w:t>other</w:t>
      </w:r>
      <w:r w:rsidRPr="00B77C9E">
        <w:rPr>
          <w:rFonts w:ascii="Verdana" w:hAnsi="Verdana"/>
          <w:spacing w:val="-3"/>
        </w:rPr>
        <w:t xml:space="preserve"> </w:t>
      </w:r>
      <w:r w:rsidRPr="00B77C9E">
        <w:rPr>
          <w:rFonts w:ascii="Verdana" w:hAnsi="Verdana"/>
        </w:rPr>
        <w:t>resources.</w:t>
      </w:r>
    </w:p>
    <w:p w14:paraId="4F57A4EF" w14:textId="77777777" w:rsidR="00BE6BD0" w:rsidRPr="00B77C9E" w:rsidRDefault="00BE6BD0" w:rsidP="00425132">
      <w:pPr>
        <w:rPr>
          <w:rFonts w:ascii="Verdana" w:hAnsi="Verdana"/>
        </w:rPr>
      </w:pPr>
    </w:p>
    <w:p w14:paraId="705F4375" w14:textId="189B11FD" w:rsidR="00BE6BD0" w:rsidRDefault="00BE6BD0" w:rsidP="00B4482A">
      <w:pPr>
        <w:pStyle w:val="ListParagraph"/>
        <w:numPr>
          <w:ilvl w:val="0"/>
          <w:numId w:val="196"/>
        </w:numPr>
        <w:rPr>
          <w:rFonts w:ascii="Verdana" w:hAnsi="Verdana"/>
        </w:rPr>
      </w:pPr>
      <w:r w:rsidRPr="00B77C9E">
        <w:rPr>
          <w:rFonts w:ascii="Verdana" w:hAnsi="Verdana"/>
        </w:rPr>
        <w:t>Some</w:t>
      </w:r>
      <w:r w:rsidRPr="00B77C9E">
        <w:rPr>
          <w:rFonts w:ascii="Verdana" w:hAnsi="Verdana"/>
          <w:spacing w:val="-5"/>
        </w:rPr>
        <w:t xml:space="preserve"> </w:t>
      </w:r>
      <w:r w:rsidRPr="00B77C9E">
        <w:rPr>
          <w:rFonts w:ascii="Verdana" w:hAnsi="Verdana"/>
        </w:rPr>
        <w:t>of</w:t>
      </w:r>
      <w:r w:rsidRPr="00B77C9E">
        <w:rPr>
          <w:rFonts w:ascii="Verdana" w:hAnsi="Verdana"/>
          <w:spacing w:val="-4"/>
        </w:rPr>
        <w:t xml:space="preserve"> </w:t>
      </w:r>
      <w:r w:rsidRPr="00B77C9E">
        <w:rPr>
          <w:rFonts w:ascii="Verdana" w:hAnsi="Verdana"/>
        </w:rPr>
        <w:t>the</w:t>
      </w:r>
      <w:r w:rsidRPr="00B77C9E">
        <w:rPr>
          <w:rFonts w:ascii="Verdana" w:hAnsi="Verdana"/>
          <w:spacing w:val="-4"/>
        </w:rPr>
        <w:t xml:space="preserve"> </w:t>
      </w:r>
      <w:r w:rsidRPr="00B77C9E">
        <w:rPr>
          <w:rFonts w:ascii="Verdana" w:hAnsi="Verdana"/>
        </w:rPr>
        <w:t>following</w:t>
      </w:r>
      <w:r w:rsidRPr="00B77C9E">
        <w:rPr>
          <w:rFonts w:ascii="Verdana" w:hAnsi="Verdana"/>
          <w:spacing w:val="-3"/>
        </w:rPr>
        <w:t xml:space="preserve"> </w:t>
      </w:r>
      <w:r w:rsidRPr="00B77C9E">
        <w:rPr>
          <w:rFonts w:ascii="Verdana" w:hAnsi="Verdana"/>
        </w:rPr>
        <w:t>can</w:t>
      </w:r>
      <w:r w:rsidRPr="00B77C9E">
        <w:rPr>
          <w:rFonts w:ascii="Verdana" w:hAnsi="Verdana"/>
          <w:spacing w:val="-5"/>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indicators</w:t>
      </w:r>
      <w:r w:rsidRPr="00B77C9E">
        <w:rPr>
          <w:rFonts w:ascii="Verdana" w:hAnsi="Verdana"/>
          <w:spacing w:val="-4"/>
        </w:rPr>
        <w:t xml:space="preserve"> </w:t>
      </w:r>
      <w:r w:rsidRPr="00B77C9E">
        <w:rPr>
          <w:rFonts w:ascii="Verdana" w:hAnsi="Verdana"/>
        </w:rPr>
        <w:t>of</w:t>
      </w:r>
      <w:r w:rsidRPr="00B77C9E">
        <w:rPr>
          <w:rFonts w:ascii="Verdana" w:hAnsi="Verdana"/>
          <w:spacing w:val="-4"/>
        </w:rPr>
        <w:t xml:space="preserve"> </w:t>
      </w:r>
      <w:r w:rsidRPr="00B77C9E">
        <w:rPr>
          <w:rFonts w:ascii="Verdana" w:hAnsi="Verdana"/>
        </w:rPr>
        <w:t>both</w:t>
      </w:r>
      <w:r w:rsidRPr="00B77C9E">
        <w:rPr>
          <w:rFonts w:ascii="Verdana" w:hAnsi="Verdana"/>
          <w:spacing w:val="-4"/>
        </w:rPr>
        <w:t xml:space="preserve"> </w:t>
      </w:r>
      <w:r w:rsidRPr="00B77C9E">
        <w:rPr>
          <w:rFonts w:ascii="Verdana" w:hAnsi="Verdana"/>
        </w:rPr>
        <w:t>child</w:t>
      </w:r>
      <w:r w:rsidRPr="00B77C9E">
        <w:rPr>
          <w:rFonts w:ascii="Verdana" w:hAnsi="Verdana"/>
          <w:spacing w:val="-5"/>
        </w:rPr>
        <w:t xml:space="preserve"> </w:t>
      </w:r>
      <w:r w:rsidRPr="00B77C9E">
        <w:rPr>
          <w:rFonts w:ascii="Verdana" w:hAnsi="Verdana"/>
        </w:rPr>
        <w:t>criminal</w:t>
      </w:r>
      <w:r w:rsidRPr="00B77C9E">
        <w:rPr>
          <w:rFonts w:ascii="Verdana" w:hAnsi="Verdana"/>
          <w:spacing w:val="-4"/>
        </w:rPr>
        <w:t xml:space="preserve"> </w:t>
      </w:r>
      <w:r w:rsidRPr="00B77C9E">
        <w:rPr>
          <w:rFonts w:ascii="Verdana" w:hAnsi="Verdana"/>
        </w:rPr>
        <w:t>and</w:t>
      </w:r>
      <w:r w:rsidRPr="00B77C9E">
        <w:rPr>
          <w:rFonts w:ascii="Verdana" w:hAnsi="Verdana"/>
          <w:spacing w:val="-4"/>
        </w:rPr>
        <w:t xml:space="preserve"> </w:t>
      </w:r>
      <w:r w:rsidRPr="00B77C9E">
        <w:rPr>
          <w:rFonts w:ascii="Verdana" w:hAnsi="Verdana"/>
        </w:rPr>
        <w:t>sexual</w:t>
      </w:r>
      <w:r w:rsidRPr="00B77C9E">
        <w:rPr>
          <w:rFonts w:ascii="Verdana" w:hAnsi="Verdana"/>
          <w:spacing w:val="-4"/>
        </w:rPr>
        <w:t xml:space="preserve"> </w:t>
      </w:r>
      <w:r w:rsidRPr="00B77C9E">
        <w:rPr>
          <w:rFonts w:ascii="Verdana" w:hAnsi="Verdana"/>
        </w:rPr>
        <w:t>exploitation</w:t>
      </w:r>
      <w:r w:rsidRPr="00B77C9E">
        <w:rPr>
          <w:rFonts w:ascii="Verdana" w:hAnsi="Verdana"/>
          <w:spacing w:val="-64"/>
        </w:rPr>
        <w:t xml:space="preserve"> </w:t>
      </w:r>
      <w:r w:rsidRPr="00B77C9E">
        <w:rPr>
          <w:rFonts w:ascii="Verdana" w:hAnsi="Verdana"/>
        </w:rPr>
        <w:t>where</w:t>
      </w:r>
      <w:r w:rsidRPr="00B77C9E">
        <w:rPr>
          <w:rFonts w:ascii="Verdana" w:hAnsi="Verdana"/>
          <w:spacing w:val="-1"/>
        </w:rPr>
        <w:t xml:space="preserve"> </w:t>
      </w:r>
      <w:r w:rsidRPr="00B77C9E">
        <w:rPr>
          <w:rFonts w:ascii="Verdana" w:hAnsi="Verdana"/>
        </w:rPr>
        <w:t>children:</w:t>
      </w:r>
    </w:p>
    <w:p w14:paraId="7F5E8400" w14:textId="77777777" w:rsidR="007E1BAB" w:rsidRPr="007E1BAB" w:rsidRDefault="007E1BAB" w:rsidP="007E1BAB">
      <w:pPr>
        <w:pStyle w:val="ListParagraph"/>
        <w:rPr>
          <w:rFonts w:ascii="Verdana" w:hAnsi="Verdana"/>
        </w:rPr>
      </w:pPr>
    </w:p>
    <w:p w14:paraId="11ABC928" w14:textId="77777777" w:rsidR="00BE6BD0" w:rsidRPr="00B77C9E" w:rsidRDefault="00BE6BD0" w:rsidP="00B4482A">
      <w:pPr>
        <w:pStyle w:val="ListParagraph"/>
        <w:numPr>
          <w:ilvl w:val="0"/>
          <w:numId w:val="197"/>
        </w:numPr>
        <w:rPr>
          <w:rFonts w:ascii="Verdana" w:hAnsi="Verdana"/>
        </w:rPr>
      </w:pPr>
      <w:r w:rsidRPr="00B77C9E">
        <w:rPr>
          <w:rFonts w:ascii="Verdana" w:hAnsi="Verdana"/>
        </w:rPr>
        <w:t>appear</w:t>
      </w:r>
      <w:r w:rsidRPr="00B77C9E">
        <w:rPr>
          <w:rFonts w:ascii="Verdana" w:hAnsi="Verdana"/>
          <w:spacing w:val="-4"/>
        </w:rPr>
        <w:t xml:space="preserve"> </w:t>
      </w:r>
      <w:r w:rsidRPr="00B77C9E">
        <w:rPr>
          <w:rFonts w:ascii="Verdana" w:hAnsi="Verdana"/>
        </w:rPr>
        <w:t>with</w:t>
      </w:r>
      <w:r w:rsidRPr="00B77C9E">
        <w:rPr>
          <w:rFonts w:ascii="Verdana" w:hAnsi="Verdana"/>
          <w:spacing w:val="-4"/>
        </w:rPr>
        <w:t xml:space="preserve"> </w:t>
      </w:r>
      <w:r w:rsidRPr="00B77C9E">
        <w:rPr>
          <w:rFonts w:ascii="Verdana" w:hAnsi="Verdana"/>
        </w:rPr>
        <w:t>unexplained</w:t>
      </w:r>
      <w:r w:rsidRPr="00B77C9E">
        <w:rPr>
          <w:rFonts w:ascii="Verdana" w:hAnsi="Verdana"/>
          <w:spacing w:val="-4"/>
        </w:rPr>
        <w:t xml:space="preserve"> </w:t>
      </w:r>
      <w:r w:rsidRPr="00B77C9E">
        <w:rPr>
          <w:rFonts w:ascii="Verdana" w:hAnsi="Verdana"/>
        </w:rPr>
        <w:t>gifts,</w:t>
      </w:r>
      <w:r w:rsidRPr="00B77C9E">
        <w:rPr>
          <w:rFonts w:ascii="Verdana" w:hAnsi="Verdana"/>
          <w:spacing w:val="-3"/>
        </w:rPr>
        <w:t xml:space="preserve"> </w:t>
      </w:r>
      <w:r w:rsidRPr="00B77C9E">
        <w:rPr>
          <w:rFonts w:ascii="Verdana" w:hAnsi="Verdana"/>
        </w:rPr>
        <w:t>money</w:t>
      </w:r>
      <w:r w:rsidRPr="00B77C9E">
        <w:rPr>
          <w:rFonts w:ascii="Verdana" w:hAnsi="Verdana"/>
          <w:spacing w:val="-3"/>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new</w:t>
      </w:r>
      <w:r w:rsidRPr="00B77C9E">
        <w:rPr>
          <w:rFonts w:ascii="Verdana" w:hAnsi="Verdana"/>
          <w:spacing w:val="-4"/>
        </w:rPr>
        <w:t xml:space="preserve"> </w:t>
      </w:r>
      <w:r w:rsidRPr="00B77C9E">
        <w:rPr>
          <w:rFonts w:ascii="Verdana" w:hAnsi="Verdana"/>
        </w:rPr>
        <w:t>possessions;</w:t>
      </w:r>
    </w:p>
    <w:p w14:paraId="0650BB82" w14:textId="77777777" w:rsidR="00BE6BD0" w:rsidRPr="00B77C9E" w:rsidRDefault="00BE6BD0" w:rsidP="00B4482A">
      <w:pPr>
        <w:pStyle w:val="ListParagraph"/>
        <w:numPr>
          <w:ilvl w:val="0"/>
          <w:numId w:val="197"/>
        </w:numPr>
        <w:rPr>
          <w:rFonts w:ascii="Verdana" w:hAnsi="Verdana"/>
        </w:rPr>
      </w:pPr>
      <w:r w:rsidRPr="00B77C9E">
        <w:rPr>
          <w:rFonts w:ascii="Verdana" w:hAnsi="Verdana"/>
        </w:rPr>
        <w:t>associate</w:t>
      </w:r>
      <w:r w:rsidRPr="00B77C9E">
        <w:rPr>
          <w:rFonts w:ascii="Verdana" w:hAnsi="Verdana"/>
          <w:spacing w:val="-5"/>
        </w:rPr>
        <w:t xml:space="preserve"> </w:t>
      </w:r>
      <w:r w:rsidRPr="00B77C9E">
        <w:rPr>
          <w:rFonts w:ascii="Verdana" w:hAnsi="Verdana"/>
        </w:rPr>
        <w:t>with</w:t>
      </w:r>
      <w:r w:rsidRPr="00B77C9E">
        <w:rPr>
          <w:rFonts w:ascii="Verdana" w:hAnsi="Verdana"/>
          <w:spacing w:val="-4"/>
        </w:rPr>
        <w:t xml:space="preserve"> </w:t>
      </w:r>
      <w:r w:rsidRPr="00B77C9E">
        <w:rPr>
          <w:rFonts w:ascii="Verdana" w:hAnsi="Verdana"/>
        </w:rPr>
        <w:t>other</w:t>
      </w:r>
      <w:r w:rsidRPr="00B77C9E">
        <w:rPr>
          <w:rFonts w:ascii="Verdana" w:hAnsi="Verdana"/>
          <w:spacing w:val="-4"/>
        </w:rPr>
        <w:t xml:space="preserve"> </w:t>
      </w:r>
      <w:r w:rsidRPr="00B77C9E">
        <w:rPr>
          <w:rFonts w:ascii="Verdana" w:hAnsi="Verdana"/>
        </w:rPr>
        <w:t>children</w:t>
      </w:r>
      <w:r w:rsidRPr="00B77C9E">
        <w:rPr>
          <w:rFonts w:ascii="Verdana" w:hAnsi="Verdana"/>
          <w:spacing w:val="-4"/>
        </w:rPr>
        <w:t xml:space="preserve"> </w:t>
      </w:r>
      <w:r w:rsidRPr="00B77C9E">
        <w:rPr>
          <w:rFonts w:ascii="Verdana" w:hAnsi="Verdana"/>
        </w:rPr>
        <w:t>involved</w:t>
      </w:r>
      <w:r w:rsidRPr="00B77C9E">
        <w:rPr>
          <w:rFonts w:ascii="Verdana" w:hAnsi="Verdana"/>
          <w:spacing w:val="-4"/>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exploitation;</w:t>
      </w:r>
    </w:p>
    <w:p w14:paraId="623611A3" w14:textId="77777777" w:rsidR="00BE6BD0" w:rsidRPr="00B77C9E" w:rsidRDefault="00BE6BD0" w:rsidP="00B4482A">
      <w:pPr>
        <w:pStyle w:val="ListParagraph"/>
        <w:numPr>
          <w:ilvl w:val="0"/>
          <w:numId w:val="197"/>
        </w:numPr>
        <w:rPr>
          <w:rFonts w:ascii="Verdana" w:hAnsi="Verdana"/>
        </w:rPr>
      </w:pPr>
      <w:r w:rsidRPr="00B77C9E">
        <w:rPr>
          <w:rFonts w:ascii="Verdana" w:hAnsi="Verdana"/>
        </w:rPr>
        <w:t>suffer</w:t>
      </w:r>
      <w:r w:rsidRPr="00B77C9E">
        <w:rPr>
          <w:rFonts w:ascii="Verdana" w:hAnsi="Verdana"/>
          <w:spacing w:val="-5"/>
        </w:rPr>
        <w:t xml:space="preserve"> </w:t>
      </w:r>
      <w:r w:rsidRPr="00B77C9E">
        <w:rPr>
          <w:rFonts w:ascii="Verdana" w:hAnsi="Verdana"/>
        </w:rPr>
        <w:t>from</w:t>
      </w:r>
      <w:r w:rsidRPr="00B77C9E">
        <w:rPr>
          <w:rFonts w:ascii="Verdana" w:hAnsi="Verdana"/>
          <w:spacing w:val="-6"/>
        </w:rPr>
        <w:t xml:space="preserve"> </w:t>
      </w:r>
      <w:r w:rsidRPr="00B77C9E">
        <w:rPr>
          <w:rFonts w:ascii="Verdana" w:hAnsi="Verdana"/>
        </w:rPr>
        <w:t>changes</w:t>
      </w:r>
      <w:r w:rsidRPr="00B77C9E">
        <w:rPr>
          <w:rFonts w:ascii="Verdana" w:hAnsi="Verdana"/>
          <w:spacing w:val="-4"/>
        </w:rPr>
        <w:t xml:space="preserve"> </w:t>
      </w:r>
      <w:r w:rsidRPr="00B77C9E">
        <w:rPr>
          <w:rFonts w:ascii="Verdana" w:hAnsi="Verdana"/>
        </w:rPr>
        <w:t>in</w:t>
      </w:r>
      <w:r w:rsidRPr="00B77C9E">
        <w:rPr>
          <w:rFonts w:ascii="Verdana" w:hAnsi="Verdana"/>
          <w:spacing w:val="-3"/>
        </w:rPr>
        <w:t xml:space="preserve"> </w:t>
      </w:r>
      <w:r w:rsidRPr="00B77C9E">
        <w:rPr>
          <w:rFonts w:ascii="Verdana" w:hAnsi="Verdana"/>
        </w:rPr>
        <w:t>emotional</w:t>
      </w:r>
      <w:r w:rsidRPr="00B77C9E">
        <w:rPr>
          <w:rFonts w:ascii="Verdana" w:hAnsi="Verdana"/>
          <w:spacing w:val="-3"/>
        </w:rPr>
        <w:t xml:space="preserve"> </w:t>
      </w:r>
      <w:r w:rsidRPr="00B77C9E">
        <w:rPr>
          <w:rFonts w:ascii="Verdana" w:hAnsi="Verdana"/>
        </w:rPr>
        <w:t>well-being;</w:t>
      </w:r>
    </w:p>
    <w:p w14:paraId="3C1AE132" w14:textId="24D58F74" w:rsidR="00BE6BD0" w:rsidRPr="00B77C9E" w:rsidRDefault="00BE6BD0" w:rsidP="00B4482A">
      <w:pPr>
        <w:pStyle w:val="ListParagraph"/>
        <w:numPr>
          <w:ilvl w:val="0"/>
          <w:numId w:val="197"/>
        </w:numPr>
        <w:rPr>
          <w:rFonts w:ascii="Verdana" w:hAnsi="Verdana"/>
          <w:sz w:val="24"/>
        </w:rPr>
      </w:pPr>
      <w:r w:rsidRPr="00B77C9E">
        <w:rPr>
          <w:rFonts w:ascii="Verdana" w:hAnsi="Verdana"/>
        </w:rPr>
        <w:t>misuse</w:t>
      </w:r>
      <w:r w:rsidRPr="00B77C9E">
        <w:rPr>
          <w:rFonts w:ascii="Verdana" w:hAnsi="Verdana"/>
          <w:spacing w:val="-4"/>
        </w:rPr>
        <w:t xml:space="preserve"> </w:t>
      </w:r>
      <w:r w:rsidRPr="00B77C9E">
        <w:rPr>
          <w:rFonts w:ascii="Verdana" w:hAnsi="Verdana"/>
        </w:rPr>
        <w:t>drugs</w:t>
      </w:r>
      <w:r w:rsidRPr="00B77C9E">
        <w:rPr>
          <w:rFonts w:ascii="Verdana" w:hAnsi="Verdana"/>
          <w:spacing w:val="-3"/>
        </w:rPr>
        <w:t xml:space="preserve"> </w:t>
      </w:r>
      <w:r w:rsidRPr="00B77C9E">
        <w:rPr>
          <w:rFonts w:ascii="Verdana" w:hAnsi="Verdana"/>
        </w:rPr>
        <w:t>and</w:t>
      </w:r>
      <w:r w:rsidRPr="00B77C9E">
        <w:rPr>
          <w:rFonts w:ascii="Verdana" w:hAnsi="Verdana"/>
          <w:spacing w:val="-3"/>
        </w:rPr>
        <w:t xml:space="preserve"> </w:t>
      </w:r>
      <w:r w:rsidRPr="00B77C9E">
        <w:rPr>
          <w:rFonts w:ascii="Verdana" w:hAnsi="Verdana"/>
        </w:rPr>
        <w:t>alcohol;</w:t>
      </w:r>
    </w:p>
    <w:p w14:paraId="60CDFF78" w14:textId="09687059" w:rsidR="00BE6BD0" w:rsidRPr="00B77C9E" w:rsidRDefault="00BE6BD0" w:rsidP="00B4482A">
      <w:pPr>
        <w:pStyle w:val="ListParagraph"/>
        <w:numPr>
          <w:ilvl w:val="0"/>
          <w:numId w:val="197"/>
        </w:numPr>
        <w:rPr>
          <w:rFonts w:ascii="Verdana" w:hAnsi="Verdana"/>
        </w:rPr>
      </w:pPr>
      <w:bookmarkStart w:id="151" w:name="_bookmark169"/>
      <w:bookmarkEnd w:id="151"/>
      <w:r w:rsidRPr="00B77C9E">
        <w:rPr>
          <w:rFonts w:ascii="Verdana" w:hAnsi="Verdana"/>
        </w:rPr>
        <w:t>go</w:t>
      </w:r>
      <w:r w:rsidRPr="00B77C9E">
        <w:rPr>
          <w:rFonts w:ascii="Verdana" w:hAnsi="Verdana"/>
          <w:spacing w:val="-3"/>
        </w:rPr>
        <w:t xml:space="preserve"> </w:t>
      </w:r>
      <w:r w:rsidRPr="00B77C9E">
        <w:rPr>
          <w:rFonts w:ascii="Verdana" w:hAnsi="Verdana"/>
        </w:rPr>
        <w:t>missing</w:t>
      </w:r>
      <w:r w:rsidRPr="00B77C9E">
        <w:rPr>
          <w:rFonts w:ascii="Verdana" w:hAnsi="Verdana"/>
          <w:spacing w:val="-3"/>
        </w:rPr>
        <w:t xml:space="preserve"> </w:t>
      </w:r>
      <w:r w:rsidRPr="00B77C9E">
        <w:rPr>
          <w:rFonts w:ascii="Verdana" w:hAnsi="Verdana"/>
        </w:rPr>
        <w:t>for</w:t>
      </w:r>
      <w:r w:rsidRPr="00B77C9E">
        <w:rPr>
          <w:rFonts w:ascii="Verdana" w:hAnsi="Verdana"/>
          <w:spacing w:val="-2"/>
        </w:rPr>
        <w:t xml:space="preserve"> </w:t>
      </w:r>
      <w:r w:rsidRPr="00B77C9E">
        <w:rPr>
          <w:rFonts w:ascii="Verdana" w:hAnsi="Verdana"/>
        </w:rPr>
        <w:t>periods</w:t>
      </w:r>
      <w:r w:rsidRPr="00B77C9E">
        <w:rPr>
          <w:rFonts w:ascii="Verdana" w:hAnsi="Verdana"/>
          <w:spacing w:val="-4"/>
        </w:rPr>
        <w:t xml:space="preserve"> </w:t>
      </w:r>
      <w:r w:rsidRPr="00B77C9E">
        <w:rPr>
          <w:rFonts w:ascii="Verdana" w:hAnsi="Verdana"/>
        </w:rPr>
        <w:t>of</w:t>
      </w:r>
      <w:r w:rsidRPr="00B77C9E">
        <w:rPr>
          <w:rFonts w:ascii="Verdana" w:hAnsi="Verdana"/>
          <w:spacing w:val="-2"/>
        </w:rPr>
        <w:t xml:space="preserve"> </w:t>
      </w:r>
      <w:r w:rsidRPr="00B77C9E">
        <w:rPr>
          <w:rFonts w:ascii="Verdana" w:hAnsi="Verdana"/>
        </w:rPr>
        <w:t>time</w:t>
      </w:r>
      <w:r w:rsidRPr="00B77C9E">
        <w:rPr>
          <w:rFonts w:ascii="Verdana" w:hAnsi="Verdana"/>
          <w:spacing w:val="-3"/>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regularly</w:t>
      </w:r>
      <w:r w:rsidRPr="00B77C9E">
        <w:rPr>
          <w:rFonts w:ascii="Verdana" w:hAnsi="Verdana"/>
          <w:spacing w:val="-3"/>
        </w:rPr>
        <w:t xml:space="preserve"> </w:t>
      </w:r>
      <w:r w:rsidRPr="00B77C9E">
        <w:rPr>
          <w:rFonts w:ascii="Verdana" w:hAnsi="Verdana"/>
        </w:rPr>
        <w:t>come</w:t>
      </w:r>
      <w:r w:rsidRPr="00B77C9E">
        <w:rPr>
          <w:rFonts w:ascii="Verdana" w:hAnsi="Verdana"/>
          <w:spacing w:val="-2"/>
        </w:rPr>
        <w:t xml:space="preserve"> </w:t>
      </w:r>
      <w:r w:rsidRPr="00B77C9E">
        <w:rPr>
          <w:rFonts w:ascii="Verdana" w:hAnsi="Verdana"/>
        </w:rPr>
        <w:t>home</w:t>
      </w:r>
      <w:r w:rsidRPr="00B77C9E">
        <w:rPr>
          <w:rFonts w:ascii="Verdana" w:hAnsi="Verdana"/>
          <w:spacing w:val="-3"/>
        </w:rPr>
        <w:t xml:space="preserve"> </w:t>
      </w:r>
      <w:r w:rsidRPr="00B77C9E">
        <w:rPr>
          <w:rFonts w:ascii="Verdana" w:hAnsi="Verdana"/>
        </w:rPr>
        <w:t>late;</w:t>
      </w:r>
      <w:r w:rsidRPr="00B77C9E">
        <w:rPr>
          <w:rFonts w:ascii="Verdana" w:hAnsi="Verdana"/>
          <w:spacing w:val="-2"/>
        </w:rPr>
        <w:t xml:space="preserve"> </w:t>
      </w:r>
      <w:r w:rsidRPr="00B77C9E">
        <w:rPr>
          <w:rFonts w:ascii="Verdana" w:hAnsi="Verdana"/>
        </w:rPr>
        <w:t>and</w:t>
      </w:r>
    </w:p>
    <w:p w14:paraId="59CE883E" w14:textId="7098A1AA" w:rsidR="00BE6BD0" w:rsidRPr="00B77C9E" w:rsidRDefault="00BE6BD0" w:rsidP="00B4482A">
      <w:pPr>
        <w:pStyle w:val="ListParagraph"/>
        <w:numPr>
          <w:ilvl w:val="0"/>
          <w:numId w:val="197"/>
        </w:numPr>
        <w:rPr>
          <w:rFonts w:ascii="Verdana" w:hAnsi="Verdana"/>
        </w:rPr>
      </w:pPr>
      <w:r w:rsidRPr="00B77C9E">
        <w:rPr>
          <w:rFonts w:ascii="Verdana" w:hAnsi="Verdana"/>
        </w:rPr>
        <w:t>regularly</w:t>
      </w:r>
      <w:r w:rsidRPr="00B77C9E">
        <w:rPr>
          <w:rFonts w:ascii="Verdana" w:hAnsi="Verdana"/>
          <w:spacing w:val="-3"/>
        </w:rPr>
        <w:t xml:space="preserve"> </w:t>
      </w:r>
      <w:r w:rsidRPr="00B77C9E">
        <w:rPr>
          <w:rFonts w:ascii="Verdana" w:hAnsi="Verdana"/>
        </w:rPr>
        <w:t>miss</w:t>
      </w:r>
      <w:r w:rsidRPr="00B77C9E">
        <w:rPr>
          <w:rFonts w:ascii="Verdana" w:hAnsi="Verdana"/>
          <w:spacing w:val="-3"/>
        </w:rPr>
        <w:t xml:space="preserve"> </w:t>
      </w:r>
      <w:r w:rsidRPr="00B77C9E">
        <w:rPr>
          <w:rFonts w:ascii="Verdana" w:hAnsi="Verdana"/>
        </w:rPr>
        <w:t>school</w:t>
      </w:r>
      <w:r w:rsidRPr="00B77C9E">
        <w:rPr>
          <w:rFonts w:ascii="Verdana" w:hAnsi="Verdana"/>
          <w:spacing w:val="-2"/>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education</w:t>
      </w:r>
      <w:r w:rsidRPr="00B77C9E">
        <w:rPr>
          <w:rFonts w:ascii="Verdana" w:hAnsi="Verdana"/>
          <w:spacing w:val="-3"/>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do</w:t>
      </w:r>
      <w:r w:rsidRPr="00B77C9E">
        <w:rPr>
          <w:rFonts w:ascii="Verdana" w:hAnsi="Verdana"/>
          <w:spacing w:val="-3"/>
        </w:rPr>
        <w:t xml:space="preserve"> </w:t>
      </w:r>
      <w:r w:rsidRPr="00B77C9E">
        <w:rPr>
          <w:rFonts w:ascii="Verdana" w:hAnsi="Verdana"/>
        </w:rPr>
        <w:t>not</w:t>
      </w:r>
      <w:r w:rsidRPr="00B77C9E">
        <w:rPr>
          <w:rFonts w:ascii="Verdana" w:hAnsi="Verdana"/>
          <w:spacing w:val="-3"/>
        </w:rPr>
        <w:t xml:space="preserve"> </w:t>
      </w:r>
      <w:r w:rsidRPr="00B77C9E">
        <w:rPr>
          <w:rFonts w:ascii="Verdana" w:hAnsi="Verdana"/>
        </w:rPr>
        <w:t>take</w:t>
      </w:r>
      <w:r w:rsidRPr="00B77C9E">
        <w:rPr>
          <w:rFonts w:ascii="Verdana" w:hAnsi="Verdana"/>
          <w:spacing w:val="-3"/>
        </w:rPr>
        <w:t xml:space="preserve"> </w:t>
      </w:r>
      <w:r w:rsidRPr="00B77C9E">
        <w:rPr>
          <w:rFonts w:ascii="Verdana" w:hAnsi="Verdana"/>
        </w:rPr>
        <w:t>part</w:t>
      </w:r>
      <w:r w:rsidRPr="00B77C9E">
        <w:rPr>
          <w:rFonts w:ascii="Verdana" w:hAnsi="Verdana"/>
          <w:spacing w:val="-2"/>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education.</w:t>
      </w:r>
    </w:p>
    <w:p w14:paraId="2A7EE248" w14:textId="77777777" w:rsidR="00162E9E" w:rsidRPr="00B77C9E" w:rsidRDefault="00162E9E" w:rsidP="00425132">
      <w:pPr>
        <w:rPr>
          <w:rFonts w:ascii="Verdana" w:hAnsi="Verdana"/>
        </w:rPr>
      </w:pPr>
    </w:p>
    <w:p w14:paraId="77F9AEF8" w14:textId="594CC513" w:rsidR="00BE6BD0" w:rsidRPr="00B77C9E" w:rsidRDefault="00BE6BD0" w:rsidP="00B4482A">
      <w:pPr>
        <w:pStyle w:val="ListParagraph"/>
        <w:numPr>
          <w:ilvl w:val="0"/>
          <w:numId w:val="196"/>
        </w:numPr>
        <w:rPr>
          <w:rFonts w:ascii="Verdana" w:hAnsi="Verdana"/>
        </w:rPr>
      </w:pPr>
      <w:r w:rsidRPr="00B77C9E">
        <w:rPr>
          <w:rFonts w:ascii="Verdana" w:hAnsi="Verdana"/>
        </w:rPr>
        <w:t>Children who have been exploited will need additional support to help maintain them in</w:t>
      </w:r>
      <w:r w:rsidRPr="00B77C9E">
        <w:rPr>
          <w:rFonts w:ascii="Verdana" w:hAnsi="Verdana"/>
          <w:spacing w:val="-64"/>
        </w:rPr>
        <w:t xml:space="preserve"> </w:t>
      </w:r>
      <w:r w:rsidRPr="00B77C9E">
        <w:rPr>
          <w:rFonts w:ascii="Verdana" w:hAnsi="Verdana"/>
        </w:rPr>
        <w:t xml:space="preserve">education. </w:t>
      </w:r>
    </w:p>
    <w:p w14:paraId="71314C21" w14:textId="77777777" w:rsidR="00BE6BD0" w:rsidRPr="00B77C9E" w:rsidRDefault="00BE6BD0" w:rsidP="00425132">
      <w:pPr>
        <w:rPr>
          <w:rFonts w:ascii="Verdana" w:hAnsi="Verdana"/>
        </w:rPr>
      </w:pPr>
    </w:p>
    <w:p w14:paraId="634794BE" w14:textId="77777777" w:rsidR="00BE6BD0" w:rsidRPr="00B77C9E" w:rsidRDefault="00BE6BD0" w:rsidP="00B4482A">
      <w:pPr>
        <w:pStyle w:val="ListParagraph"/>
        <w:numPr>
          <w:ilvl w:val="0"/>
          <w:numId w:val="196"/>
        </w:numPr>
        <w:rPr>
          <w:rFonts w:ascii="Verdana" w:hAnsi="Verdana"/>
        </w:rPr>
      </w:pPr>
      <w:r w:rsidRPr="00B77C9E">
        <w:rPr>
          <w:rFonts w:ascii="Verdana" w:hAnsi="Verdana"/>
        </w:rPr>
        <w:t>CSE can be a one-off occurrence or a series of incidents over time and range from</w:t>
      </w:r>
      <w:r w:rsidRPr="00B77C9E">
        <w:rPr>
          <w:rFonts w:ascii="Verdana" w:hAnsi="Verdana"/>
          <w:spacing w:val="1"/>
        </w:rPr>
        <w:t xml:space="preserve"> </w:t>
      </w:r>
      <w:r w:rsidRPr="00B77C9E">
        <w:rPr>
          <w:rFonts w:ascii="Verdana" w:hAnsi="Verdana"/>
        </w:rPr>
        <w:t>opportunistic to complex organised abuse. It can involve force and/or enticement-based</w:t>
      </w:r>
      <w:r w:rsidRPr="00B77C9E">
        <w:rPr>
          <w:rFonts w:ascii="Verdana" w:hAnsi="Verdana"/>
          <w:spacing w:val="-64"/>
        </w:rPr>
        <w:t xml:space="preserve"> </w:t>
      </w:r>
      <w:r w:rsidRPr="00B77C9E">
        <w:rPr>
          <w:rFonts w:ascii="Verdana" w:hAnsi="Verdana"/>
        </w:rPr>
        <w:t>methods of compliance and may, or may not, be accompanied by violence or threats of</w:t>
      </w:r>
      <w:r w:rsidRPr="00B77C9E">
        <w:rPr>
          <w:rFonts w:ascii="Verdana" w:hAnsi="Verdana"/>
          <w:spacing w:val="-64"/>
        </w:rPr>
        <w:t xml:space="preserve"> </w:t>
      </w:r>
      <w:r w:rsidRPr="00B77C9E">
        <w:rPr>
          <w:rFonts w:ascii="Verdana" w:hAnsi="Verdana"/>
        </w:rPr>
        <w:t>violence.</w:t>
      </w:r>
    </w:p>
    <w:p w14:paraId="54357E0D" w14:textId="77777777" w:rsidR="00BE6BD0" w:rsidRPr="00B77C9E" w:rsidRDefault="00BE6BD0" w:rsidP="00425132">
      <w:pPr>
        <w:rPr>
          <w:rFonts w:ascii="Verdana" w:hAnsi="Verdana"/>
        </w:rPr>
      </w:pPr>
    </w:p>
    <w:p w14:paraId="58AE1D06" w14:textId="4C222014" w:rsidR="00BE6BD0" w:rsidRPr="00B77C9E" w:rsidRDefault="00BE6BD0" w:rsidP="00B4482A">
      <w:pPr>
        <w:pStyle w:val="ListParagraph"/>
        <w:numPr>
          <w:ilvl w:val="0"/>
          <w:numId w:val="198"/>
        </w:numPr>
        <w:rPr>
          <w:rFonts w:ascii="Verdana" w:hAnsi="Verdana"/>
        </w:rPr>
      </w:pPr>
      <w:r w:rsidRPr="00B77C9E">
        <w:rPr>
          <w:rFonts w:ascii="Verdana" w:hAnsi="Verdana"/>
        </w:rPr>
        <w:t>Some</w:t>
      </w:r>
      <w:r w:rsidRPr="00B77C9E">
        <w:rPr>
          <w:rFonts w:ascii="Verdana" w:hAnsi="Verdana"/>
          <w:spacing w:val="-3"/>
        </w:rPr>
        <w:t xml:space="preserve"> </w:t>
      </w:r>
      <w:r w:rsidRPr="00B77C9E">
        <w:rPr>
          <w:rFonts w:ascii="Verdana" w:hAnsi="Verdana"/>
        </w:rPr>
        <w:t>additional</w:t>
      </w:r>
      <w:r w:rsidRPr="00B77C9E">
        <w:rPr>
          <w:rFonts w:ascii="Verdana" w:hAnsi="Verdana"/>
          <w:spacing w:val="-3"/>
        </w:rPr>
        <w:t xml:space="preserve"> </w:t>
      </w:r>
      <w:r w:rsidRPr="00B77C9E">
        <w:rPr>
          <w:rFonts w:ascii="Verdana" w:hAnsi="Verdana"/>
        </w:rPr>
        <w:t>specific</w:t>
      </w:r>
      <w:r w:rsidRPr="00B77C9E">
        <w:rPr>
          <w:rFonts w:ascii="Verdana" w:hAnsi="Verdana"/>
          <w:spacing w:val="-3"/>
        </w:rPr>
        <w:t xml:space="preserve"> </w:t>
      </w:r>
      <w:r w:rsidRPr="00B77C9E">
        <w:rPr>
          <w:rFonts w:ascii="Verdana" w:hAnsi="Verdana"/>
        </w:rPr>
        <w:t>indicators</w:t>
      </w:r>
      <w:r w:rsidRPr="00B77C9E">
        <w:rPr>
          <w:rFonts w:ascii="Verdana" w:hAnsi="Verdana"/>
          <w:spacing w:val="-2"/>
        </w:rPr>
        <w:t xml:space="preserve"> </w:t>
      </w:r>
      <w:r w:rsidRPr="00B77C9E">
        <w:rPr>
          <w:rFonts w:ascii="Verdana" w:hAnsi="Verdana"/>
        </w:rPr>
        <w:t>that</w:t>
      </w:r>
      <w:r w:rsidRPr="00B77C9E">
        <w:rPr>
          <w:rFonts w:ascii="Verdana" w:hAnsi="Verdana"/>
          <w:spacing w:val="-3"/>
        </w:rPr>
        <w:t xml:space="preserve"> </w:t>
      </w:r>
      <w:r w:rsidRPr="00B77C9E">
        <w:rPr>
          <w:rFonts w:ascii="Verdana" w:hAnsi="Verdana"/>
        </w:rPr>
        <w:t>may</w:t>
      </w:r>
      <w:r w:rsidRPr="00B77C9E">
        <w:rPr>
          <w:rFonts w:ascii="Verdana" w:hAnsi="Verdana"/>
          <w:spacing w:val="-4"/>
        </w:rPr>
        <w:t xml:space="preserve"> </w:t>
      </w:r>
      <w:r w:rsidRPr="00B77C9E">
        <w:rPr>
          <w:rFonts w:ascii="Verdana" w:hAnsi="Verdana"/>
        </w:rPr>
        <w:t>be</w:t>
      </w:r>
      <w:r w:rsidRPr="00B77C9E">
        <w:rPr>
          <w:rFonts w:ascii="Verdana" w:hAnsi="Verdana"/>
          <w:spacing w:val="-3"/>
        </w:rPr>
        <w:t xml:space="preserve"> </w:t>
      </w:r>
      <w:r w:rsidRPr="00B77C9E">
        <w:rPr>
          <w:rFonts w:ascii="Verdana" w:hAnsi="Verdana"/>
        </w:rPr>
        <w:t>present</w:t>
      </w:r>
      <w:r w:rsidRPr="00B77C9E">
        <w:rPr>
          <w:rFonts w:ascii="Verdana" w:hAnsi="Verdana"/>
          <w:spacing w:val="-2"/>
        </w:rPr>
        <w:t xml:space="preserve"> </w:t>
      </w:r>
      <w:r w:rsidRPr="00B77C9E">
        <w:rPr>
          <w:rFonts w:ascii="Verdana" w:hAnsi="Verdana"/>
        </w:rPr>
        <w:t>in</w:t>
      </w:r>
      <w:r w:rsidRPr="00B77C9E">
        <w:rPr>
          <w:rFonts w:ascii="Verdana" w:hAnsi="Verdana"/>
          <w:spacing w:val="-3"/>
        </w:rPr>
        <w:t xml:space="preserve"> </w:t>
      </w:r>
      <w:r w:rsidRPr="00B77C9E">
        <w:rPr>
          <w:rFonts w:ascii="Verdana" w:hAnsi="Verdana"/>
        </w:rPr>
        <w:t>CSE</w:t>
      </w:r>
      <w:r w:rsidRPr="00B77C9E">
        <w:rPr>
          <w:rFonts w:ascii="Verdana" w:hAnsi="Verdana"/>
          <w:spacing w:val="-3"/>
        </w:rPr>
        <w:t xml:space="preserve"> </w:t>
      </w:r>
      <w:r w:rsidRPr="00B77C9E">
        <w:rPr>
          <w:rFonts w:ascii="Verdana" w:hAnsi="Verdana"/>
        </w:rPr>
        <w:t>are</w:t>
      </w:r>
      <w:r w:rsidRPr="00B77C9E">
        <w:rPr>
          <w:rFonts w:ascii="Verdana" w:hAnsi="Verdana"/>
          <w:spacing w:val="-1"/>
        </w:rPr>
        <w:t xml:space="preserve"> </w:t>
      </w:r>
      <w:r w:rsidRPr="00B77C9E">
        <w:rPr>
          <w:rFonts w:ascii="Verdana" w:hAnsi="Verdana"/>
        </w:rPr>
        <w:t>children</w:t>
      </w:r>
      <w:r w:rsidRPr="00B77C9E">
        <w:rPr>
          <w:rFonts w:ascii="Verdana" w:hAnsi="Verdana"/>
          <w:spacing w:val="-3"/>
        </w:rPr>
        <w:t xml:space="preserve"> </w:t>
      </w:r>
      <w:r w:rsidRPr="00B77C9E">
        <w:rPr>
          <w:rFonts w:ascii="Verdana" w:hAnsi="Verdana"/>
        </w:rPr>
        <w:t>who:</w:t>
      </w:r>
    </w:p>
    <w:p w14:paraId="4B75D649" w14:textId="77777777" w:rsidR="00BE6BD0" w:rsidRPr="00B77C9E" w:rsidRDefault="00BE6BD0" w:rsidP="00B4482A">
      <w:pPr>
        <w:pStyle w:val="ListParagraph"/>
        <w:numPr>
          <w:ilvl w:val="0"/>
          <w:numId w:val="198"/>
        </w:numPr>
        <w:rPr>
          <w:rFonts w:ascii="Verdana" w:hAnsi="Verdana"/>
        </w:rPr>
      </w:pPr>
      <w:r w:rsidRPr="00B77C9E">
        <w:rPr>
          <w:rFonts w:ascii="Verdana" w:hAnsi="Verdana"/>
        </w:rPr>
        <w:t>have</w:t>
      </w:r>
      <w:r w:rsidRPr="00B77C9E">
        <w:rPr>
          <w:rFonts w:ascii="Verdana" w:hAnsi="Verdana"/>
          <w:spacing w:val="-5"/>
        </w:rPr>
        <w:t xml:space="preserve"> </w:t>
      </w:r>
      <w:r w:rsidRPr="00B77C9E">
        <w:rPr>
          <w:rFonts w:ascii="Verdana" w:hAnsi="Verdana"/>
        </w:rPr>
        <w:t>older</w:t>
      </w:r>
      <w:r w:rsidRPr="00B77C9E">
        <w:rPr>
          <w:rFonts w:ascii="Verdana" w:hAnsi="Verdana"/>
          <w:spacing w:val="-2"/>
        </w:rPr>
        <w:t xml:space="preserve"> </w:t>
      </w:r>
      <w:r w:rsidRPr="00B77C9E">
        <w:rPr>
          <w:rFonts w:ascii="Verdana" w:hAnsi="Verdana"/>
        </w:rPr>
        <w:t>boyfriends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girlfriends;</w:t>
      </w:r>
      <w:r w:rsidRPr="00B77C9E">
        <w:rPr>
          <w:rFonts w:ascii="Verdana" w:hAnsi="Verdana"/>
          <w:spacing w:val="-3"/>
        </w:rPr>
        <w:t xml:space="preserve"> </w:t>
      </w:r>
      <w:r w:rsidRPr="00B77C9E">
        <w:rPr>
          <w:rFonts w:ascii="Verdana" w:hAnsi="Verdana"/>
        </w:rPr>
        <w:t>and</w:t>
      </w:r>
    </w:p>
    <w:p w14:paraId="02AA9194" w14:textId="0CE00F43" w:rsidR="00BE6BD0" w:rsidRPr="00B77C9E" w:rsidRDefault="00BE6BD0" w:rsidP="00B4482A">
      <w:pPr>
        <w:pStyle w:val="ListParagraph"/>
        <w:numPr>
          <w:ilvl w:val="0"/>
          <w:numId w:val="198"/>
        </w:numPr>
        <w:rPr>
          <w:rFonts w:ascii="Verdana" w:hAnsi="Verdana"/>
        </w:rPr>
      </w:pPr>
      <w:r w:rsidRPr="00B77C9E">
        <w:rPr>
          <w:rFonts w:ascii="Verdana" w:hAnsi="Verdana"/>
        </w:rPr>
        <w:t>suffer from sexually transmitted infections, display sexual behaviours beyond</w:t>
      </w:r>
      <w:r w:rsidRPr="00B77C9E">
        <w:rPr>
          <w:rFonts w:ascii="Verdana" w:hAnsi="Verdana"/>
          <w:spacing w:val="-64"/>
        </w:rPr>
        <w:t xml:space="preserve"> </w:t>
      </w:r>
      <w:r w:rsidRPr="00B77C9E">
        <w:rPr>
          <w:rFonts w:ascii="Verdana" w:hAnsi="Verdana"/>
        </w:rPr>
        <w:t>expected</w:t>
      </w:r>
      <w:r w:rsidRPr="00B77C9E">
        <w:rPr>
          <w:rFonts w:ascii="Verdana" w:hAnsi="Verdana"/>
          <w:spacing w:val="-1"/>
        </w:rPr>
        <w:t xml:space="preserve"> </w:t>
      </w:r>
      <w:r w:rsidRPr="00B77C9E">
        <w:rPr>
          <w:rFonts w:ascii="Verdana" w:hAnsi="Verdana"/>
        </w:rPr>
        <w:t>sexual</w:t>
      </w:r>
      <w:r w:rsidRPr="00B77C9E">
        <w:rPr>
          <w:rFonts w:ascii="Verdana" w:hAnsi="Verdana"/>
          <w:spacing w:val="-1"/>
        </w:rPr>
        <w:t xml:space="preserve"> </w:t>
      </w:r>
      <w:r w:rsidRPr="00B77C9E">
        <w:rPr>
          <w:rFonts w:ascii="Verdana" w:hAnsi="Verdana"/>
        </w:rPr>
        <w:t>development or</w:t>
      </w:r>
      <w:r w:rsidRPr="00B77C9E">
        <w:rPr>
          <w:rFonts w:ascii="Verdana" w:hAnsi="Verdana"/>
          <w:spacing w:val="-2"/>
        </w:rPr>
        <w:t xml:space="preserve"> </w:t>
      </w:r>
      <w:r w:rsidRPr="00B77C9E">
        <w:rPr>
          <w:rFonts w:ascii="Verdana" w:hAnsi="Verdana"/>
        </w:rPr>
        <w:t>become pregnant.</w:t>
      </w:r>
    </w:p>
    <w:p w14:paraId="021C3BD9" w14:textId="77777777" w:rsidR="00162E9E" w:rsidRPr="00B77C9E" w:rsidRDefault="00162E9E" w:rsidP="00425132">
      <w:pPr>
        <w:rPr>
          <w:rFonts w:ascii="Verdana" w:hAnsi="Verdana"/>
        </w:rPr>
      </w:pPr>
    </w:p>
    <w:p w14:paraId="2F8EAA51" w14:textId="43E28672" w:rsidR="008A61B0" w:rsidRPr="008A61B0" w:rsidRDefault="00BE6BD0" w:rsidP="00B4482A">
      <w:pPr>
        <w:pStyle w:val="ListParagraph"/>
        <w:numPr>
          <w:ilvl w:val="0"/>
          <w:numId w:val="196"/>
        </w:numPr>
        <w:rPr>
          <w:rFonts w:ascii="Verdana" w:eastAsiaTheme="minorHAnsi" w:hAnsi="Verdana" w:cstheme="minorBidi"/>
          <w:lang w:eastAsia="en-US"/>
        </w:rPr>
      </w:pPr>
      <w:r w:rsidRPr="00B77C9E">
        <w:rPr>
          <w:rFonts w:ascii="Verdana" w:hAnsi="Verdana"/>
        </w:rPr>
        <w:t>Further information on signs of a child’s involvement in sexual exploitation is available in</w:t>
      </w:r>
      <w:r w:rsidR="007E1BAB">
        <w:rPr>
          <w:rFonts w:ascii="Verdana" w:hAnsi="Verdana"/>
        </w:rPr>
        <w:t xml:space="preserve"> </w:t>
      </w:r>
      <w:r w:rsidRPr="00B77C9E">
        <w:rPr>
          <w:rFonts w:ascii="Verdana" w:hAnsi="Verdana"/>
          <w:spacing w:val="-64"/>
        </w:rPr>
        <w:t xml:space="preserve"> </w:t>
      </w:r>
      <w:r w:rsidRPr="00B77C9E">
        <w:rPr>
          <w:rFonts w:ascii="Verdana" w:hAnsi="Verdana"/>
        </w:rPr>
        <w:t>Home</w:t>
      </w:r>
      <w:r w:rsidRPr="00B77C9E">
        <w:rPr>
          <w:rFonts w:ascii="Verdana" w:hAnsi="Verdana"/>
          <w:spacing w:val="-2"/>
        </w:rPr>
        <w:t xml:space="preserve"> </w:t>
      </w:r>
      <w:r w:rsidRPr="00B77C9E">
        <w:rPr>
          <w:rFonts w:ascii="Verdana" w:hAnsi="Verdana"/>
        </w:rPr>
        <w:t>Office</w:t>
      </w:r>
      <w:r w:rsidRPr="00B77C9E">
        <w:rPr>
          <w:rFonts w:ascii="Verdana" w:hAnsi="Verdana"/>
          <w:spacing w:val="-1"/>
        </w:rPr>
        <w:t xml:space="preserve"> </w:t>
      </w:r>
      <w:r w:rsidRPr="00B77C9E">
        <w:rPr>
          <w:rFonts w:ascii="Verdana" w:hAnsi="Verdana"/>
        </w:rPr>
        <w:t>guidance</w:t>
      </w:r>
      <w:r w:rsidR="008A61B0">
        <w:rPr>
          <w:rFonts w:ascii="Verdana" w:hAnsi="Verdana"/>
        </w:rPr>
        <w:t xml:space="preserve"> </w:t>
      </w:r>
      <w:hyperlink r:id="rId101" w:history="1">
        <w:r w:rsidR="008A61B0" w:rsidRPr="00B642EF">
          <w:rPr>
            <w:rStyle w:val="Hyperlink"/>
            <w:rFonts w:ascii="Verdana" w:hAnsi="Verdana"/>
          </w:rPr>
          <w:t>https://www.gov.uk/government/publications/child-sexual-exploitation-definition-and-guide-for-practitioners</w:t>
        </w:r>
      </w:hyperlink>
    </w:p>
    <w:p w14:paraId="128C5320" w14:textId="77777777" w:rsidR="008A61B0" w:rsidRDefault="008A61B0" w:rsidP="008A61B0">
      <w:pPr>
        <w:rPr>
          <w:rFonts w:ascii="Verdana" w:hAnsi="Verdana"/>
        </w:rPr>
      </w:pPr>
    </w:p>
    <w:p w14:paraId="2B4B9C73" w14:textId="77777777" w:rsidR="008A61B0" w:rsidRPr="008A61B0" w:rsidRDefault="008A61B0" w:rsidP="00C27DAA">
      <w:pPr>
        <w:pStyle w:val="Heading2"/>
        <w:rPr>
          <w:rFonts w:eastAsiaTheme="minorHAnsi" w:cstheme="minorBidi"/>
          <w:lang w:eastAsia="en-US"/>
        </w:rPr>
      </w:pPr>
      <w:bookmarkStart w:id="152" w:name="_Toc82429778"/>
      <w:r>
        <w:t>Concerns a child is being exploited</w:t>
      </w:r>
      <w:bookmarkEnd w:id="152"/>
      <w:r>
        <w:t xml:space="preserve"> </w:t>
      </w:r>
    </w:p>
    <w:p w14:paraId="524BBB4A" w14:textId="4DB024FD" w:rsidR="0000280E" w:rsidRPr="00EC5DE3" w:rsidRDefault="008A61B0" w:rsidP="00B4482A">
      <w:pPr>
        <w:pStyle w:val="ListParagraph"/>
        <w:numPr>
          <w:ilvl w:val="0"/>
          <w:numId w:val="199"/>
        </w:numPr>
        <w:rPr>
          <w:rFonts w:ascii="Verdana" w:hAnsi="Verdana"/>
        </w:rPr>
      </w:pPr>
      <w:r w:rsidRPr="00EC5DE3">
        <w:rPr>
          <w:rFonts w:ascii="Verdana" w:hAnsi="Verdana"/>
        </w:rPr>
        <w:t>If we have any concerns a child is being exploited we will take advice from IFD</w:t>
      </w:r>
      <w:r w:rsidR="00DA07FD" w:rsidRPr="00EC5DE3">
        <w:rPr>
          <w:rFonts w:ascii="Verdana" w:hAnsi="Verdana"/>
        </w:rPr>
        <w:t xml:space="preserve"> and complete the </w:t>
      </w:r>
      <w:r w:rsidR="00992780" w:rsidRPr="00EC5DE3">
        <w:rPr>
          <w:rFonts w:ascii="Verdana" w:hAnsi="Verdana"/>
        </w:rPr>
        <w:t xml:space="preserve">complex safeguarding child exploitation assessment form found </w:t>
      </w:r>
      <w:hyperlink r:id="rId102" w:history="1">
        <w:r w:rsidR="00EC5DE3" w:rsidRPr="00EC5DE3">
          <w:rPr>
            <w:rStyle w:val="Hyperlink"/>
            <w:rFonts w:ascii="Verdana" w:hAnsi="Verdana"/>
          </w:rPr>
          <w:t>https://www.westsussexscp.org.uk/professionals/child-exploitation-ce-including-child-sexual-exploitation-cse/child-exploitation-including-child-sexual-exploitation</w:t>
        </w:r>
      </w:hyperlink>
    </w:p>
    <w:p w14:paraId="248DB123" w14:textId="06002EEF" w:rsidR="00EC5DE3" w:rsidRDefault="00EC5DE3" w:rsidP="008A61B0">
      <w:pPr>
        <w:rPr>
          <w:rFonts w:ascii="Verdana" w:eastAsiaTheme="minorHAnsi" w:hAnsi="Verdana" w:cstheme="minorBidi"/>
          <w:lang w:eastAsia="en-US"/>
        </w:rPr>
      </w:pPr>
    </w:p>
    <w:p w14:paraId="7BC2DA0F" w14:textId="2EC7AD5A" w:rsidR="00912129" w:rsidRPr="00912129" w:rsidRDefault="005E0576" w:rsidP="00C27DAA">
      <w:pPr>
        <w:pStyle w:val="Heading2"/>
      </w:pPr>
      <w:bookmarkStart w:id="153" w:name="_Toc82429779"/>
      <w:bookmarkEnd w:id="147"/>
      <w:bookmarkEnd w:id="148"/>
      <w:r w:rsidRPr="00EC65F6">
        <w:t>County Lines</w:t>
      </w:r>
      <w:bookmarkEnd w:id="153"/>
      <w:r w:rsidRPr="00EC65F6">
        <w:t xml:space="preserve"> </w:t>
      </w:r>
    </w:p>
    <w:p w14:paraId="55F74A75" w14:textId="508330F6" w:rsidR="00912129" w:rsidRPr="00912129" w:rsidRDefault="000A5380" w:rsidP="00B4482A">
      <w:pPr>
        <w:pStyle w:val="BodyText"/>
        <w:numPr>
          <w:ilvl w:val="0"/>
          <w:numId w:val="200"/>
        </w:numPr>
        <w:spacing w:before="241" w:line="288" w:lineRule="auto"/>
        <w:ind w:right="739"/>
        <w:rPr>
          <w:rFonts w:ascii="Verdana" w:hAnsi="Verdana"/>
        </w:rPr>
      </w:pPr>
      <w:r>
        <w:rPr>
          <w:rFonts w:ascii="Verdana" w:hAnsi="Verdana"/>
        </w:rPr>
        <w:t xml:space="preserve">We recognise </w:t>
      </w:r>
      <w:r w:rsidR="007B799F">
        <w:rPr>
          <w:rFonts w:ascii="Verdana" w:hAnsi="Verdana"/>
        </w:rPr>
        <w:t>‘</w:t>
      </w:r>
      <w:r>
        <w:rPr>
          <w:rFonts w:ascii="Verdana" w:hAnsi="Verdana"/>
        </w:rPr>
        <w:t>C</w:t>
      </w:r>
      <w:r w:rsidR="00912129" w:rsidRPr="00912129">
        <w:rPr>
          <w:rFonts w:ascii="Verdana" w:hAnsi="Verdana"/>
        </w:rPr>
        <w:t xml:space="preserve">ounty </w:t>
      </w:r>
      <w:r w:rsidR="007B799F">
        <w:rPr>
          <w:rFonts w:ascii="Verdana" w:hAnsi="Verdana"/>
        </w:rPr>
        <w:t>L</w:t>
      </w:r>
      <w:r w:rsidR="00912129" w:rsidRPr="00912129">
        <w:rPr>
          <w:rFonts w:ascii="Verdana" w:hAnsi="Verdana"/>
        </w:rPr>
        <w:t>ines</w:t>
      </w:r>
      <w:r w:rsidR="007B799F">
        <w:rPr>
          <w:rFonts w:ascii="Verdana" w:hAnsi="Verdana"/>
        </w:rPr>
        <w:t>’</w:t>
      </w:r>
      <w:r w:rsidR="00912129" w:rsidRPr="00912129">
        <w:rPr>
          <w:rFonts w:ascii="Verdana" w:hAnsi="Verdana"/>
        </w:rPr>
        <w:t xml:space="preserve"> is a term used to describe gangs and organised criminal networks involved</w:t>
      </w:r>
      <w:r w:rsidR="00912129" w:rsidRPr="00912129">
        <w:rPr>
          <w:rFonts w:ascii="Verdana" w:hAnsi="Verdana"/>
          <w:spacing w:val="1"/>
        </w:rPr>
        <w:t xml:space="preserve"> </w:t>
      </w:r>
      <w:r w:rsidR="00912129" w:rsidRPr="00912129">
        <w:rPr>
          <w:rFonts w:ascii="Verdana" w:hAnsi="Verdana"/>
        </w:rPr>
        <w:t>in exporting illegal drugs using dedicated mobile phone lines or other form of “deal line”.</w:t>
      </w:r>
      <w:r w:rsidR="00912129" w:rsidRPr="00912129">
        <w:rPr>
          <w:rFonts w:ascii="Verdana" w:hAnsi="Verdana"/>
          <w:spacing w:val="1"/>
        </w:rPr>
        <w:t xml:space="preserve"> </w:t>
      </w:r>
      <w:r w:rsidR="00912129" w:rsidRPr="00912129">
        <w:rPr>
          <w:rFonts w:ascii="Verdana" w:hAnsi="Verdana"/>
        </w:rPr>
        <w:t>This activity can happen locally as well as across the UK - no specified distance of travel</w:t>
      </w:r>
      <w:r w:rsidR="00912129" w:rsidRPr="00912129">
        <w:rPr>
          <w:rFonts w:ascii="Verdana" w:hAnsi="Verdana"/>
          <w:spacing w:val="-64"/>
        </w:rPr>
        <w:t xml:space="preserve"> </w:t>
      </w:r>
      <w:r w:rsidR="00912129" w:rsidRPr="00912129">
        <w:rPr>
          <w:rFonts w:ascii="Verdana" w:hAnsi="Verdana"/>
        </w:rPr>
        <w:t>is required. Children and vulnerable adults are exploited to move, store and sell drugs</w:t>
      </w:r>
      <w:r w:rsidR="00912129" w:rsidRPr="00912129">
        <w:rPr>
          <w:rFonts w:ascii="Verdana" w:hAnsi="Verdana"/>
          <w:spacing w:val="1"/>
        </w:rPr>
        <w:t xml:space="preserve"> </w:t>
      </w:r>
      <w:r w:rsidR="00912129" w:rsidRPr="00912129">
        <w:rPr>
          <w:rFonts w:ascii="Verdana" w:hAnsi="Verdana"/>
        </w:rPr>
        <w:t>and money. Offenders will often use coercion, intimidation, violence (including sexual</w:t>
      </w:r>
      <w:r w:rsidR="00912129" w:rsidRPr="00912129">
        <w:rPr>
          <w:rFonts w:ascii="Verdana" w:hAnsi="Verdana"/>
          <w:spacing w:val="1"/>
        </w:rPr>
        <w:t xml:space="preserve"> </w:t>
      </w:r>
      <w:r w:rsidR="00912129" w:rsidRPr="00912129">
        <w:rPr>
          <w:rFonts w:ascii="Verdana" w:hAnsi="Verdana"/>
        </w:rPr>
        <w:t>violence)</w:t>
      </w:r>
      <w:r w:rsidR="00912129" w:rsidRPr="00912129">
        <w:rPr>
          <w:rFonts w:ascii="Verdana" w:hAnsi="Verdana"/>
          <w:spacing w:val="-1"/>
        </w:rPr>
        <w:t xml:space="preserve"> </w:t>
      </w:r>
      <w:r w:rsidR="00912129" w:rsidRPr="00912129">
        <w:rPr>
          <w:rFonts w:ascii="Verdana" w:hAnsi="Verdana"/>
        </w:rPr>
        <w:t>and weapons</w:t>
      </w:r>
      <w:r w:rsidR="00912129" w:rsidRPr="00912129">
        <w:rPr>
          <w:rFonts w:ascii="Verdana" w:hAnsi="Verdana"/>
          <w:spacing w:val="-1"/>
        </w:rPr>
        <w:t xml:space="preserve"> </w:t>
      </w:r>
      <w:r w:rsidR="00912129" w:rsidRPr="00912129">
        <w:rPr>
          <w:rFonts w:ascii="Verdana" w:hAnsi="Verdana"/>
        </w:rPr>
        <w:t>to ensure</w:t>
      </w:r>
      <w:r w:rsidR="00912129" w:rsidRPr="00912129">
        <w:rPr>
          <w:rFonts w:ascii="Verdana" w:hAnsi="Verdana"/>
          <w:spacing w:val="-2"/>
        </w:rPr>
        <w:t xml:space="preserve"> </w:t>
      </w:r>
      <w:r w:rsidR="00912129" w:rsidRPr="00912129">
        <w:rPr>
          <w:rFonts w:ascii="Verdana" w:hAnsi="Verdana"/>
        </w:rPr>
        <w:t>compliance of</w:t>
      </w:r>
      <w:r w:rsidR="00912129" w:rsidRPr="00912129">
        <w:rPr>
          <w:rFonts w:ascii="Verdana" w:hAnsi="Verdana"/>
          <w:spacing w:val="-1"/>
        </w:rPr>
        <w:t xml:space="preserve"> </w:t>
      </w:r>
      <w:r w:rsidR="00912129" w:rsidRPr="00912129">
        <w:rPr>
          <w:rFonts w:ascii="Verdana" w:hAnsi="Verdana"/>
        </w:rPr>
        <w:t>victims.</w:t>
      </w:r>
    </w:p>
    <w:p w14:paraId="0AF05E1F" w14:textId="77777777" w:rsidR="00912129" w:rsidRPr="00912129" w:rsidRDefault="00912129" w:rsidP="00912129">
      <w:pPr>
        <w:pStyle w:val="BodyText"/>
        <w:spacing w:before="10"/>
        <w:rPr>
          <w:rFonts w:ascii="Verdana" w:hAnsi="Verdana"/>
        </w:rPr>
      </w:pPr>
    </w:p>
    <w:p w14:paraId="3CA38FAA" w14:textId="77777777" w:rsidR="00912129" w:rsidRDefault="00912129" w:rsidP="00B4482A">
      <w:pPr>
        <w:pStyle w:val="BodyText"/>
        <w:numPr>
          <w:ilvl w:val="0"/>
          <w:numId w:val="200"/>
        </w:numPr>
        <w:spacing w:line="288" w:lineRule="auto"/>
        <w:ind w:right="937"/>
        <w:rPr>
          <w:rFonts w:ascii="Verdana" w:hAnsi="Verdana"/>
        </w:rPr>
      </w:pPr>
      <w:r>
        <w:rPr>
          <w:rFonts w:ascii="Verdana" w:hAnsi="Verdana"/>
        </w:rPr>
        <w:t>All our staff will recognise that:</w:t>
      </w:r>
    </w:p>
    <w:p w14:paraId="69CB2F84" w14:textId="77777777" w:rsidR="00912129" w:rsidRDefault="00912129" w:rsidP="00912129">
      <w:pPr>
        <w:pStyle w:val="ListParagraph"/>
        <w:rPr>
          <w:rFonts w:ascii="Verdana" w:hAnsi="Verdana"/>
        </w:rPr>
      </w:pPr>
    </w:p>
    <w:p w14:paraId="42578927" w14:textId="232FE804" w:rsidR="00912129" w:rsidRPr="00912129" w:rsidRDefault="00912129" w:rsidP="00B4482A">
      <w:pPr>
        <w:pStyle w:val="BodyText"/>
        <w:numPr>
          <w:ilvl w:val="0"/>
          <w:numId w:val="200"/>
        </w:numPr>
        <w:spacing w:line="288" w:lineRule="auto"/>
        <w:ind w:right="937"/>
        <w:rPr>
          <w:rFonts w:ascii="Verdana" w:hAnsi="Verdana"/>
        </w:rPr>
      </w:pPr>
      <w:r>
        <w:rPr>
          <w:rFonts w:ascii="Verdana" w:hAnsi="Verdana"/>
        </w:rPr>
        <w:t>C</w:t>
      </w:r>
      <w:r w:rsidRPr="00912129">
        <w:rPr>
          <w:rFonts w:ascii="Verdana" w:hAnsi="Verdana"/>
        </w:rPr>
        <w:t>hildren can be targeted and recruited into county lines in a number of locations</w:t>
      </w:r>
      <w:r w:rsidRPr="00912129">
        <w:rPr>
          <w:rFonts w:ascii="Verdana" w:hAnsi="Verdana"/>
          <w:spacing w:val="1"/>
        </w:rPr>
        <w:t xml:space="preserve"> </w:t>
      </w:r>
      <w:r w:rsidRPr="00912129">
        <w:rPr>
          <w:rFonts w:ascii="Verdana" w:hAnsi="Verdana"/>
        </w:rPr>
        <w:t>including schools (mainstream and special), further and higher educational institutions,</w:t>
      </w:r>
      <w:r w:rsidRPr="00912129">
        <w:rPr>
          <w:rFonts w:ascii="Verdana" w:hAnsi="Verdana"/>
          <w:spacing w:val="-64"/>
        </w:rPr>
        <w:t xml:space="preserve"> </w:t>
      </w:r>
      <w:r w:rsidRPr="00912129">
        <w:rPr>
          <w:rFonts w:ascii="Verdana" w:hAnsi="Verdana"/>
        </w:rPr>
        <w:t>pupil</w:t>
      </w:r>
      <w:r w:rsidRPr="00912129">
        <w:rPr>
          <w:rFonts w:ascii="Verdana" w:hAnsi="Verdana"/>
          <w:spacing w:val="-1"/>
        </w:rPr>
        <w:t xml:space="preserve"> </w:t>
      </w:r>
      <w:r w:rsidRPr="00912129">
        <w:rPr>
          <w:rFonts w:ascii="Verdana" w:hAnsi="Verdana"/>
        </w:rPr>
        <w:t>referral units, children’s homes</w:t>
      </w:r>
      <w:r w:rsidRPr="00912129">
        <w:rPr>
          <w:rFonts w:ascii="Verdana" w:hAnsi="Verdana"/>
          <w:spacing w:val="-1"/>
        </w:rPr>
        <w:t xml:space="preserve"> </w:t>
      </w:r>
      <w:r w:rsidRPr="00912129">
        <w:rPr>
          <w:rFonts w:ascii="Verdana" w:hAnsi="Verdana"/>
        </w:rPr>
        <w:t>and care</w:t>
      </w:r>
      <w:r w:rsidRPr="00912129">
        <w:rPr>
          <w:rFonts w:ascii="Verdana" w:hAnsi="Verdana"/>
          <w:spacing w:val="-1"/>
        </w:rPr>
        <w:t xml:space="preserve"> </w:t>
      </w:r>
      <w:r w:rsidRPr="00912129">
        <w:rPr>
          <w:rFonts w:ascii="Verdana" w:hAnsi="Verdana"/>
        </w:rPr>
        <w:t>homes.</w:t>
      </w:r>
    </w:p>
    <w:p w14:paraId="3335785B" w14:textId="77777777" w:rsidR="00912129" w:rsidRPr="00912129" w:rsidRDefault="00912129" w:rsidP="00912129">
      <w:pPr>
        <w:pStyle w:val="BodyText"/>
        <w:spacing w:before="9"/>
        <w:rPr>
          <w:rFonts w:ascii="Verdana" w:hAnsi="Verdana"/>
        </w:rPr>
      </w:pPr>
    </w:p>
    <w:p w14:paraId="25571713" w14:textId="77777777" w:rsidR="00912129" w:rsidRPr="00912129" w:rsidRDefault="00912129" w:rsidP="00B4482A">
      <w:pPr>
        <w:pStyle w:val="BodyText"/>
        <w:numPr>
          <w:ilvl w:val="0"/>
          <w:numId w:val="200"/>
        </w:numPr>
        <w:spacing w:line="288" w:lineRule="auto"/>
        <w:ind w:right="630"/>
        <w:rPr>
          <w:rFonts w:ascii="Verdana" w:hAnsi="Verdana"/>
        </w:rPr>
      </w:pPr>
      <w:r w:rsidRPr="00912129">
        <w:rPr>
          <w:rFonts w:ascii="Verdana" w:hAnsi="Verdana"/>
        </w:rPr>
        <w:t>Children are also increasingly being targeted and recruited online using social media.</w:t>
      </w:r>
      <w:r w:rsidRPr="00912129">
        <w:rPr>
          <w:rFonts w:ascii="Verdana" w:hAnsi="Verdana"/>
          <w:spacing w:val="1"/>
        </w:rPr>
        <w:t xml:space="preserve"> </w:t>
      </w:r>
      <w:r w:rsidRPr="00912129">
        <w:rPr>
          <w:rFonts w:ascii="Verdana" w:hAnsi="Verdana"/>
        </w:rPr>
        <w:t>Children can easily become trapped by this type of exploitation as county lines gangs can</w:t>
      </w:r>
      <w:r w:rsidRPr="00912129">
        <w:rPr>
          <w:rFonts w:ascii="Verdana" w:hAnsi="Verdana"/>
          <w:spacing w:val="-64"/>
        </w:rPr>
        <w:t xml:space="preserve"> </w:t>
      </w:r>
      <w:r w:rsidRPr="00912129">
        <w:rPr>
          <w:rFonts w:ascii="Verdana" w:hAnsi="Verdana"/>
        </w:rPr>
        <w:t>manufacture drug debts which need to be worked off or threaten serious violence and</w:t>
      </w:r>
      <w:r w:rsidRPr="00912129">
        <w:rPr>
          <w:rFonts w:ascii="Verdana" w:hAnsi="Verdana"/>
          <w:spacing w:val="1"/>
        </w:rPr>
        <w:t xml:space="preserve"> </w:t>
      </w:r>
      <w:r w:rsidRPr="00912129">
        <w:rPr>
          <w:rFonts w:ascii="Verdana" w:hAnsi="Verdana"/>
        </w:rPr>
        <w:t>kidnap towards victims (and their families) if they attempt to leave the county lines</w:t>
      </w:r>
      <w:r w:rsidRPr="00912129">
        <w:rPr>
          <w:rFonts w:ascii="Verdana" w:hAnsi="Verdana"/>
          <w:spacing w:val="1"/>
        </w:rPr>
        <w:t xml:space="preserve"> </w:t>
      </w:r>
      <w:r w:rsidRPr="00912129">
        <w:rPr>
          <w:rFonts w:ascii="Verdana" w:hAnsi="Verdana"/>
        </w:rPr>
        <w:t>network.</w:t>
      </w:r>
    </w:p>
    <w:p w14:paraId="191CE97B" w14:textId="77777777" w:rsidR="00912129" w:rsidRPr="00912129" w:rsidRDefault="00912129" w:rsidP="00912129">
      <w:pPr>
        <w:pStyle w:val="BodyText"/>
        <w:spacing w:before="10"/>
        <w:rPr>
          <w:rFonts w:ascii="Verdana" w:hAnsi="Verdana"/>
        </w:rPr>
      </w:pPr>
    </w:p>
    <w:p w14:paraId="0535C24B" w14:textId="77777777" w:rsidR="00912129" w:rsidRPr="00912129" w:rsidRDefault="00912129" w:rsidP="00B4482A">
      <w:pPr>
        <w:pStyle w:val="BodyText"/>
        <w:numPr>
          <w:ilvl w:val="0"/>
          <w:numId w:val="200"/>
        </w:numPr>
        <w:spacing w:before="1" w:line="288" w:lineRule="auto"/>
        <w:ind w:right="804"/>
        <w:rPr>
          <w:rFonts w:ascii="Verdana" w:hAnsi="Verdana"/>
        </w:rPr>
      </w:pPr>
      <w:r w:rsidRPr="00912129">
        <w:rPr>
          <w:rFonts w:ascii="Verdana" w:hAnsi="Verdana"/>
        </w:rPr>
        <w:t>A number of the indicators for CSE and CCE as detailed above may be applicable to</w:t>
      </w:r>
      <w:r w:rsidRPr="00912129">
        <w:rPr>
          <w:rFonts w:ascii="Verdana" w:hAnsi="Verdana"/>
          <w:spacing w:val="1"/>
        </w:rPr>
        <w:t xml:space="preserve"> </w:t>
      </w:r>
      <w:r w:rsidRPr="00912129">
        <w:rPr>
          <w:rFonts w:ascii="Verdana" w:hAnsi="Verdana"/>
        </w:rPr>
        <w:t>where children are involved in county lines. Some additional specific indicators that may</w:t>
      </w:r>
      <w:r w:rsidRPr="00912129">
        <w:rPr>
          <w:rFonts w:ascii="Verdana" w:hAnsi="Verdana"/>
          <w:spacing w:val="-64"/>
        </w:rPr>
        <w:t xml:space="preserve"> </w:t>
      </w:r>
      <w:r w:rsidRPr="00912129">
        <w:rPr>
          <w:rFonts w:ascii="Verdana" w:hAnsi="Verdana"/>
        </w:rPr>
        <w:t>be present where a child is criminally exploited through involvement in county lines are</w:t>
      </w:r>
      <w:r w:rsidRPr="00912129">
        <w:rPr>
          <w:rFonts w:ascii="Verdana" w:hAnsi="Verdana"/>
          <w:spacing w:val="1"/>
        </w:rPr>
        <w:t xml:space="preserve"> </w:t>
      </w:r>
      <w:r w:rsidRPr="00912129">
        <w:rPr>
          <w:rFonts w:ascii="Verdana" w:hAnsi="Verdana"/>
        </w:rPr>
        <w:t>children</w:t>
      </w:r>
      <w:r w:rsidRPr="00912129">
        <w:rPr>
          <w:rFonts w:ascii="Verdana" w:hAnsi="Verdana"/>
          <w:spacing w:val="-1"/>
        </w:rPr>
        <w:t xml:space="preserve"> </w:t>
      </w:r>
      <w:r w:rsidRPr="00912129">
        <w:rPr>
          <w:rFonts w:ascii="Verdana" w:hAnsi="Verdana"/>
        </w:rPr>
        <w:t>who:</w:t>
      </w:r>
    </w:p>
    <w:p w14:paraId="05CD4E2D" w14:textId="3DCB9ADA" w:rsidR="00912129" w:rsidRPr="00912129" w:rsidRDefault="00912129" w:rsidP="00B4482A">
      <w:pPr>
        <w:pStyle w:val="ListParagraph"/>
        <w:widowControl w:val="0"/>
        <w:numPr>
          <w:ilvl w:val="0"/>
          <w:numId w:val="201"/>
        </w:numPr>
        <w:tabs>
          <w:tab w:val="left" w:pos="1113"/>
          <w:tab w:val="left" w:pos="1114"/>
        </w:tabs>
        <w:autoSpaceDE w:val="0"/>
        <w:autoSpaceDN w:val="0"/>
        <w:spacing w:before="78"/>
        <w:rPr>
          <w:rFonts w:ascii="Verdana" w:hAnsi="Verdana"/>
        </w:rPr>
      </w:pPr>
      <w:bookmarkStart w:id="154" w:name="_bookmark170"/>
      <w:bookmarkEnd w:id="154"/>
      <w:r>
        <w:rPr>
          <w:rFonts w:ascii="Verdana" w:hAnsi="Verdana"/>
        </w:rPr>
        <w:t>g</w:t>
      </w:r>
      <w:r w:rsidRPr="00912129">
        <w:rPr>
          <w:rFonts w:ascii="Verdana" w:hAnsi="Verdana"/>
        </w:rPr>
        <w:t>o</w:t>
      </w:r>
      <w:r w:rsidRPr="00912129">
        <w:rPr>
          <w:rFonts w:ascii="Verdana" w:hAnsi="Verdana"/>
          <w:spacing w:val="-4"/>
        </w:rPr>
        <w:t xml:space="preserve"> </w:t>
      </w:r>
      <w:r w:rsidRPr="00912129">
        <w:rPr>
          <w:rFonts w:ascii="Verdana" w:hAnsi="Verdana"/>
        </w:rPr>
        <w:t>missing</w:t>
      </w:r>
      <w:r w:rsidRPr="00912129">
        <w:rPr>
          <w:rFonts w:ascii="Verdana" w:hAnsi="Verdana"/>
          <w:spacing w:val="-3"/>
        </w:rPr>
        <w:t xml:space="preserve"> </w:t>
      </w:r>
      <w:r w:rsidRPr="00912129">
        <w:rPr>
          <w:rFonts w:ascii="Verdana" w:hAnsi="Verdana"/>
        </w:rPr>
        <w:t>and</w:t>
      </w:r>
      <w:r w:rsidRPr="00912129">
        <w:rPr>
          <w:rFonts w:ascii="Verdana" w:hAnsi="Verdana"/>
          <w:spacing w:val="-3"/>
        </w:rPr>
        <w:t xml:space="preserve"> </w:t>
      </w:r>
      <w:r w:rsidRPr="00912129">
        <w:rPr>
          <w:rFonts w:ascii="Verdana" w:hAnsi="Verdana"/>
        </w:rPr>
        <w:t>are</w:t>
      </w:r>
      <w:r w:rsidRPr="00912129">
        <w:rPr>
          <w:rFonts w:ascii="Verdana" w:hAnsi="Verdana"/>
          <w:spacing w:val="-3"/>
        </w:rPr>
        <w:t xml:space="preserve"> </w:t>
      </w:r>
      <w:r w:rsidRPr="00912129">
        <w:rPr>
          <w:rFonts w:ascii="Verdana" w:hAnsi="Verdana"/>
        </w:rPr>
        <w:t>subsequently</w:t>
      </w:r>
      <w:r w:rsidRPr="00912129">
        <w:rPr>
          <w:rFonts w:ascii="Verdana" w:hAnsi="Verdana"/>
          <w:spacing w:val="-2"/>
        </w:rPr>
        <w:t xml:space="preserve"> </w:t>
      </w:r>
      <w:r w:rsidRPr="00912129">
        <w:rPr>
          <w:rFonts w:ascii="Verdana" w:hAnsi="Verdana"/>
        </w:rPr>
        <w:t>found</w:t>
      </w:r>
      <w:r w:rsidRPr="00912129">
        <w:rPr>
          <w:rFonts w:ascii="Verdana" w:hAnsi="Verdana"/>
          <w:spacing w:val="-4"/>
        </w:rPr>
        <w:t xml:space="preserve"> </w:t>
      </w:r>
      <w:r w:rsidRPr="00912129">
        <w:rPr>
          <w:rFonts w:ascii="Verdana" w:hAnsi="Verdana"/>
        </w:rPr>
        <w:t>in</w:t>
      </w:r>
      <w:r w:rsidRPr="00912129">
        <w:rPr>
          <w:rFonts w:ascii="Verdana" w:hAnsi="Verdana"/>
          <w:spacing w:val="-3"/>
        </w:rPr>
        <w:t xml:space="preserve"> </w:t>
      </w:r>
      <w:r w:rsidRPr="00912129">
        <w:rPr>
          <w:rFonts w:ascii="Verdana" w:hAnsi="Verdana"/>
        </w:rPr>
        <w:t>areas</w:t>
      </w:r>
      <w:r w:rsidRPr="00912129">
        <w:rPr>
          <w:rFonts w:ascii="Verdana" w:hAnsi="Verdana"/>
          <w:spacing w:val="-3"/>
        </w:rPr>
        <w:t xml:space="preserve"> </w:t>
      </w:r>
      <w:r w:rsidRPr="00912129">
        <w:rPr>
          <w:rFonts w:ascii="Verdana" w:hAnsi="Verdana"/>
        </w:rPr>
        <w:t>away</w:t>
      </w:r>
      <w:r w:rsidRPr="00912129">
        <w:rPr>
          <w:rFonts w:ascii="Verdana" w:hAnsi="Verdana"/>
          <w:spacing w:val="-3"/>
        </w:rPr>
        <w:t xml:space="preserve"> </w:t>
      </w:r>
      <w:r w:rsidRPr="00912129">
        <w:rPr>
          <w:rFonts w:ascii="Verdana" w:hAnsi="Verdana"/>
        </w:rPr>
        <w:t>from</w:t>
      </w:r>
      <w:r w:rsidRPr="00912129">
        <w:rPr>
          <w:rFonts w:ascii="Verdana" w:hAnsi="Verdana"/>
          <w:spacing w:val="-3"/>
        </w:rPr>
        <w:t xml:space="preserve"> </w:t>
      </w:r>
      <w:r w:rsidRPr="00912129">
        <w:rPr>
          <w:rFonts w:ascii="Verdana" w:hAnsi="Verdana"/>
        </w:rPr>
        <w:t>their</w:t>
      </w:r>
      <w:r w:rsidRPr="00912129">
        <w:rPr>
          <w:rFonts w:ascii="Verdana" w:hAnsi="Verdana"/>
          <w:spacing w:val="-2"/>
        </w:rPr>
        <w:t xml:space="preserve"> </w:t>
      </w:r>
      <w:r w:rsidRPr="00912129">
        <w:rPr>
          <w:rFonts w:ascii="Verdana" w:hAnsi="Verdana"/>
        </w:rPr>
        <w:t>home;</w:t>
      </w:r>
    </w:p>
    <w:p w14:paraId="303CCA39" w14:textId="4E070C66" w:rsidR="00912129" w:rsidRPr="00912129" w:rsidRDefault="00912129" w:rsidP="00B4482A">
      <w:pPr>
        <w:pStyle w:val="ListParagraph"/>
        <w:widowControl w:val="0"/>
        <w:numPr>
          <w:ilvl w:val="0"/>
          <w:numId w:val="201"/>
        </w:numPr>
        <w:tabs>
          <w:tab w:val="left" w:pos="1113"/>
          <w:tab w:val="left" w:pos="1114"/>
        </w:tabs>
        <w:autoSpaceDE w:val="0"/>
        <w:autoSpaceDN w:val="0"/>
        <w:spacing w:before="173"/>
        <w:rPr>
          <w:rFonts w:ascii="Verdana" w:hAnsi="Verdana"/>
        </w:rPr>
      </w:pPr>
      <w:r w:rsidRPr="00912129">
        <w:rPr>
          <w:rFonts w:ascii="Verdana" w:hAnsi="Verdana"/>
        </w:rPr>
        <w:t>have</w:t>
      </w:r>
      <w:r w:rsidRPr="00912129">
        <w:rPr>
          <w:rFonts w:ascii="Verdana" w:hAnsi="Verdana"/>
          <w:spacing w:val="-4"/>
        </w:rPr>
        <w:t xml:space="preserve"> </w:t>
      </w:r>
      <w:r w:rsidRPr="00912129">
        <w:rPr>
          <w:rFonts w:ascii="Verdana" w:hAnsi="Verdana"/>
        </w:rPr>
        <w:t>been</w:t>
      </w:r>
      <w:r w:rsidRPr="00912129">
        <w:rPr>
          <w:rFonts w:ascii="Verdana" w:hAnsi="Verdana"/>
          <w:spacing w:val="-2"/>
        </w:rPr>
        <w:t xml:space="preserve"> </w:t>
      </w:r>
      <w:r w:rsidRPr="00912129">
        <w:rPr>
          <w:rFonts w:ascii="Verdana" w:hAnsi="Verdana"/>
        </w:rPr>
        <w:t>the</w:t>
      </w:r>
      <w:r w:rsidRPr="00912129">
        <w:rPr>
          <w:rFonts w:ascii="Verdana" w:hAnsi="Verdana"/>
          <w:spacing w:val="-3"/>
        </w:rPr>
        <w:t xml:space="preserve"> </w:t>
      </w:r>
      <w:r w:rsidRPr="00912129">
        <w:rPr>
          <w:rFonts w:ascii="Verdana" w:hAnsi="Verdana"/>
        </w:rPr>
        <w:t>victim</w:t>
      </w:r>
      <w:r w:rsidRPr="00912129">
        <w:rPr>
          <w:rFonts w:ascii="Verdana" w:hAnsi="Verdana"/>
          <w:spacing w:val="-2"/>
        </w:rPr>
        <w:t xml:space="preserve"> </w:t>
      </w:r>
      <w:r w:rsidRPr="00912129">
        <w:rPr>
          <w:rFonts w:ascii="Verdana" w:hAnsi="Verdana"/>
        </w:rPr>
        <w:t>or</w:t>
      </w:r>
      <w:r w:rsidRPr="00912129">
        <w:rPr>
          <w:rFonts w:ascii="Verdana" w:hAnsi="Verdana"/>
          <w:spacing w:val="-2"/>
        </w:rPr>
        <w:t xml:space="preserve"> </w:t>
      </w:r>
      <w:r w:rsidRPr="00912129">
        <w:rPr>
          <w:rFonts w:ascii="Verdana" w:hAnsi="Verdana"/>
        </w:rPr>
        <w:t>perpetrator</w:t>
      </w:r>
      <w:r w:rsidRPr="00912129">
        <w:rPr>
          <w:rFonts w:ascii="Verdana" w:hAnsi="Verdana"/>
          <w:spacing w:val="-3"/>
        </w:rPr>
        <w:t xml:space="preserve"> </w:t>
      </w:r>
      <w:r w:rsidRPr="00912129">
        <w:rPr>
          <w:rFonts w:ascii="Verdana" w:hAnsi="Verdana"/>
        </w:rPr>
        <w:t>of</w:t>
      </w:r>
      <w:r w:rsidRPr="00912129">
        <w:rPr>
          <w:rFonts w:ascii="Verdana" w:hAnsi="Verdana"/>
          <w:spacing w:val="-3"/>
        </w:rPr>
        <w:t xml:space="preserve"> </w:t>
      </w:r>
      <w:r w:rsidRPr="00912129">
        <w:rPr>
          <w:rFonts w:ascii="Verdana" w:hAnsi="Verdana"/>
        </w:rPr>
        <w:t>serious</w:t>
      </w:r>
      <w:r w:rsidRPr="00912129">
        <w:rPr>
          <w:rFonts w:ascii="Verdana" w:hAnsi="Verdana"/>
          <w:spacing w:val="-3"/>
        </w:rPr>
        <w:t xml:space="preserve"> </w:t>
      </w:r>
      <w:r w:rsidRPr="00912129">
        <w:rPr>
          <w:rFonts w:ascii="Verdana" w:hAnsi="Verdana"/>
        </w:rPr>
        <w:t>violence</w:t>
      </w:r>
      <w:r w:rsidRPr="00912129">
        <w:rPr>
          <w:rFonts w:ascii="Verdana" w:hAnsi="Verdana"/>
          <w:spacing w:val="-4"/>
        </w:rPr>
        <w:t xml:space="preserve"> </w:t>
      </w:r>
      <w:r w:rsidRPr="00912129">
        <w:rPr>
          <w:rFonts w:ascii="Verdana" w:hAnsi="Verdana"/>
        </w:rPr>
        <w:t>(</w:t>
      </w:r>
      <w:r w:rsidR="008154B9" w:rsidRPr="00912129">
        <w:rPr>
          <w:rFonts w:ascii="Verdana" w:hAnsi="Verdana"/>
        </w:rPr>
        <w:t>e.g.,</w:t>
      </w:r>
      <w:r w:rsidRPr="00912129">
        <w:rPr>
          <w:rFonts w:ascii="Verdana" w:hAnsi="Verdana"/>
          <w:spacing w:val="-3"/>
        </w:rPr>
        <w:t xml:space="preserve"> </w:t>
      </w:r>
      <w:r w:rsidRPr="00912129">
        <w:rPr>
          <w:rFonts w:ascii="Verdana" w:hAnsi="Verdana"/>
        </w:rPr>
        <w:t>knife</w:t>
      </w:r>
      <w:r w:rsidRPr="00912129">
        <w:rPr>
          <w:rFonts w:ascii="Verdana" w:hAnsi="Verdana"/>
          <w:spacing w:val="-3"/>
        </w:rPr>
        <w:t xml:space="preserve"> </w:t>
      </w:r>
      <w:r w:rsidRPr="00912129">
        <w:rPr>
          <w:rFonts w:ascii="Verdana" w:hAnsi="Verdana"/>
        </w:rPr>
        <w:t>crime);</w:t>
      </w:r>
    </w:p>
    <w:p w14:paraId="2726B730"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74" w:line="283" w:lineRule="auto"/>
        <w:ind w:right="1448"/>
        <w:rPr>
          <w:rFonts w:ascii="Verdana" w:hAnsi="Verdana"/>
        </w:rPr>
      </w:pPr>
      <w:r w:rsidRPr="00912129">
        <w:rPr>
          <w:rFonts w:ascii="Verdana" w:hAnsi="Verdana"/>
        </w:rPr>
        <w:t>are involved in receiving requests for drugs via a phone line, moving drugs,</w:t>
      </w:r>
      <w:r w:rsidRPr="00912129">
        <w:rPr>
          <w:rFonts w:ascii="Verdana" w:hAnsi="Verdana"/>
          <w:spacing w:val="-64"/>
        </w:rPr>
        <w:t xml:space="preserve"> </w:t>
      </w:r>
      <w:r w:rsidRPr="00912129">
        <w:rPr>
          <w:rFonts w:ascii="Verdana" w:hAnsi="Verdana"/>
        </w:rPr>
        <w:t>handing</w:t>
      </w:r>
      <w:r w:rsidRPr="00912129">
        <w:rPr>
          <w:rFonts w:ascii="Verdana" w:hAnsi="Verdana"/>
          <w:spacing w:val="-1"/>
        </w:rPr>
        <w:t xml:space="preserve"> </w:t>
      </w:r>
      <w:r w:rsidRPr="00912129">
        <w:rPr>
          <w:rFonts w:ascii="Verdana" w:hAnsi="Verdana"/>
        </w:rPr>
        <w:t>over and</w:t>
      </w:r>
      <w:r w:rsidRPr="00912129">
        <w:rPr>
          <w:rFonts w:ascii="Verdana" w:hAnsi="Verdana"/>
          <w:spacing w:val="-1"/>
        </w:rPr>
        <w:t xml:space="preserve"> </w:t>
      </w:r>
      <w:r w:rsidRPr="00912129">
        <w:rPr>
          <w:rFonts w:ascii="Verdana" w:hAnsi="Verdana"/>
        </w:rPr>
        <w:t>collecting money</w:t>
      </w:r>
      <w:r w:rsidRPr="00912129">
        <w:rPr>
          <w:rFonts w:ascii="Verdana" w:hAnsi="Verdana"/>
          <w:spacing w:val="-1"/>
        </w:rPr>
        <w:t xml:space="preserve"> </w:t>
      </w:r>
      <w:r w:rsidRPr="00912129">
        <w:rPr>
          <w:rFonts w:ascii="Verdana" w:hAnsi="Verdana"/>
        </w:rPr>
        <w:t>for drugs;</w:t>
      </w:r>
    </w:p>
    <w:p w14:paraId="134E750C"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26" w:line="285" w:lineRule="auto"/>
        <w:ind w:right="1593"/>
        <w:rPr>
          <w:rFonts w:ascii="Verdana" w:hAnsi="Verdana"/>
        </w:rPr>
      </w:pPr>
      <w:r w:rsidRPr="00912129">
        <w:rPr>
          <w:rFonts w:ascii="Verdana" w:hAnsi="Verdana"/>
        </w:rPr>
        <w:t>are exposed to techniques such as ‘plugging’, where drugs are concealed</w:t>
      </w:r>
      <w:r w:rsidRPr="00912129">
        <w:rPr>
          <w:rFonts w:ascii="Verdana" w:hAnsi="Verdana"/>
          <w:spacing w:val="-64"/>
        </w:rPr>
        <w:t xml:space="preserve"> </w:t>
      </w:r>
      <w:r w:rsidRPr="00912129">
        <w:rPr>
          <w:rFonts w:ascii="Verdana" w:hAnsi="Verdana"/>
        </w:rPr>
        <w:t>internally</w:t>
      </w:r>
      <w:r w:rsidRPr="00912129">
        <w:rPr>
          <w:rFonts w:ascii="Verdana" w:hAnsi="Verdana"/>
          <w:spacing w:val="-1"/>
        </w:rPr>
        <w:t xml:space="preserve"> </w:t>
      </w:r>
      <w:r w:rsidRPr="00912129">
        <w:rPr>
          <w:rFonts w:ascii="Verdana" w:hAnsi="Verdana"/>
        </w:rPr>
        <w:t>to</w:t>
      </w:r>
      <w:r w:rsidRPr="00912129">
        <w:rPr>
          <w:rFonts w:ascii="Verdana" w:hAnsi="Verdana"/>
          <w:spacing w:val="1"/>
        </w:rPr>
        <w:t xml:space="preserve"> </w:t>
      </w:r>
      <w:r w:rsidRPr="00912129">
        <w:rPr>
          <w:rFonts w:ascii="Verdana" w:hAnsi="Verdana"/>
        </w:rPr>
        <w:t>avoid detection;</w:t>
      </w:r>
    </w:p>
    <w:p w14:paraId="43ED0136"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20" w:line="283" w:lineRule="auto"/>
        <w:ind w:right="659"/>
        <w:rPr>
          <w:rFonts w:ascii="Verdana" w:hAnsi="Verdana"/>
        </w:rPr>
      </w:pPr>
      <w:r w:rsidRPr="00912129">
        <w:rPr>
          <w:rFonts w:ascii="Verdana" w:hAnsi="Verdana"/>
        </w:rPr>
        <w:t>are found in accommodation that they have no connection with, often called a ‘trap</w:t>
      </w:r>
      <w:r w:rsidRPr="00912129">
        <w:rPr>
          <w:rFonts w:ascii="Verdana" w:hAnsi="Verdana"/>
          <w:spacing w:val="-64"/>
        </w:rPr>
        <w:t xml:space="preserve"> </w:t>
      </w:r>
      <w:r w:rsidRPr="00912129">
        <w:rPr>
          <w:rFonts w:ascii="Verdana" w:hAnsi="Verdana"/>
        </w:rPr>
        <w:t>house</w:t>
      </w:r>
      <w:r w:rsidRPr="00912129">
        <w:rPr>
          <w:rFonts w:ascii="Verdana" w:hAnsi="Verdana"/>
          <w:spacing w:val="-1"/>
        </w:rPr>
        <w:t xml:space="preserve"> </w:t>
      </w:r>
      <w:r w:rsidRPr="00912129">
        <w:rPr>
          <w:rFonts w:ascii="Verdana" w:hAnsi="Verdana"/>
        </w:rPr>
        <w:t>or</w:t>
      </w:r>
      <w:r w:rsidRPr="00912129">
        <w:rPr>
          <w:rFonts w:ascii="Verdana" w:hAnsi="Verdana"/>
          <w:spacing w:val="-1"/>
        </w:rPr>
        <w:t xml:space="preserve"> </w:t>
      </w:r>
      <w:r w:rsidRPr="00912129">
        <w:rPr>
          <w:rFonts w:ascii="Verdana" w:hAnsi="Verdana"/>
        </w:rPr>
        <w:t>cuckooing’</w:t>
      </w:r>
      <w:r w:rsidRPr="00912129">
        <w:rPr>
          <w:rFonts w:ascii="Verdana" w:hAnsi="Verdana"/>
          <w:spacing w:val="-1"/>
        </w:rPr>
        <w:t xml:space="preserve"> </w:t>
      </w:r>
      <w:r w:rsidRPr="00912129">
        <w:rPr>
          <w:rFonts w:ascii="Verdana" w:hAnsi="Verdana"/>
        </w:rPr>
        <w:t>or</w:t>
      </w:r>
      <w:r w:rsidRPr="00912129">
        <w:rPr>
          <w:rFonts w:ascii="Verdana" w:hAnsi="Verdana"/>
          <w:spacing w:val="1"/>
        </w:rPr>
        <w:t xml:space="preserve"> </w:t>
      </w:r>
      <w:r w:rsidRPr="00912129">
        <w:rPr>
          <w:rFonts w:ascii="Verdana" w:hAnsi="Verdana"/>
        </w:rPr>
        <w:t>hotel</w:t>
      </w:r>
      <w:r w:rsidRPr="00912129">
        <w:rPr>
          <w:rFonts w:ascii="Verdana" w:hAnsi="Verdana"/>
          <w:spacing w:val="-1"/>
        </w:rPr>
        <w:t xml:space="preserve"> </w:t>
      </w:r>
      <w:r w:rsidRPr="00912129">
        <w:rPr>
          <w:rFonts w:ascii="Verdana" w:hAnsi="Verdana"/>
        </w:rPr>
        <w:t>room where there</w:t>
      </w:r>
      <w:r w:rsidRPr="00912129">
        <w:rPr>
          <w:rFonts w:ascii="Verdana" w:hAnsi="Verdana"/>
          <w:spacing w:val="-1"/>
        </w:rPr>
        <w:t xml:space="preserve"> </w:t>
      </w:r>
      <w:r w:rsidRPr="00912129">
        <w:rPr>
          <w:rFonts w:ascii="Verdana" w:hAnsi="Verdana"/>
        </w:rPr>
        <w:t>is</w:t>
      </w:r>
      <w:r w:rsidRPr="00912129">
        <w:rPr>
          <w:rFonts w:ascii="Verdana" w:hAnsi="Verdana"/>
          <w:spacing w:val="-1"/>
        </w:rPr>
        <w:t xml:space="preserve"> </w:t>
      </w:r>
      <w:r w:rsidRPr="00912129">
        <w:rPr>
          <w:rFonts w:ascii="Verdana" w:hAnsi="Verdana"/>
        </w:rPr>
        <w:t>drug</w:t>
      </w:r>
      <w:r w:rsidRPr="00912129">
        <w:rPr>
          <w:rFonts w:ascii="Verdana" w:hAnsi="Verdana"/>
          <w:spacing w:val="-2"/>
        </w:rPr>
        <w:t xml:space="preserve"> </w:t>
      </w:r>
      <w:r w:rsidRPr="00912129">
        <w:rPr>
          <w:rFonts w:ascii="Verdana" w:hAnsi="Verdana"/>
        </w:rPr>
        <w:t>activity;</w:t>
      </w:r>
    </w:p>
    <w:p w14:paraId="765442C4"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26"/>
        <w:rPr>
          <w:rFonts w:ascii="Verdana" w:hAnsi="Verdana"/>
        </w:rPr>
      </w:pPr>
      <w:r w:rsidRPr="00912129">
        <w:rPr>
          <w:rFonts w:ascii="Verdana" w:hAnsi="Verdana"/>
        </w:rPr>
        <w:t>owe</w:t>
      </w:r>
      <w:r w:rsidRPr="00912129">
        <w:rPr>
          <w:rFonts w:ascii="Verdana" w:hAnsi="Verdana"/>
          <w:spacing w:val="-3"/>
        </w:rPr>
        <w:t xml:space="preserve"> </w:t>
      </w:r>
      <w:r w:rsidRPr="00912129">
        <w:rPr>
          <w:rFonts w:ascii="Verdana" w:hAnsi="Verdana"/>
        </w:rPr>
        <w:t>a</w:t>
      </w:r>
      <w:r w:rsidRPr="00912129">
        <w:rPr>
          <w:rFonts w:ascii="Verdana" w:hAnsi="Verdana"/>
          <w:spacing w:val="-3"/>
        </w:rPr>
        <w:t xml:space="preserve"> </w:t>
      </w:r>
      <w:r w:rsidRPr="00912129">
        <w:rPr>
          <w:rFonts w:ascii="Verdana" w:hAnsi="Verdana"/>
        </w:rPr>
        <w:t>‘debt bond’</w:t>
      </w:r>
      <w:r w:rsidRPr="00912129">
        <w:rPr>
          <w:rFonts w:ascii="Verdana" w:hAnsi="Verdana"/>
          <w:spacing w:val="-3"/>
        </w:rPr>
        <w:t xml:space="preserve"> </w:t>
      </w:r>
      <w:r w:rsidRPr="00912129">
        <w:rPr>
          <w:rFonts w:ascii="Verdana" w:hAnsi="Verdana"/>
        </w:rPr>
        <w:t>to</w:t>
      </w:r>
      <w:r w:rsidRPr="00912129">
        <w:rPr>
          <w:rFonts w:ascii="Verdana" w:hAnsi="Verdana"/>
          <w:spacing w:val="-3"/>
        </w:rPr>
        <w:t xml:space="preserve"> </w:t>
      </w:r>
      <w:r w:rsidRPr="00912129">
        <w:rPr>
          <w:rFonts w:ascii="Verdana" w:hAnsi="Verdana"/>
        </w:rPr>
        <w:t>their</w:t>
      </w:r>
      <w:r w:rsidRPr="00912129">
        <w:rPr>
          <w:rFonts w:ascii="Verdana" w:hAnsi="Verdana"/>
          <w:spacing w:val="-1"/>
        </w:rPr>
        <w:t xml:space="preserve"> </w:t>
      </w:r>
      <w:r w:rsidRPr="00912129">
        <w:rPr>
          <w:rFonts w:ascii="Verdana" w:hAnsi="Verdana"/>
        </w:rPr>
        <w:t>exploiters;</w:t>
      </w:r>
    </w:p>
    <w:p w14:paraId="1992445A" w14:textId="22D626BF" w:rsidR="00912129" w:rsidRDefault="00912129" w:rsidP="00B4482A">
      <w:pPr>
        <w:pStyle w:val="ListParagraph"/>
        <w:widowControl w:val="0"/>
        <w:numPr>
          <w:ilvl w:val="0"/>
          <w:numId w:val="201"/>
        </w:numPr>
        <w:tabs>
          <w:tab w:val="left" w:pos="1113"/>
          <w:tab w:val="left" w:pos="1114"/>
        </w:tabs>
        <w:autoSpaceDE w:val="0"/>
        <w:autoSpaceDN w:val="0"/>
        <w:spacing w:before="173"/>
        <w:rPr>
          <w:rFonts w:ascii="Verdana" w:hAnsi="Verdana"/>
        </w:rPr>
      </w:pPr>
      <w:r w:rsidRPr="00912129">
        <w:rPr>
          <w:rFonts w:ascii="Verdana" w:hAnsi="Verdana"/>
        </w:rPr>
        <w:t>have</w:t>
      </w:r>
      <w:r w:rsidRPr="00912129">
        <w:rPr>
          <w:rFonts w:ascii="Verdana" w:hAnsi="Verdana"/>
          <w:spacing w:val="-4"/>
        </w:rPr>
        <w:t xml:space="preserve"> </w:t>
      </w:r>
      <w:r w:rsidRPr="00912129">
        <w:rPr>
          <w:rFonts w:ascii="Verdana" w:hAnsi="Verdana"/>
        </w:rPr>
        <w:t>their</w:t>
      </w:r>
      <w:r w:rsidRPr="00912129">
        <w:rPr>
          <w:rFonts w:ascii="Verdana" w:hAnsi="Verdana"/>
          <w:spacing w:val="-2"/>
        </w:rPr>
        <w:t xml:space="preserve"> </w:t>
      </w:r>
      <w:r w:rsidRPr="00912129">
        <w:rPr>
          <w:rFonts w:ascii="Verdana" w:hAnsi="Verdana"/>
        </w:rPr>
        <w:t>bank</w:t>
      </w:r>
      <w:r w:rsidRPr="00912129">
        <w:rPr>
          <w:rFonts w:ascii="Verdana" w:hAnsi="Verdana"/>
          <w:spacing w:val="-4"/>
        </w:rPr>
        <w:t xml:space="preserve"> </w:t>
      </w:r>
      <w:r w:rsidRPr="00912129">
        <w:rPr>
          <w:rFonts w:ascii="Verdana" w:hAnsi="Verdana"/>
        </w:rPr>
        <w:t>accounts</w:t>
      </w:r>
      <w:r w:rsidRPr="00912129">
        <w:rPr>
          <w:rFonts w:ascii="Verdana" w:hAnsi="Verdana"/>
          <w:spacing w:val="-3"/>
        </w:rPr>
        <w:t xml:space="preserve"> </w:t>
      </w:r>
      <w:r w:rsidRPr="00912129">
        <w:rPr>
          <w:rFonts w:ascii="Verdana" w:hAnsi="Verdana"/>
        </w:rPr>
        <w:t>used</w:t>
      </w:r>
      <w:r w:rsidRPr="00912129">
        <w:rPr>
          <w:rFonts w:ascii="Verdana" w:hAnsi="Verdana"/>
          <w:spacing w:val="-3"/>
        </w:rPr>
        <w:t xml:space="preserve"> </w:t>
      </w:r>
      <w:r w:rsidRPr="00912129">
        <w:rPr>
          <w:rFonts w:ascii="Verdana" w:hAnsi="Verdana"/>
        </w:rPr>
        <w:t>to</w:t>
      </w:r>
      <w:r w:rsidRPr="00912129">
        <w:rPr>
          <w:rFonts w:ascii="Verdana" w:hAnsi="Verdana"/>
          <w:spacing w:val="-5"/>
        </w:rPr>
        <w:t xml:space="preserve"> </w:t>
      </w:r>
      <w:r w:rsidRPr="00912129">
        <w:rPr>
          <w:rFonts w:ascii="Verdana" w:hAnsi="Verdana"/>
        </w:rPr>
        <w:t>facilitate</w:t>
      </w:r>
      <w:r w:rsidRPr="00912129">
        <w:rPr>
          <w:rFonts w:ascii="Verdana" w:hAnsi="Verdana"/>
          <w:spacing w:val="-3"/>
        </w:rPr>
        <w:t xml:space="preserve"> </w:t>
      </w:r>
      <w:r w:rsidRPr="00912129">
        <w:rPr>
          <w:rFonts w:ascii="Verdana" w:hAnsi="Verdana"/>
        </w:rPr>
        <w:t>drug</w:t>
      </w:r>
      <w:r w:rsidRPr="00912129">
        <w:rPr>
          <w:rFonts w:ascii="Verdana" w:hAnsi="Verdana"/>
          <w:spacing w:val="-3"/>
        </w:rPr>
        <w:t xml:space="preserve"> </w:t>
      </w:r>
      <w:r w:rsidRPr="00912129">
        <w:rPr>
          <w:rFonts w:ascii="Verdana" w:hAnsi="Verdana"/>
        </w:rPr>
        <w:t>dealing.</w:t>
      </w:r>
    </w:p>
    <w:p w14:paraId="0C9921EA" w14:textId="77777777" w:rsidR="00912129" w:rsidRPr="00912129" w:rsidRDefault="00912129" w:rsidP="00912129">
      <w:pPr>
        <w:widowControl w:val="0"/>
        <w:tabs>
          <w:tab w:val="left" w:pos="1113"/>
          <w:tab w:val="left" w:pos="1114"/>
        </w:tabs>
        <w:autoSpaceDE w:val="0"/>
        <w:autoSpaceDN w:val="0"/>
        <w:spacing w:before="173"/>
        <w:ind w:left="360"/>
        <w:rPr>
          <w:rFonts w:ascii="Verdana" w:hAnsi="Verdana"/>
        </w:rPr>
      </w:pPr>
    </w:p>
    <w:p w14:paraId="612997B4" w14:textId="3269CCBE" w:rsidR="00912129" w:rsidRDefault="00912129" w:rsidP="00B4482A">
      <w:pPr>
        <w:pStyle w:val="ListParagraph"/>
        <w:numPr>
          <w:ilvl w:val="0"/>
          <w:numId w:val="200"/>
        </w:numPr>
        <w:rPr>
          <w:rFonts w:ascii="Verdana" w:hAnsi="Verdana"/>
        </w:rPr>
      </w:pPr>
      <w:r w:rsidRPr="00912129">
        <w:rPr>
          <w:rFonts w:ascii="Verdana" w:hAnsi="Verdana"/>
        </w:rPr>
        <w:t>Further information on the signs of a child’s involvement in county lines is available in</w:t>
      </w:r>
      <w:r w:rsidRPr="00912129">
        <w:rPr>
          <w:rFonts w:ascii="Verdana" w:hAnsi="Verdana"/>
          <w:spacing w:val="-65"/>
        </w:rPr>
        <w:t xml:space="preserve"> </w:t>
      </w:r>
      <w:r>
        <w:rPr>
          <w:rFonts w:ascii="Verdana" w:hAnsi="Verdana"/>
          <w:spacing w:val="-65"/>
        </w:rPr>
        <w:t xml:space="preserve">   </w:t>
      </w:r>
      <w:r w:rsidRPr="00912129">
        <w:rPr>
          <w:rFonts w:ascii="Verdana" w:hAnsi="Verdana"/>
        </w:rPr>
        <w:t>guidance</w:t>
      </w:r>
      <w:r w:rsidRPr="00912129">
        <w:rPr>
          <w:rFonts w:ascii="Verdana" w:hAnsi="Verdana"/>
          <w:spacing w:val="-1"/>
        </w:rPr>
        <w:t xml:space="preserve"> </w:t>
      </w:r>
      <w:r w:rsidRPr="00912129">
        <w:rPr>
          <w:rFonts w:ascii="Verdana" w:hAnsi="Verdana"/>
        </w:rPr>
        <w:t>published by</w:t>
      </w:r>
      <w:r w:rsidRPr="00912129">
        <w:rPr>
          <w:rFonts w:ascii="Verdana" w:hAnsi="Verdana"/>
          <w:spacing w:val="1"/>
        </w:rPr>
        <w:t xml:space="preserve"> </w:t>
      </w:r>
      <w:r w:rsidRPr="00912129">
        <w:rPr>
          <w:rFonts w:ascii="Verdana" w:hAnsi="Verdana"/>
        </w:rPr>
        <w:t>the</w:t>
      </w:r>
      <w:r>
        <w:rPr>
          <w:rFonts w:ascii="Verdana" w:hAnsi="Verdana"/>
        </w:rPr>
        <w:t xml:space="preserve"> </w:t>
      </w:r>
      <w:hyperlink r:id="rId103" w:history="1">
        <w:r w:rsidR="00827E62" w:rsidRPr="00B642EF">
          <w:rPr>
            <w:rStyle w:val="Hyperlink"/>
            <w:rFonts w:ascii="Verdana" w:hAnsi="Verdana"/>
          </w:rPr>
          <w:t>https://assets.publishing.service.gov.uk/government/uploads/system/uploads/attachment_data/file/863323/HOCountyLinesGuidance_-_Sept2018.pdf</w:t>
        </w:r>
      </w:hyperlink>
    </w:p>
    <w:p w14:paraId="1FE058E7" w14:textId="062CAFE7" w:rsidR="00827E62" w:rsidRDefault="00827E62" w:rsidP="00827E62">
      <w:pPr>
        <w:rPr>
          <w:rFonts w:ascii="Verdana" w:hAnsi="Verdana"/>
        </w:rPr>
      </w:pPr>
    </w:p>
    <w:p w14:paraId="7B64EAAF" w14:textId="164E10E3" w:rsidR="00827E62" w:rsidRPr="00827E62" w:rsidRDefault="00827E62" w:rsidP="00B4482A">
      <w:pPr>
        <w:pStyle w:val="ListParagraph"/>
        <w:numPr>
          <w:ilvl w:val="0"/>
          <w:numId w:val="200"/>
        </w:numPr>
        <w:rPr>
          <w:rFonts w:ascii="Verdana" w:hAnsi="Verdana"/>
        </w:rPr>
      </w:pPr>
      <w:r>
        <w:rPr>
          <w:rFonts w:ascii="Verdana" w:hAnsi="Verdana"/>
        </w:rPr>
        <w:t xml:space="preserve">If we are concerned that a child or young person is being exploited </w:t>
      </w:r>
      <w:r w:rsidR="00FB507A">
        <w:rPr>
          <w:rFonts w:ascii="Verdana" w:hAnsi="Verdana"/>
        </w:rPr>
        <w:t>or being drawn into exploitation through county lines we will follow the guidance at 22.11 above</w:t>
      </w:r>
      <w:r w:rsidR="002758B7">
        <w:rPr>
          <w:rFonts w:ascii="Verdana" w:hAnsi="Verdana"/>
        </w:rPr>
        <w:t xml:space="preserve">. </w:t>
      </w:r>
      <w:r w:rsidR="00FB507A">
        <w:rPr>
          <w:rFonts w:ascii="Verdana" w:hAnsi="Verdana"/>
        </w:rPr>
        <w:t xml:space="preserve"> </w:t>
      </w:r>
    </w:p>
    <w:p w14:paraId="65F1DC35" w14:textId="63CD6ACB" w:rsidR="00827E62" w:rsidRDefault="00827E62" w:rsidP="00827E62">
      <w:pPr>
        <w:rPr>
          <w:rFonts w:ascii="Verdana" w:hAnsi="Verdana"/>
        </w:rPr>
      </w:pPr>
    </w:p>
    <w:p w14:paraId="4203684B" w14:textId="2F3F1E04" w:rsidR="007B799F" w:rsidRDefault="007B799F" w:rsidP="00C27DAA">
      <w:pPr>
        <w:pStyle w:val="Heading2"/>
      </w:pPr>
      <w:bookmarkStart w:id="155" w:name="_Toc82429780"/>
      <w:r>
        <w:t xml:space="preserve">Modern Slavery </w:t>
      </w:r>
      <w:r w:rsidR="006E5BBA">
        <w:t>and the National Referral Mechanism</w:t>
      </w:r>
      <w:bookmarkEnd w:id="155"/>
      <w:r w:rsidR="006E5BBA">
        <w:t xml:space="preserve"> </w:t>
      </w:r>
    </w:p>
    <w:p w14:paraId="65D42AA8" w14:textId="4CCFC58A" w:rsidR="00647B6C" w:rsidRPr="00994FA1" w:rsidRDefault="00647B6C" w:rsidP="00B4482A">
      <w:pPr>
        <w:pStyle w:val="ListParagraph"/>
        <w:numPr>
          <w:ilvl w:val="0"/>
          <w:numId w:val="202"/>
        </w:numPr>
        <w:rPr>
          <w:rFonts w:ascii="Verdana" w:hAnsi="Verdana"/>
        </w:rPr>
      </w:pPr>
      <w:r w:rsidRPr="00994FA1">
        <w:rPr>
          <w:rFonts w:ascii="Verdana" w:hAnsi="Verdana"/>
        </w:rPr>
        <w:t>We recognise modern slavery encompasses human trafficking and slavery, servitude and forced or compulsory labour. Exploitation can take many forms, including: sexual exploitation, forced labour, slavery, servitude, forced criminality and the removal of organs.</w:t>
      </w:r>
      <w:r w:rsidR="006A524A" w:rsidRPr="00994FA1">
        <w:rPr>
          <w:rFonts w:ascii="Verdana" w:hAnsi="Verdana"/>
        </w:rPr>
        <w:t xml:space="preserve"> </w:t>
      </w:r>
    </w:p>
    <w:p w14:paraId="59DA27BB" w14:textId="213320A7" w:rsidR="006A524A" w:rsidRDefault="006A524A" w:rsidP="00647B6C">
      <w:pPr>
        <w:rPr>
          <w:rFonts w:ascii="Verdana" w:hAnsi="Verdana"/>
        </w:rPr>
      </w:pPr>
    </w:p>
    <w:p w14:paraId="417879D7" w14:textId="6916F12B" w:rsidR="006A524A" w:rsidRPr="00994FA1" w:rsidRDefault="006A524A" w:rsidP="00B4482A">
      <w:pPr>
        <w:pStyle w:val="ListParagraph"/>
        <w:numPr>
          <w:ilvl w:val="0"/>
          <w:numId w:val="202"/>
        </w:numPr>
        <w:rPr>
          <w:rFonts w:ascii="Verdana" w:hAnsi="Verdana"/>
        </w:rPr>
      </w:pPr>
      <w:r w:rsidRPr="00994FA1">
        <w:rPr>
          <w:rFonts w:ascii="Verdana" w:hAnsi="Verdana"/>
        </w:rPr>
        <w:t xml:space="preserve">We recognise that modern slavery effects all members of society and could be happening in our community. </w:t>
      </w:r>
    </w:p>
    <w:p w14:paraId="302EF4A2" w14:textId="5FDEE698" w:rsidR="002B7AC0" w:rsidRPr="00994FA1" w:rsidRDefault="002B7AC0" w:rsidP="00B4482A">
      <w:pPr>
        <w:pStyle w:val="ListParagraph"/>
        <w:numPr>
          <w:ilvl w:val="0"/>
          <w:numId w:val="202"/>
        </w:numPr>
        <w:rPr>
          <w:rFonts w:ascii="Verdana" w:hAnsi="Verdana"/>
        </w:rPr>
      </w:pPr>
      <w:r w:rsidRPr="00994FA1">
        <w:rPr>
          <w:rFonts w:ascii="Verdana" w:hAnsi="Verdana"/>
        </w:rPr>
        <w:t xml:space="preserve">Where we have any concerns modern slavery is happening we will contact the police and / or IFD. </w:t>
      </w:r>
    </w:p>
    <w:p w14:paraId="17754BB8" w14:textId="77777777" w:rsidR="00647B6C" w:rsidRPr="00647B6C" w:rsidRDefault="00647B6C" w:rsidP="00647B6C">
      <w:pPr>
        <w:rPr>
          <w:rFonts w:ascii="Verdana" w:hAnsi="Verdana"/>
        </w:rPr>
      </w:pPr>
    </w:p>
    <w:p w14:paraId="608E545E" w14:textId="19466E8F" w:rsidR="003E3987" w:rsidRPr="00994FA1" w:rsidRDefault="002B7AC0" w:rsidP="00B4482A">
      <w:pPr>
        <w:pStyle w:val="ListParagraph"/>
        <w:numPr>
          <w:ilvl w:val="0"/>
          <w:numId w:val="202"/>
        </w:numPr>
        <w:rPr>
          <w:rFonts w:ascii="Verdana" w:hAnsi="Verdana"/>
        </w:rPr>
      </w:pPr>
      <w:r w:rsidRPr="00994FA1">
        <w:rPr>
          <w:rFonts w:ascii="Verdana" w:hAnsi="Verdana"/>
        </w:rPr>
        <w:t>We recognise we can obtain f</w:t>
      </w:r>
      <w:r w:rsidR="00647B6C" w:rsidRPr="00994FA1">
        <w:rPr>
          <w:rFonts w:ascii="Verdana" w:hAnsi="Verdana"/>
        </w:rPr>
        <w:t xml:space="preserve">urther information on the signs that someone may be a victim of modern slavery, the support available to victims and how to refer them to the NRM is available in the Modern Slavery Statutory Guidance. </w:t>
      </w:r>
      <w:hyperlink r:id="rId104" w:history="1">
        <w:r w:rsidR="003E3987" w:rsidRPr="00994FA1">
          <w:rPr>
            <w:rStyle w:val="Hyperlink"/>
            <w:rFonts w:ascii="Verdana" w:hAnsi="Verdana"/>
          </w:rPr>
          <w:t>https://www.gov.uk/government/collections/modern-slavery</w:t>
        </w:r>
      </w:hyperlink>
    </w:p>
    <w:p w14:paraId="11C81124" w14:textId="5B03F02E" w:rsidR="003E3987" w:rsidRDefault="001A51C6" w:rsidP="003E3987">
      <w:pPr>
        <w:rPr>
          <w:rFonts w:ascii="Verdana" w:hAnsi="Verdana"/>
        </w:rPr>
      </w:pPr>
      <w:r>
        <w:rPr>
          <w:rFonts w:ascii="Verdana" w:hAnsi="Verdana"/>
        </w:rPr>
        <w:t xml:space="preserve"> </w:t>
      </w:r>
    </w:p>
    <w:p w14:paraId="0CD5F8F1" w14:textId="43465045" w:rsidR="00841960" w:rsidRPr="00A410B1" w:rsidRDefault="00841960" w:rsidP="00C27DAA">
      <w:pPr>
        <w:pStyle w:val="Heading2"/>
        <w:rPr>
          <w:highlight w:val="yellow"/>
        </w:rPr>
      </w:pPr>
      <w:bookmarkStart w:id="156" w:name="_Toc82429781"/>
      <w:r w:rsidRPr="00A410B1">
        <w:rPr>
          <w:highlight w:val="yellow"/>
        </w:rPr>
        <w:t>Serious Violence</w:t>
      </w:r>
      <w:bookmarkEnd w:id="156"/>
      <w:r w:rsidRPr="00A410B1">
        <w:rPr>
          <w:highlight w:val="yellow"/>
        </w:rPr>
        <w:t xml:space="preserve"> </w:t>
      </w:r>
    </w:p>
    <w:p w14:paraId="0CD5F8F2" w14:textId="3B2DEC77" w:rsidR="00841960" w:rsidRPr="0000280E" w:rsidRDefault="00841960" w:rsidP="001F532E">
      <w:pPr>
        <w:pStyle w:val="ListParagraph"/>
        <w:numPr>
          <w:ilvl w:val="0"/>
          <w:numId w:val="85"/>
        </w:numPr>
        <w:ind w:left="709" w:hanging="283"/>
        <w:rPr>
          <w:rFonts w:ascii="Verdana" w:hAnsi="Verdana"/>
        </w:rPr>
      </w:pPr>
      <w:r w:rsidRPr="0000280E">
        <w:rPr>
          <w:rFonts w:ascii="Verdana" w:hAnsi="Verdana"/>
        </w:rPr>
        <w:t xml:space="preserve">All staff in our school will be aware of the indicators which may signal that children are at risk </w:t>
      </w:r>
      <w:r w:rsidR="000C4B54" w:rsidRPr="0000280E">
        <w:rPr>
          <w:rFonts w:ascii="Verdana" w:hAnsi="Verdana"/>
        </w:rPr>
        <w:t>from or</w:t>
      </w:r>
      <w:r w:rsidRPr="0000280E">
        <w:rPr>
          <w:rFonts w:ascii="Verdana" w:hAnsi="Verdana"/>
        </w:rPr>
        <w:t xml:space="preserve"> involved with serious violent crime. We will be aware that indicators such as increased absence, a change of friendships or relationships with older individuals or groups, a significant decline in performance, signs of self-harm or a significant change in wellbeing, or signs of </w:t>
      </w:r>
      <w:r w:rsidR="00187BE3" w:rsidRPr="0000280E">
        <w:rPr>
          <w:rFonts w:ascii="Verdana" w:hAnsi="Verdana"/>
        </w:rPr>
        <w:t>assault</w:t>
      </w:r>
      <w:r w:rsidRPr="0000280E">
        <w:rPr>
          <w:rFonts w:ascii="Verdana" w:hAnsi="Verdana"/>
        </w:rPr>
        <w:t xml:space="preserve"> or injuries. In addition, unexplained gifts or new possessions could also indicate that children have been approached by, or are involved with, individuals associated with criminal networks or gangs. </w:t>
      </w:r>
    </w:p>
    <w:p w14:paraId="0CD5F8F3" w14:textId="77777777" w:rsidR="00841960" w:rsidRPr="00EC65F6" w:rsidRDefault="00841960" w:rsidP="008C7DA0">
      <w:pPr>
        <w:ind w:left="709" w:hanging="283"/>
        <w:rPr>
          <w:rFonts w:ascii="Verdana" w:hAnsi="Verdana"/>
        </w:rPr>
      </w:pPr>
    </w:p>
    <w:p w14:paraId="0CD5F8F4" w14:textId="77777777" w:rsidR="00841960" w:rsidRPr="0000280E" w:rsidRDefault="00841960" w:rsidP="001F532E">
      <w:pPr>
        <w:pStyle w:val="ListParagraph"/>
        <w:numPr>
          <w:ilvl w:val="0"/>
          <w:numId w:val="85"/>
        </w:numPr>
        <w:ind w:left="709" w:hanging="283"/>
        <w:rPr>
          <w:rFonts w:ascii="Verdana" w:hAnsi="Verdana"/>
        </w:rPr>
      </w:pPr>
      <w:r w:rsidRPr="0000280E">
        <w:rPr>
          <w:rFonts w:ascii="Verdana" w:hAnsi="Verdana"/>
        </w:rPr>
        <w:t xml:space="preserve">We understand that such cases are often difficult to </w:t>
      </w:r>
      <w:r w:rsidR="00187BE3" w:rsidRPr="0000280E">
        <w:rPr>
          <w:rFonts w:ascii="Verdana" w:hAnsi="Verdana"/>
        </w:rPr>
        <w:t>identify</w:t>
      </w:r>
      <w:r w:rsidRPr="0000280E">
        <w:rPr>
          <w:rFonts w:ascii="Verdana" w:hAnsi="Verdana"/>
        </w:rPr>
        <w:t xml:space="preserve">. As a school we will do all we can to hear the voice of the child, enabling all our children to share concerns, worries or feel enabled to ask for help. </w:t>
      </w:r>
    </w:p>
    <w:p w14:paraId="0CD5F8F5" w14:textId="77777777" w:rsidR="00841960" w:rsidRPr="00EC65F6" w:rsidRDefault="00841960" w:rsidP="008C7DA0">
      <w:pPr>
        <w:ind w:left="709" w:hanging="283"/>
        <w:rPr>
          <w:rFonts w:ascii="Verdana" w:hAnsi="Verdana"/>
        </w:rPr>
      </w:pPr>
    </w:p>
    <w:p w14:paraId="463BE5F2" w14:textId="08DC6134" w:rsidR="00FB0D81" w:rsidRDefault="00841960" w:rsidP="001F532E">
      <w:pPr>
        <w:pStyle w:val="ListParagraph"/>
        <w:numPr>
          <w:ilvl w:val="0"/>
          <w:numId w:val="85"/>
        </w:numPr>
        <w:ind w:left="709" w:hanging="283"/>
        <w:rPr>
          <w:rFonts w:ascii="Verdana" w:hAnsi="Verdana"/>
        </w:rPr>
      </w:pPr>
      <w:r w:rsidRPr="0000280E">
        <w:rPr>
          <w:rFonts w:ascii="Verdana" w:hAnsi="Verdana"/>
        </w:rPr>
        <w:t>Where we are concerned that a child at our school may be involved in serious violence or at risk of exploitation we will complete the child exploitation risk assessment found</w:t>
      </w:r>
      <w:r w:rsidR="00FB0D81" w:rsidRPr="0000280E">
        <w:rPr>
          <w:rFonts w:ascii="Verdana" w:hAnsi="Verdana"/>
        </w:rPr>
        <w:t xml:space="preserve"> </w:t>
      </w:r>
      <w:hyperlink r:id="rId105" w:history="1">
        <w:r w:rsidR="00745CE1" w:rsidRPr="002073E8">
          <w:rPr>
            <w:rStyle w:val="Hyperlink"/>
            <w:rFonts w:ascii="Verdana" w:hAnsi="Verdana"/>
          </w:rPr>
          <w:t>https://www.westsussexscp.org.uk/professionals/child-exploitation-ce-including-child-sexual-exploitation-cse/child-exploitation-including-child-sexual-exploitation</w:t>
        </w:r>
      </w:hyperlink>
    </w:p>
    <w:p w14:paraId="0989B560" w14:textId="77777777" w:rsidR="00745CE1" w:rsidRPr="00745CE1" w:rsidRDefault="00745CE1" w:rsidP="00745CE1">
      <w:pPr>
        <w:pStyle w:val="ListParagraph"/>
        <w:rPr>
          <w:rFonts w:ascii="Verdana" w:hAnsi="Verdana"/>
        </w:rPr>
      </w:pPr>
    </w:p>
    <w:p w14:paraId="0CD5F8F8" w14:textId="494F9DB7" w:rsidR="00563F68" w:rsidRPr="0000280E" w:rsidRDefault="00563F68" w:rsidP="001F532E">
      <w:pPr>
        <w:pStyle w:val="ListParagraph"/>
        <w:numPr>
          <w:ilvl w:val="0"/>
          <w:numId w:val="85"/>
        </w:numPr>
        <w:ind w:left="709" w:hanging="283"/>
        <w:rPr>
          <w:rFonts w:ascii="Verdana" w:hAnsi="Verdana"/>
        </w:rPr>
      </w:pPr>
      <w:r w:rsidRPr="0000280E">
        <w:rPr>
          <w:rFonts w:ascii="Verdana" w:hAnsi="Verdana"/>
        </w:rPr>
        <w:t xml:space="preserve">If there are any concerns a child is at risk of serious </w:t>
      </w:r>
      <w:r w:rsidR="000C4B54" w:rsidRPr="0000280E">
        <w:rPr>
          <w:rFonts w:ascii="Verdana" w:hAnsi="Verdana"/>
        </w:rPr>
        <w:t>violence,</w:t>
      </w:r>
      <w:r w:rsidRPr="0000280E">
        <w:rPr>
          <w:rFonts w:ascii="Verdana" w:hAnsi="Verdana"/>
        </w:rPr>
        <w:t xml:space="preserve"> we will contact </w:t>
      </w:r>
      <w:r w:rsidR="007D4CC8">
        <w:rPr>
          <w:rFonts w:ascii="Verdana" w:hAnsi="Verdana"/>
        </w:rPr>
        <w:t>IFD</w:t>
      </w:r>
      <w:r w:rsidRPr="0000280E">
        <w:rPr>
          <w:rFonts w:ascii="Verdana" w:hAnsi="Verdana"/>
        </w:rPr>
        <w:t xml:space="preserve"> for advice. </w:t>
      </w:r>
    </w:p>
    <w:p w14:paraId="0CD5F8F9" w14:textId="77777777" w:rsidR="00325245" w:rsidRPr="00EC65F6" w:rsidRDefault="00325245" w:rsidP="008C7DA0">
      <w:pPr>
        <w:ind w:left="709" w:hanging="283"/>
        <w:rPr>
          <w:rFonts w:ascii="Verdana" w:hAnsi="Verdana"/>
        </w:rPr>
      </w:pPr>
    </w:p>
    <w:p w14:paraId="0CD5F8FB" w14:textId="3D18FD85" w:rsidR="00325245" w:rsidRPr="00FC3BD2" w:rsidRDefault="00325245" w:rsidP="001F532E">
      <w:pPr>
        <w:pStyle w:val="ListParagraph"/>
        <w:numPr>
          <w:ilvl w:val="0"/>
          <w:numId w:val="85"/>
        </w:numPr>
        <w:ind w:left="709" w:hanging="283"/>
        <w:rPr>
          <w:rFonts w:ascii="Verdana" w:hAnsi="Verdana"/>
        </w:rPr>
      </w:pPr>
      <w:r w:rsidRPr="00FC3BD2">
        <w:rPr>
          <w:rFonts w:ascii="Verdana" w:hAnsi="Verdana"/>
        </w:rPr>
        <w:t xml:space="preserve">If we are concerned that the child is at risk of imminent serious </w:t>
      </w:r>
      <w:r w:rsidR="000C4B54" w:rsidRPr="00FC3BD2">
        <w:rPr>
          <w:rFonts w:ascii="Verdana" w:hAnsi="Verdana"/>
        </w:rPr>
        <w:t>violence,</w:t>
      </w:r>
      <w:r w:rsidRPr="00FC3BD2">
        <w:rPr>
          <w:rFonts w:ascii="Verdana" w:hAnsi="Verdana"/>
        </w:rPr>
        <w:t xml:space="preserve"> we will call the police on 999. </w:t>
      </w:r>
    </w:p>
    <w:p w14:paraId="0CD5F8FC" w14:textId="2915D556" w:rsidR="000A24F3" w:rsidRPr="00EC65F6" w:rsidRDefault="000A24F3" w:rsidP="00C27DAA">
      <w:pPr>
        <w:pStyle w:val="Heading2"/>
      </w:pPr>
      <w:bookmarkStart w:id="157" w:name="_Toc82429782"/>
      <w:r w:rsidRPr="00EC65F6">
        <w:t xml:space="preserve">Contextual </w:t>
      </w:r>
      <w:r w:rsidR="00D62D9F" w:rsidRPr="00EC65F6">
        <w:t>Safeguarding</w:t>
      </w:r>
      <w:r w:rsidRPr="00EC65F6">
        <w:t xml:space="preserve"> Networks</w:t>
      </w:r>
      <w:bookmarkEnd w:id="157"/>
      <w:r w:rsidRPr="00EC65F6">
        <w:t xml:space="preserve">  </w:t>
      </w:r>
      <w:r w:rsidRPr="00EC65F6">
        <w:tab/>
      </w:r>
    </w:p>
    <w:p w14:paraId="0CD5F8FD" w14:textId="5637AB88" w:rsidR="005D7A78" w:rsidRPr="004B46E3" w:rsidRDefault="005D7A78" w:rsidP="001F532E">
      <w:pPr>
        <w:pStyle w:val="ListParagraph"/>
        <w:numPr>
          <w:ilvl w:val="0"/>
          <w:numId w:val="86"/>
        </w:numPr>
        <w:ind w:left="709" w:hanging="283"/>
        <w:rPr>
          <w:rFonts w:ascii="Verdana" w:eastAsiaTheme="minorHAnsi" w:hAnsi="Verdana" w:cstheme="minorBidi"/>
          <w:color w:val="0000FF"/>
          <w:u w:val="single"/>
          <w:lang w:eastAsia="en-US"/>
        </w:rPr>
      </w:pPr>
      <w:r w:rsidRPr="0000280E">
        <w:rPr>
          <w:rFonts w:ascii="Verdana" w:eastAsiaTheme="minorHAnsi" w:hAnsi="Verdana" w:cstheme="minorBidi"/>
          <w:lang w:eastAsia="en-US"/>
        </w:rPr>
        <w:t xml:space="preserve">Recent developments </w:t>
      </w:r>
      <w:r w:rsidR="0000280E" w:rsidRPr="0000280E">
        <w:rPr>
          <w:rFonts w:ascii="Verdana" w:eastAsiaTheme="minorHAnsi" w:hAnsi="Verdana" w:cstheme="minorBidi"/>
          <w:lang w:eastAsia="en-US"/>
        </w:rPr>
        <w:t xml:space="preserve">in building </w:t>
      </w:r>
      <w:r w:rsidRPr="0000280E">
        <w:rPr>
          <w:rFonts w:ascii="Verdana" w:eastAsiaTheme="minorHAnsi" w:hAnsi="Verdana" w:cstheme="minorBidi"/>
          <w:lang w:eastAsia="en-US"/>
        </w:rPr>
        <w:t xml:space="preserve">contextual </w:t>
      </w:r>
      <w:r w:rsidR="00D62D9F" w:rsidRPr="0000280E">
        <w:rPr>
          <w:rFonts w:ascii="Verdana" w:eastAsiaTheme="minorHAnsi" w:hAnsi="Verdana" w:cstheme="minorBidi"/>
          <w:lang w:eastAsia="en-US"/>
        </w:rPr>
        <w:t>safeguarding</w:t>
      </w:r>
      <w:r w:rsidRPr="0000280E">
        <w:rPr>
          <w:rFonts w:ascii="Verdana" w:eastAsiaTheme="minorHAnsi" w:hAnsi="Verdana" w:cstheme="minorBidi"/>
          <w:lang w:eastAsia="en-US"/>
        </w:rPr>
        <w:t xml:space="preserve"> network can significantly increase the support to young people at risk of exploitation</w:t>
      </w:r>
      <w:r w:rsidR="000A24F3" w:rsidRPr="0000280E">
        <w:rPr>
          <w:rFonts w:ascii="Verdana" w:eastAsiaTheme="minorHAnsi" w:hAnsi="Verdana" w:cstheme="minorBidi"/>
          <w:lang w:eastAsia="en-US"/>
        </w:rPr>
        <w:t xml:space="preserve">. This network looks at different aspects of potential abuse which is committed outside the home. More information can be found </w:t>
      </w:r>
      <w:r w:rsidR="0000280E" w:rsidRPr="0000280E">
        <w:rPr>
          <w:rFonts w:ascii="Verdana" w:eastAsiaTheme="minorHAnsi" w:hAnsi="Verdana" w:cstheme="minorBidi"/>
          <w:lang w:eastAsia="en-US"/>
        </w:rPr>
        <w:t xml:space="preserve">in the Pan-Sussex Child Protection and Safeguarding Procedures </w:t>
      </w:r>
      <w:hyperlink r:id="rId106" w:history="1">
        <w:r w:rsidR="004B46E3" w:rsidRPr="00B642EF">
          <w:rPr>
            <w:rStyle w:val="Hyperlink"/>
            <w:rFonts w:ascii="Verdana" w:eastAsiaTheme="minorHAnsi" w:hAnsi="Verdana" w:cstheme="minorBidi"/>
            <w:lang w:eastAsia="en-US"/>
          </w:rPr>
          <w:t>https://sussexchildprotection.procedures.org.uk/tkyqxo/children-in-specific-circumstances/exploitation</w:t>
        </w:r>
      </w:hyperlink>
    </w:p>
    <w:p w14:paraId="2822ADE7" w14:textId="6D254D82" w:rsidR="0000280E" w:rsidRDefault="0000280E" w:rsidP="003C1C72">
      <w:pPr>
        <w:ind w:left="709" w:hanging="283"/>
        <w:rPr>
          <w:rStyle w:val="Hyperlink"/>
          <w:rFonts w:ascii="Verdana" w:eastAsiaTheme="minorHAnsi" w:hAnsi="Verdana" w:cstheme="minorBidi"/>
          <w:lang w:eastAsia="en-US"/>
        </w:rPr>
      </w:pPr>
    </w:p>
    <w:p w14:paraId="0CD5F8FF" w14:textId="296D0095" w:rsidR="00F51810" w:rsidRDefault="0000280E" w:rsidP="001F532E">
      <w:pPr>
        <w:pStyle w:val="ListParagraph"/>
        <w:numPr>
          <w:ilvl w:val="0"/>
          <w:numId w:val="86"/>
        </w:numPr>
        <w:ind w:left="709" w:hanging="283"/>
        <w:rPr>
          <w:rFonts w:ascii="Verdana" w:hAnsi="Verdana"/>
        </w:rPr>
      </w:pPr>
      <w:r w:rsidRPr="00FC3BD2">
        <w:rPr>
          <w:rFonts w:ascii="Verdana" w:hAnsi="Verdana"/>
        </w:rPr>
        <w:t xml:space="preserve">Further advice and guidance can be found by visiting </w:t>
      </w:r>
      <w:hyperlink r:id="rId107" w:history="1">
        <w:r w:rsidR="00E16EE6" w:rsidRPr="00B642EF">
          <w:rPr>
            <w:rStyle w:val="Hyperlink"/>
            <w:rFonts w:ascii="Verdana" w:hAnsi="Verdana"/>
          </w:rPr>
          <w:t>https://westsussex.local-offer.org/information_pages/599-contextual-safeguarding</w:t>
        </w:r>
      </w:hyperlink>
    </w:p>
    <w:p w14:paraId="55BC105F" w14:textId="77777777" w:rsidR="00E16EE6" w:rsidRPr="00E16EE6" w:rsidRDefault="00E16EE6" w:rsidP="00E16EE6">
      <w:pPr>
        <w:pStyle w:val="ListParagraph"/>
        <w:rPr>
          <w:rFonts w:ascii="Verdana" w:hAnsi="Verdana"/>
        </w:rPr>
      </w:pPr>
    </w:p>
    <w:p w14:paraId="645A5576" w14:textId="5F15D474" w:rsidR="0039336F" w:rsidRDefault="0039336F" w:rsidP="00C27DAA">
      <w:pPr>
        <w:pStyle w:val="Heading2"/>
        <w:rPr>
          <w:rFonts w:eastAsiaTheme="minorHAnsi"/>
          <w:lang w:eastAsia="en-US"/>
        </w:rPr>
      </w:pPr>
      <w:bookmarkStart w:id="158" w:name="_Toc82429783"/>
      <w:r>
        <w:rPr>
          <w:rFonts w:eastAsiaTheme="minorHAnsi"/>
          <w:lang w:eastAsia="en-US"/>
        </w:rPr>
        <w:t>Cybercrime</w:t>
      </w:r>
      <w:bookmarkEnd w:id="158"/>
      <w:r>
        <w:rPr>
          <w:rFonts w:eastAsiaTheme="minorHAnsi"/>
          <w:lang w:eastAsia="en-US"/>
        </w:rPr>
        <w:t xml:space="preserve"> </w:t>
      </w:r>
    </w:p>
    <w:p w14:paraId="571F445B" w14:textId="5D64D63A" w:rsidR="00C821B0"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We recognise 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658E3D55" w14:textId="77777777" w:rsidR="00C821B0" w:rsidRPr="00C821B0" w:rsidRDefault="00C821B0" w:rsidP="00C821B0">
      <w:pPr>
        <w:rPr>
          <w:rFonts w:ascii="Verdana" w:eastAsiaTheme="minorHAnsi" w:hAnsi="Verdana"/>
          <w:lang w:eastAsia="en-US"/>
        </w:rPr>
      </w:pPr>
    </w:p>
    <w:p w14:paraId="1CD3E3C3" w14:textId="2329D650" w:rsid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unauthorised access to computers (illegal ‘hacking’), for example accessing a school’s computer network to look for test paper answers or change grades awarded;</w:t>
      </w:r>
    </w:p>
    <w:p w14:paraId="170F8432" w14:textId="77777777" w:rsidR="00C821B0" w:rsidRPr="00C821B0" w:rsidRDefault="00C821B0" w:rsidP="00C821B0">
      <w:pPr>
        <w:ind w:left="360"/>
        <w:rPr>
          <w:rFonts w:ascii="Verdana" w:eastAsiaTheme="minorHAnsi" w:hAnsi="Verdana"/>
          <w:lang w:eastAsia="en-US"/>
        </w:rPr>
      </w:pPr>
    </w:p>
    <w:p w14:paraId="07D56950" w14:textId="30A78D10" w:rsidR="00C821B0" w:rsidRP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denial of Service (Dos or DDoS) attacks or ‘booting’. These are attempts to make a computer, network or website unavailable by overwhelming it with internet traffic from multiple sources; and,</w:t>
      </w:r>
    </w:p>
    <w:p w14:paraId="2135E1C1" w14:textId="08804BD9" w:rsidR="00C821B0" w:rsidRPr="00C821B0" w:rsidRDefault="00C821B0" w:rsidP="00C821B0">
      <w:pPr>
        <w:ind w:firstLine="70"/>
        <w:rPr>
          <w:rFonts w:ascii="Verdana" w:eastAsiaTheme="minorHAnsi" w:hAnsi="Verdana"/>
          <w:lang w:eastAsia="en-US"/>
        </w:rPr>
      </w:pPr>
    </w:p>
    <w:p w14:paraId="2B226BBA" w14:textId="3CEA731D" w:rsidR="00C821B0" w:rsidRP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making, supplying or obtaining malware (malicious software) such as viruses, spyware, ransomware, botnets and Remote Access Trojans with the intent to commit further offence, including those above.</w:t>
      </w:r>
    </w:p>
    <w:p w14:paraId="628B8467" w14:textId="77777777" w:rsidR="00C821B0" w:rsidRPr="00C821B0" w:rsidRDefault="00C821B0" w:rsidP="00C821B0">
      <w:pPr>
        <w:rPr>
          <w:rFonts w:ascii="Verdana" w:eastAsiaTheme="minorHAnsi" w:hAnsi="Verdana"/>
          <w:lang w:eastAsia="en-US"/>
        </w:rPr>
      </w:pPr>
    </w:p>
    <w:p w14:paraId="1D634859" w14:textId="4709C585" w:rsidR="00C821B0" w:rsidRPr="003E0033" w:rsidRDefault="00EB2487"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We recognise that c</w:t>
      </w:r>
      <w:r w:rsidR="00C821B0" w:rsidRPr="003E0033">
        <w:rPr>
          <w:rFonts w:ascii="Verdana" w:eastAsiaTheme="minorHAnsi" w:hAnsi="Verdana"/>
          <w:lang w:eastAsia="en-US"/>
        </w:rPr>
        <w:t>hildren with particular skill and interest in computing and technology may inadvertently or deliberately stray into cyber-dependent crime.</w:t>
      </w:r>
    </w:p>
    <w:p w14:paraId="04DB4B83" w14:textId="77777777" w:rsidR="00C821B0" w:rsidRPr="00C821B0" w:rsidRDefault="00C821B0" w:rsidP="00C821B0">
      <w:pPr>
        <w:rPr>
          <w:rFonts w:ascii="Verdana" w:eastAsiaTheme="minorHAnsi" w:hAnsi="Verdana"/>
          <w:lang w:eastAsia="en-US"/>
        </w:rPr>
      </w:pPr>
    </w:p>
    <w:p w14:paraId="5470CA40" w14:textId="77777777" w:rsidR="004E111D"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 xml:space="preserve">If there are concerns about a child in this area, the designated safeguarding lead (or a deputy), </w:t>
      </w:r>
      <w:r w:rsidR="004E111D" w:rsidRPr="003E0033">
        <w:rPr>
          <w:rFonts w:ascii="Verdana" w:eastAsiaTheme="minorHAnsi" w:hAnsi="Verdana"/>
          <w:lang w:eastAsia="en-US"/>
        </w:rPr>
        <w:t xml:space="preserve">we will consider a referral to IFD. </w:t>
      </w:r>
    </w:p>
    <w:p w14:paraId="1209645D" w14:textId="77777777" w:rsidR="004E111D" w:rsidRDefault="004E111D" w:rsidP="00C821B0">
      <w:pPr>
        <w:rPr>
          <w:rFonts w:ascii="Verdana" w:eastAsiaTheme="minorHAnsi" w:hAnsi="Verdana"/>
          <w:lang w:eastAsia="en-US"/>
        </w:rPr>
      </w:pPr>
    </w:p>
    <w:p w14:paraId="6BEC9783" w14:textId="198BFECB" w:rsidR="00C821B0" w:rsidRPr="003E0033" w:rsidRDefault="004E111D"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We will also c</w:t>
      </w:r>
      <w:r w:rsidR="00C821B0" w:rsidRPr="003E0033">
        <w:rPr>
          <w:rFonts w:ascii="Verdana" w:eastAsiaTheme="minorHAnsi" w:hAnsi="Verdana"/>
          <w:lang w:eastAsia="en-US"/>
        </w:rPr>
        <w:t xml:space="preserve">onsider referring into the Cyber Choices programme. </w:t>
      </w:r>
      <w:r w:rsidR="00486D9F" w:rsidRPr="003E0033">
        <w:rPr>
          <w:rFonts w:ascii="Verdana" w:eastAsiaTheme="minorHAnsi" w:hAnsi="Verdana"/>
          <w:lang w:eastAsia="en-US"/>
        </w:rPr>
        <w:t>( A</w:t>
      </w:r>
      <w:r w:rsidR="00C821B0" w:rsidRPr="003E0033">
        <w:rPr>
          <w:rFonts w:ascii="Verdana" w:eastAsiaTheme="minorHAnsi" w:hAnsi="Verdana"/>
          <w:lang w:eastAsia="en-US"/>
        </w:rPr>
        <w:t xml:space="preserve">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w:t>
      </w:r>
      <w:r w:rsidR="00486D9F" w:rsidRPr="003E0033">
        <w:rPr>
          <w:rFonts w:ascii="Verdana" w:eastAsiaTheme="minorHAnsi" w:hAnsi="Verdana"/>
          <w:lang w:eastAsia="en-US"/>
        </w:rPr>
        <w:t>)</w:t>
      </w:r>
    </w:p>
    <w:p w14:paraId="6E7D5BE5" w14:textId="77777777" w:rsidR="00C821B0" w:rsidRPr="00C821B0" w:rsidRDefault="00C821B0" w:rsidP="00C821B0">
      <w:pPr>
        <w:rPr>
          <w:rFonts w:ascii="Verdana" w:eastAsiaTheme="minorHAnsi" w:hAnsi="Verdana"/>
          <w:lang w:eastAsia="en-US"/>
        </w:rPr>
      </w:pPr>
    </w:p>
    <w:p w14:paraId="5A3B6231" w14:textId="77777777" w:rsidR="00C821B0"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Note that Cyber Choices does not currently cover ‘cyber-enabled’ crime such as fraud, purchasing of illegal drugs on-line and child sexual abuse and exploitation, nor other areas of concern such as on-line bullying or general on-line safety.</w:t>
      </w:r>
    </w:p>
    <w:p w14:paraId="3332D156" w14:textId="77777777" w:rsidR="00C821B0" w:rsidRPr="00C821B0" w:rsidRDefault="00C821B0" w:rsidP="00C821B0">
      <w:pPr>
        <w:rPr>
          <w:rFonts w:ascii="Verdana" w:eastAsiaTheme="minorHAnsi" w:hAnsi="Verdana"/>
          <w:lang w:eastAsia="en-US"/>
        </w:rPr>
      </w:pPr>
    </w:p>
    <w:p w14:paraId="1222BF35" w14:textId="26B7D121" w:rsidR="00F532D3" w:rsidRDefault="00C821B0" w:rsidP="00745CE1">
      <w:pPr>
        <w:ind w:left="360"/>
        <w:rPr>
          <w:rFonts w:ascii="Verdana" w:eastAsiaTheme="minorHAnsi" w:hAnsi="Verdana"/>
          <w:lang w:eastAsia="en-US"/>
        </w:rPr>
      </w:pPr>
      <w:r w:rsidRPr="00745CE1">
        <w:rPr>
          <w:rFonts w:ascii="Verdana" w:eastAsiaTheme="minorHAnsi" w:hAnsi="Verdana"/>
          <w:lang w:eastAsia="en-US"/>
        </w:rPr>
        <w:t>Additional advice can be found at:</w:t>
      </w:r>
    </w:p>
    <w:p w14:paraId="74DEA053" w14:textId="77777777" w:rsidR="00745CE1" w:rsidRPr="00745CE1" w:rsidRDefault="00745CE1" w:rsidP="00745CE1">
      <w:pPr>
        <w:ind w:left="360"/>
        <w:rPr>
          <w:rFonts w:ascii="Verdana" w:eastAsiaTheme="minorHAnsi" w:hAnsi="Verdana"/>
          <w:lang w:eastAsia="en-US"/>
        </w:rPr>
      </w:pPr>
    </w:p>
    <w:p w14:paraId="68A45316" w14:textId="59EC1A0B" w:rsidR="00F532D3" w:rsidRPr="003E0033" w:rsidRDefault="00AD2BBC"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 xml:space="preserve">National Crime Agency </w:t>
      </w:r>
      <w:hyperlink r:id="rId108" w:history="1">
        <w:r w:rsidRPr="003E0033">
          <w:rPr>
            <w:rStyle w:val="Hyperlink"/>
            <w:rFonts w:ascii="Verdana" w:eastAsiaTheme="minorHAnsi" w:hAnsi="Verdana"/>
            <w:lang w:eastAsia="en-US"/>
          </w:rPr>
          <w:t>https://nationalcrimeagency.gov.uk/what-we-do/crime-threats/cyber-crime/cyberchoices</w:t>
        </w:r>
      </w:hyperlink>
    </w:p>
    <w:p w14:paraId="568ADB3B" w14:textId="2DAEFC34" w:rsidR="00F532D3" w:rsidRPr="003E0033" w:rsidRDefault="00135DBC"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National Cyber Se</w:t>
      </w:r>
      <w:r w:rsidR="00AD2BBC" w:rsidRPr="003E0033">
        <w:rPr>
          <w:rFonts w:ascii="Verdana" w:eastAsiaTheme="minorHAnsi" w:hAnsi="Verdana"/>
          <w:lang w:eastAsia="en-US"/>
        </w:rPr>
        <w:t xml:space="preserve">curity Centre </w:t>
      </w:r>
      <w:hyperlink r:id="rId109" w:history="1">
        <w:r w:rsidR="00AD2BBC" w:rsidRPr="003E0033">
          <w:rPr>
            <w:rStyle w:val="Hyperlink"/>
            <w:rFonts w:ascii="Verdana" w:eastAsiaTheme="minorHAnsi" w:hAnsi="Verdana"/>
            <w:lang w:eastAsia="en-US"/>
          </w:rPr>
          <w:t>https://www.ncsc.gov.uk/</w:t>
        </w:r>
      </w:hyperlink>
    </w:p>
    <w:p w14:paraId="5F0FA4D1" w14:textId="77777777" w:rsidR="00135DBC" w:rsidRDefault="00135DBC" w:rsidP="00C821B0">
      <w:pPr>
        <w:rPr>
          <w:rFonts w:ascii="Verdana" w:eastAsiaTheme="minorHAnsi" w:hAnsi="Verdana"/>
          <w:lang w:eastAsia="en-US"/>
        </w:rPr>
      </w:pPr>
    </w:p>
    <w:p w14:paraId="25961DE6" w14:textId="5A8CBDCD" w:rsidR="0000280E" w:rsidRDefault="0000280E" w:rsidP="00C27DAA">
      <w:pPr>
        <w:pStyle w:val="Heading2"/>
        <w:rPr>
          <w:rFonts w:eastAsiaTheme="minorHAnsi"/>
          <w:lang w:eastAsia="en-US"/>
        </w:rPr>
      </w:pPr>
      <w:bookmarkStart w:id="159" w:name="_Toc82429784"/>
      <w:r>
        <w:rPr>
          <w:rFonts w:eastAsiaTheme="minorHAnsi"/>
          <w:lang w:eastAsia="en-US"/>
        </w:rPr>
        <w:t>Domestic Abuse</w:t>
      </w:r>
      <w:bookmarkEnd w:id="159"/>
      <w:r>
        <w:rPr>
          <w:rFonts w:eastAsiaTheme="minorHAnsi"/>
          <w:lang w:eastAsia="en-US"/>
        </w:rPr>
        <w:t xml:space="preserve"> </w:t>
      </w:r>
    </w:p>
    <w:p w14:paraId="0CD5F900" w14:textId="03DFAFB5"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9780FEC" w14:textId="77777777" w:rsidR="0000280E" w:rsidRPr="00EC65F6" w:rsidRDefault="0000280E" w:rsidP="00AC15F9">
      <w:pPr>
        <w:rPr>
          <w:rFonts w:ascii="Verdana" w:eastAsiaTheme="minorHAnsi" w:hAnsi="Verdana" w:cstheme="minorBidi"/>
          <w:lang w:eastAsia="en-US"/>
        </w:rPr>
      </w:pPr>
    </w:p>
    <w:p w14:paraId="0CD5F901"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psychological; </w:t>
      </w:r>
    </w:p>
    <w:p w14:paraId="0CD5F902"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physical; </w:t>
      </w:r>
    </w:p>
    <w:p w14:paraId="0CD5F903"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sexual; </w:t>
      </w:r>
    </w:p>
    <w:p w14:paraId="0CD5F904"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financial; and </w:t>
      </w:r>
    </w:p>
    <w:p w14:paraId="0CD5F905" w14:textId="6EE786A6"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emotional </w:t>
      </w:r>
    </w:p>
    <w:p w14:paraId="43258F08" w14:textId="77777777" w:rsidR="0000280E" w:rsidRPr="00EC65F6" w:rsidRDefault="0000280E" w:rsidP="00AC15F9">
      <w:pPr>
        <w:rPr>
          <w:rFonts w:ascii="Verdana" w:eastAsiaTheme="minorHAnsi" w:hAnsi="Verdana" w:cstheme="minorBidi"/>
          <w:lang w:eastAsia="en-US"/>
        </w:rPr>
      </w:pPr>
    </w:p>
    <w:p w14:paraId="075BE9B9" w14:textId="77777777" w:rsidR="0000280E"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Exposure to domestic abuse and/or violence can have a serious, long lasting emotional and psychological impact on children. In some cases, a child may blame themselves for the abuse or may have had to leave the family home as a result. </w:t>
      </w:r>
    </w:p>
    <w:p w14:paraId="70B167E4" w14:textId="77777777" w:rsidR="0000280E" w:rsidRDefault="0000280E" w:rsidP="008C7DA0">
      <w:pPr>
        <w:ind w:left="709" w:hanging="425"/>
        <w:rPr>
          <w:rFonts w:ascii="Verdana" w:eastAsiaTheme="minorHAnsi" w:hAnsi="Verdana" w:cstheme="minorBidi"/>
          <w:lang w:eastAsia="en-US"/>
        </w:rPr>
      </w:pPr>
    </w:p>
    <w:p w14:paraId="0CD5F907" w14:textId="60EB9594"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Domestic abuse affecting young people can also occur within their personal relationships, as well as in the context of their home life.</w:t>
      </w:r>
    </w:p>
    <w:p w14:paraId="48D6436E" w14:textId="77777777" w:rsidR="0000280E" w:rsidRPr="00EC65F6" w:rsidRDefault="0000280E" w:rsidP="008C7DA0">
      <w:pPr>
        <w:ind w:left="709" w:hanging="425"/>
        <w:rPr>
          <w:rFonts w:ascii="Verdana" w:eastAsiaTheme="minorHAnsi" w:hAnsi="Verdana" w:cstheme="minorBidi"/>
          <w:lang w:eastAsia="en-US"/>
        </w:rPr>
      </w:pPr>
    </w:p>
    <w:p w14:paraId="0CD5F908" w14:textId="1C961338"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Any concerns </w:t>
      </w:r>
      <w:r w:rsidR="00BA2B6B" w:rsidRPr="0000280E">
        <w:rPr>
          <w:rFonts w:ascii="Verdana" w:eastAsiaTheme="minorHAnsi" w:hAnsi="Verdana" w:cstheme="minorBidi"/>
          <w:lang w:eastAsia="en-US"/>
        </w:rPr>
        <w:t>regarding</w:t>
      </w:r>
      <w:r w:rsidRPr="0000280E">
        <w:rPr>
          <w:rFonts w:ascii="Verdana" w:eastAsiaTheme="minorHAnsi" w:hAnsi="Verdana" w:cstheme="minorBidi"/>
          <w:lang w:eastAsia="en-US"/>
        </w:rPr>
        <w:t xml:space="preserve"> domestic abuse will be considered by the </w:t>
      </w:r>
      <w:r w:rsidR="00F75E26">
        <w:rPr>
          <w:rFonts w:ascii="Verdana" w:eastAsiaTheme="minorHAnsi" w:hAnsi="Verdana" w:cstheme="minorBidi"/>
          <w:lang w:eastAsia="en-US"/>
        </w:rPr>
        <w:t>D</w:t>
      </w:r>
      <w:r w:rsidRPr="0000280E">
        <w:rPr>
          <w:rFonts w:ascii="Verdana" w:eastAsiaTheme="minorHAnsi" w:hAnsi="Verdana" w:cstheme="minorBidi"/>
          <w:lang w:eastAsia="en-US"/>
        </w:rPr>
        <w:t xml:space="preserve">esignated </w:t>
      </w:r>
      <w:r w:rsidR="00F75E26">
        <w:rPr>
          <w:rFonts w:ascii="Verdana" w:eastAsiaTheme="minorHAnsi" w:hAnsi="Verdana" w:cstheme="minorBidi"/>
          <w:lang w:eastAsia="en-US"/>
        </w:rPr>
        <w:t>S</w:t>
      </w:r>
      <w:r w:rsidR="00BA2B6B" w:rsidRPr="0000280E">
        <w:rPr>
          <w:rFonts w:ascii="Verdana" w:eastAsiaTheme="minorHAnsi" w:hAnsi="Verdana" w:cstheme="minorBidi"/>
          <w:lang w:eastAsia="en-US"/>
        </w:rPr>
        <w:t>afeguarding</w:t>
      </w:r>
      <w:r w:rsidRPr="0000280E">
        <w:rPr>
          <w:rFonts w:ascii="Verdana" w:eastAsiaTheme="minorHAnsi" w:hAnsi="Verdana" w:cstheme="minorBidi"/>
          <w:lang w:eastAsia="en-US"/>
        </w:rPr>
        <w:t xml:space="preserve"> </w:t>
      </w:r>
      <w:r w:rsidR="00F75E26">
        <w:rPr>
          <w:rFonts w:ascii="Verdana" w:eastAsiaTheme="minorHAnsi" w:hAnsi="Verdana" w:cstheme="minorBidi"/>
          <w:lang w:eastAsia="en-US"/>
        </w:rPr>
        <w:t>L</w:t>
      </w:r>
      <w:r w:rsidRPr="0000280E">
        <w:rPr>
          <w:rFonts w:ascii="Verdana" w:eastAsiaTheme="minorHAnsi" w:hAnsi="Verdana" w:cstheme="minorBidi"/>
          <w:lang w:eastAsia="en-US"/>
        </w:rPr>
        <w:t xml:space="preserve">ead or deputy </w:t>
      </w:r>
      <w:r w:rsidR="00A735D9">
        <w:rPr>
          <w:rFonts w:ascii="Verdana" w:eastAsiaTheme="minorHAnsi" w:hAnsi="Verdana" w:cstheme="minorBidi"/>
          <w:lang w:eastAsia="en-US"/>
        </w:rPr>
        <w:t xml:space="preserve">with </w:t>
      </w:r>
      <w:r w:rsidRPr="0000280E">
        <w:rPr>
          <w:rFonts w:ascii="Verdana" w:eastAsiaTheme="minorHAnsi" w:hAnsi="Verdana" w:cstheme="minorBidi"/>
          <w:lang w:eastAsia="en-US"/>
        </w:rPr>
        <w:t xml:space="preserve"> advice and </w:t>
      </w:r>
      <w:r w:rsidR="00BA2B6B" w:rsidRPr="0000280E">
        <w:rPr>
          <w:rFonts w:ascii="Verdana" w:eastAsiaTheme="minorHAnsi" w:hAnsi="Verdana" w:cstheme="minorBidi"/>
          <w:lang w:eastAsia="en-US"/>
        </w:rPr>
        <w:t>guidance</w:t>
      </w:r>
      <w:r w:rsidRPr="0000280E">
        <w:rPr>
          <w:rFonts w:ascii="Verdana" w:eastAsiaTheme="minorHAnsi" w:hAnsi="Verdana" w:cstheme="minorBidi"/>
          <w:lang w:eastAsia="en-US"/>
        </w:rPr>
        <w:t xml:space="preserve"> obtained from </w:t>
      </w:r>
      <w:r w:rsidR="0061209D">
        <w:rPr>
          <w:rFonts w:ascii="Verdana" w:eastAsiaTheme="minorHAnsi" w:hAnsi="Verdana" w:cstheme="minorBidi"/>
          <w:lang w:eastAsia="en-US"/>
        </w:rPr>
        <w:t>IFD</w:t>
      </w:r>
      <w:r w:rsidRPr="0000280E">
        <w:rPr>
          <w:rFonts w:ascii="Verdana" w:eastAsiaTheme="minorHAnsi" w:hAnsi="Verdana" w:cstheme="minorBidi"/>
          <w:lang w:eastAsia="en-US"/>
        </w:rPr>
        <w:t xml:space="preserve">. </w:t>
      </w:r>
    </w:p>
    <w:p w14:paraId="2B11F26F" w14:textId="77777777" w:rsidR="0000280E" w:rsidRPr="00EC65F6" w:rsidRDefault="0000280E" w:rsidP="008C7DA0">
      <w:pPr>
        <w:ind w:left="709" w:hanging="425"/>
        <w:rPr>
          <w:rFonts w:ascii="Verdana" w:eastAsiaTheme="minorHAnsi" w:hAnsi="Verdana" w:cstheme="minorBidi"/>
          <w:lang w:eastAsia="en-US"/>
        </w:rPr>
      </w:pPr>
    </w:p>
    <w:p w14:paraId="37C19749" w14:textId="68F5DB07" w:rsidR="00B1266A" w:rsidRPr="0000280E" w:rsidRDefault="00DA1036"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As outlined in Keeping Children Safe in Education</w:t>
      </w:r>
      <w:r w:rsidR="00A735D9">
        <w:rPr>
          <w:rFonts w:ascii="Verdana" w:eastAsiaTheme="minorHAnsi" w:hAnsi="Verdana" w:cstheme="minorBidi"/>
          <w:lang w:eastAsia="en-US"/>
        </w:rPr>
        <w:t xml:space="preserve"> 2020</w:t>
      </w:r>
      <w:r w:rsidRPr="0000280E">
        <w:rPr>
          <w:rFonts w:ascii="Verdana" w:eastAsiaTheme="minorHAnsi" w:hAnsi="Verdana" w:cstheme="minorBidi"/>
          <w:lang w:eastAsia="en-US"/>
        </w:rPr>
        <w:t>, Operation Encompass</w:t>
      </w:r>
      <w:r w:rsidR="00736162" w:rsidRPr="0000280E">
        <w:rPr>
          <w:rFonts w:ascii="Verdana" w:eastAsiaTheme="minorHAnsi" w:hAnsi="Verdana" w:cstheme="minorBidi"/>
          <w:lang w:eastAsia="en-US"/>
        </w:rPr>
        <w:t xml:space="preserve"> helps police and schools work together </w:t>
      </w:r>
      <w:r w:rsidR="00B341A7" w:rsidRPr="0000280E">
        <w:rPr>
          <w:rFonts w:ascii="Verdana" w:eastAsiaTheme="minorHAnsi" w:hAnsi="Verdana" w:cstheme="minorBidi"/>
          <w:lang w:eastAsia="en-US"/>
        </w:rPr>
        <w:t xml:space="preserve">and enables the school to support the child as soon as possible. </w:t>
      </w:r>
      <w:r w:rsidR="00B341A7" w:rsidRPr="0000280E">
        <w:rPr>
          <w:rFonts w:ascii="Verdana" w:eastAsiaTheme="minorHAnsi" w:hAnsi="Verdana" w:cstheme="minorBidi"/>
          <w:highlight w:val="yellow"/>
          <w:lang w:eastAsia="en-US"/>
        </w:rPr>
        <w:t xml:space="preserve">Our school </w:t>
      </w:r>
      <w:r w:rsidR="00B1266A" w:rsidRPr="0000280E">
        <w:rPr>
          <w:rFonts w:ascii="Verdana" w:eastAsiaTheme="minorHAnsi" w:hAnsi="Verdana" w:cstheme="minorBidi"/>
          <w:highlight w:val="yellow"/>
          <w:lang w:eastAsia="en-US"/>
        </w:rPr>
        <w:t>has joined the Operation Encompass scheme with Sussex Police.</w:t>
      </w:r>
    </w:p>
    <w:p w14:paraId="6F4F0057" w14:textId="77777777" w:rsidR="0000280E" w:rsidRPr="00EC65F6" w:rsidRDefault="0000280E" w:rsidP="008C7DA0">
      <w:pPr>
        <w:ind w:left="709" w:hanging="425"/>
        <w:rPr>
          <w:rFonts w:ascii="Verdana" w:eastAsiaTheme="minorHAnsi" w:hAnsi="Verdana" w:cstheme="minorBidi"/>
          <w:lang w:eastAsia="en-US"/>
        </w:rPr>
      </w:pPr>
    </w:p>
    <w:p w14:paraId="4F0D846C" w14:textId="132BB3F7" w:rsidR="00390197" w:rsidRPr="0000280E" w:rsidRDefault="00760F3A"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aware of </w:t>
      </w:r>
      <w:r w:rsidR="00390197" w:rsidRPr="0000280E">
        <w:rPr>
          <w:rFonts w:ascii="Verdana" w:eastAsiaTheme="minorHAnsi" w:hAnsi="Verdana" w:cstheme="minorBidi"/>
          <w:lang w:eastAsia="en-US"/>
        </w:rPr>
        <w:t xml:space="preserve">and will use where necessary </w:t>
      </w:r>
      <w:r w:rsidRPr="0000280E">
        <w:rPr>
          <w:rFonts w:ascii="Verdana" w:eastAsiaTheme="minorHAnsi" w:hAnsi="Verdana" w:cstheme="minorBidi"/>
          <w:lang w:eastAsia="en-US"/>
        </w:rPr>
        <w:t xml:space="preserve">the </w:t>
      </w:r>
      <w:r w:rsidR="000D0318">
        <w:rPr>
          <w:rFonts w:ascii="Verdana" w:eastAsiaTheme="minorHAnsi" w:hAnsi="Verdana" w:cstheme="minorBidi"/>
          <w:lang w:eastAsia="en-US"/>
        </w:rPr>
        <w:t>Operation Encompass National Teachers Helpline</w:t>
      </w:r>
      <w:r w:rsidR="00B92C6E">
        <w:rPr>
          <w:rFonts w:ascii="Verdana" w:eastAsiaTheme="minorHAnsi" w:hAnsi="Verdana" w:cstheme="minorBidi"/>
          <w:lang w:eastAsia="en-US"/>
        </w:rPr>
        <w:t xml:space="preserve"> </w:t>
      </w:r>
      <w:r w:rsidR="000D0318" w:rsidRPr="000D0318">
        <w:rPr>
          <w:rFonts w:ascii="Verdana" w:eastAsiaTheme="minorHAnsi" w:hAnsi="Verdana" w:cstheme="minorBidi"/>
          <w:lang w:eastAsia="en-US"/>
        </w:rPr>
        <w:t>0204 513 9990</w:t>
      </w:r>
      <w:r w:rsidR="00B92C6E">
        <w:rPr>
          <w:rFonts w:ascii="Verdana" w:eastAsiaTheme="minorHAnsi" w:hAnsi="Verdana" w:cstheme="minorBidi"/>
          <w:lang w:eastAsia="en-US"/>
        </w:rPr>
        <w:t xml:space="preserve">  </w:t>
      </w:r>
      <w:r w:rsidR="00390197" w:rsidRPr="0000280E">
        <w:rPr>
          <w:rFonts w:ascii="Verdana" w:eastAsiaTheme="minorHAnsi" w:hAnsi="Verdana" w:cstheme="minorBidi"/>
          <w:lang w:eastAsia="en-US"/>
        </w:rPr>
        <w:t xml:space="preserve">in order to support our children if we receive an Operation Encompass notification. </w:t>
      </w:r>
    </w:p>
    <w:p w14:paraId="0546A6AF" w14:textId="77777777" w:rsidR="0000280E" w:rsidRPr="00EC65F6" w:rsidRDefault="0000280E" w:rsidP="008C7DA0">
      <w:pPr>
        <w:ind w:left="709" w:hanging="425"/>
        <w:rPr>
          <w:rFonts w:ascii="Verdana" w:eastAsiaTheme="minorHAnsi" w:hAnsi="Verdana" w:cstheme="minorBidi"/>
          <w:lang w:eastAsia="en-US"/>
        </w:rPr>
      </w:pPr>
    </w:p>
    <w:p w14:paraId="798AA9A0" w14:textId="3EB363FA" w:rsidR="0018447C" w:rsidRDefault="0018447C"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also aware that </w:t>
      </w:r>
      <w:r w:rsidR="0019571D">
        <w:rPr>
          <w:rFonts w:ascii="Verdana" w:eastAsiaTheme="minorHAnsi" w:hAnsi="Verdana" w:cstheme="minorBidi"/>
          <w:lang w:eastAsia="en-US"/>
        </w:rPr>
        <w:t xml:space="preserve">IFD </w:t>
      </w:r>
      <w:r w:rsidRPr="0000280E">
        <w:rPr>
          <w:rFonts w:ascii="Verdana" w:eastAsiaTheme="minorHAnsi" w:hAnsi="Verdana" w:cstheme="minorBidi"/>
          <w:lang w:eastAsia="en-US"/>
        </w:rPr>
        <w:t xml:space="preserve">can also provide support. </w:t>
      </w:r>
    </w:p>
    <w:p w14:paraId="6FF1C668" w14:textId="77777777" w:rsidR="002A63F5" w:rsidRPr="006769C9" w:rsidRDefault="002A63F5" w:rsidP="008C7DA0">
      <w:pPr>
        <w:pStyle w:val="ListParagraph"/>
        <w:ind w:left="709" w:hanging="425"/>
        <w:rPr>
          <w:rFonts w:ascii="Verdana" w:eastAsiaTheme="minorHAnsi" w:hAnsi="Verdana" w:cstheme="minorBidi"/>
          <w:lang w:eastAsia="en-US"/>
        </w:rPr>
      </w:pPr>
    </w:p>
    <w:p w14:paraId="3F1C2E21" w14:textId="77777777" w:rsidR="0048426E" w:rsidRDefault="00677D57"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We are aware that further information can also be </w:t>
      </w:r>
      <w:r w:rsidR="00956A98" w:rsidRPr="0000280E">
        <w:rPr>
          <w:rFonts w:ascii="Verdana" w:eastAsiaTheme="minorHAnsi" w:hAnsi="Verdana" w:cstheme="minorBidi"/>
          <w:lang w:eastAsia="en-US"/>
        </w:rPr>
        <w:t xml:space="preserve"> </w:t>
      </w:r>
      <w:r w:rsidRPr="0000280E">
        <w:rPr>
          <w:rFonts w:ascii="Verdana" w:eastAsiaTheme="minorHAnsi" w:hAnsi="Verdana" w:cstheme="minorBidi"/>
          <w:lang w:eastAsia="en-US"/>
        </w:rPr>
        <w:t>obtained from</w:t>
      </w:r>
      <w:r w:rsidR="0048426E">
        <w:rPr>
          <w:rFonts w:ascii="Verdana" w:eastAsiaTheme="minorHAnsi" w:hAnsi="Verdana" w:cstheme="minorBidi"/>
          <w:lang w:eastAsia="en-US"/>
        </w:rPr>
        <w:t>:</w:t>
      </w:r>
    </w:p>
    <w:p w14:paraId="372277CA" w14:textId="77777777" w:rsidR="0048426E" w:rsidRDefault="0048426E" w:rsidP="0048426E">
      <w:pPr>
        <w:pStyle w:val="ListParagraph"/>
      </w:pPr>
    </w:p>
    <w:p w14:paraId="52364AC0" w14:textId="170EF57D" w:rsidR="0048426E" w:rsidRPr="0048426E" w:rsidRDefault="00EA70FD" w:rsidP="00B4482A">
      <w:pPr>
        <w:pStyle w:val="ListParagraph"/>
        <w:numPr>
          <w:ilvl w:val="0"/>
          <w:numId w:val="203"/>
        </w:numPr>
        <w:rPr>
          <w:rFonts w:ascii="Verdana" w:hAnsi="Verdana"/>
        </w:rPr>
      </w:pPr>
      <w:hyperlink r:id="rId110" w:history="1">
        <w:r w:rsidR="0048426E" w:rsidRPr="0048426E">
          <w:rPr>
            <w:rStyle w:val="Hyperlink"/>
            <w:rFonts w:ascii="Verdana" w:hAnsi="Verdana"/>
          </w:rPr>
          <w:t>https://www.operationencompass.org/</w:t>
        </w:r>
      </w:hyperlink>
    </w:p>
    <w:p w14:paraId="6326D587" w14:textId="63DA8BE9" w:rsidR="0048426E" w:rsidRPr="0048426E" w:rsidRDefault="00EA70FD" w:rsidP="00B4482A">
      <w:pPr>
        <w:pStyle w:val="ListParagraph"/>
        <w:numPr>
          <w:ilvl w:val="0"/>
          <w:numId w:val="203"/>
        </w:numPr>
        <w:rPr>
          <w:rFonts w:ascii="Verdana" w:eastAsiaTheme="minorHAnsi" w:hAnsi="Verdana" w:cstheme="minorBidi"/>
          <w:lang w:eastAsia="en-US"/>
        </w:rPr>
      </w:pPr>
      <w:hyperlink r:id="rId111" w:history="1">
        <w:r w:rsidR="00E352B3" w:rsidRPr="0048426E">
          <w:rPr>
            <w:rStyle w:val="Hyperlink"/>
            <w:rFonts w:ascii="Verdana" w:eastAsiaTheme="minorHAnsi" w:hAnsi="Verdana" w:cstheme="minorBidi"/>
            <w:lang w:eastAsia="en-US"/>
          </w:rPr>
          <w:t>NSPCC - lockdown and domestic abuse</w:t>
        </w:r>
      </w:hyperlink>
      <w:r w:rsidR="00C237F0" w:rsidRPr="0048426E">
        <w:rPr>
          <w:rFonts w:ascii="Verdana" w:eastAsiaTheme="minorHAnsi" w:hAnsi="Verdana" w:cstheme="minorBidi"/>
          <w:lang w:eastAsia="en-US"/>
        </w:rPr>
        <w:t xml:space="preserve">, </w:t>
      </w:r>
    </w:p>
    <w:p w14:paraId="61597761" w14:textId="77777777" w:rsidR="0048426E" w:rsidRPr="0048426E" w:rsidRDefault="00EA70FD" w:rsidP="00B4482A">
      <w:pPr>
        <w:pStyle w:val="ListParagraph"/>
        <w:numPr>
          <w:ilvl w:val="0"/>
          <w:numId w:val="203"/>
        </w:numPr>
        <w:rPr>
          <w:rFonts w:ascii="Verdana" w:eastAsiaTheme="minorHAnsi" w:hAnsi="Verdana" w:cstheme="minorBidi"/>
          <w:lang w:eastAsia="en-US"/>
        </w:rPr>
      </w:pPr>
      <w:hyperlink r:id="rId112" w:history="1">
        <w:r w:rsidR="00C237F0" w:rsidRPr="0048426E">
          <w:rPr>
            <w:rStyle w:val="Hyperlink"/>
            <w:rFonts w:ascii="Verdana" w:eastAsiaTheme="minorHAnsi" w:hAnsi="Verdana" w:cstheme="minorBidi"/>
            <w:lang w:eastAsia="en-US"/>
          </w:rPr>
          <w:t>Refuge - effects on children</w:t>
        </w:r>
      </w:hyperlink>
      <w:r w:rsidR="00C237F0" w:rsidRPr="0048426E">
        <w:rPr>
          <w:rFonts w:ascii="Verdana" w:eastAsiaTheme="minorHAnsi" w:hAnsi="Verdana" w:cstheme="minorBidi"/>
          <w:lang w:eastAsia="en-US"/>
        </w:rPr>
        <w:t xml:space="preserve"> and </w:t>
      </w:r>
    </w:p>
    <w:p w14:paraId="180F1075" w14:textId="0198E36D" w:rsidR="001C5FE4" w:rsidRPr="0048426E" w:rsidRDefault="00EA70FD" w:rsidP="00B4482A">
      <w:pPr>
        <w:pStyle w:val="ListParagraph"/>
        <w:numPr>
          <w:ilvl w:val="0"/>
          <w:numId w:val="203"/>
        </w:numPr>
        <w:rPr>
          <w:rFonts w:ascii="Verdana" w:eastAsiaTheme="minorHAnsi" w:hAnsi="Verdana" w:cstheme="minorBidi"/>
          <w:lang w:eastAsia="en-US"/>
        </w:rPr>
      </w:pPr>
      <w:hyperlink r:id="rId113" w:history="1">
        <w:r w:rsidR="00C67765" w:rsidRPr="0048426E">
          <w:rPr>
            <w:rStyle w:val="Hyperlink"/>
            <w:rFonts w:ascii="Verdana" w:eastAsiaTheme="minorHAnsi" w:hAnsi="Verdana" w:cstheme="minorBidi"/>
            <w:lang w:eastAsia="en-US"/>
          </w:rPr>
          <w:t>SafeLives: young people and domestic abuse</w:t>
        </w:r>
      </w:hyperlink>
      <w:r w:rsidR="00E352B3" w:rsidRPr="0048426E">
        <w:rPr>
          <w:rFonts w:ascii="Verdana" w:eastAsiaTheme="minorHAnsi" w:hAnsi="Verdana" w:cstheme="minorBidi"/>
          <w:lang w:eastAsia="en-US"/>
        </w:rPr>
        <w:t xml:space="preserve"> </w:t>
      </w:r>
      <w:r w:rsidR="00B1266A" w:rsidRPr="0048426E">
        <w:rPr>
          <w:rFonts w:ascii="Verdana" w:eastAsiaTheme="minorHAnsi" w:hAnsi="Verdana" w:cstheme="minorBidi"/>
          <w:lang w:eastAsia="en-US"/>
        </w:rPr>
        <w:t xml:space="preserve"> </w:t>
      </w:r>
    </w:p>
    <w:p w14:paraId="2545B0DB" w14:textId="0D853F3B" w:rsidR="008C7DA0" w:rsidRPr="008C7DA0" w:rsidRDefault="008C7DA0" w:rsidP="008C7DA0">
      <w:pPr>
        <w:pStyle w:val="ListParagraph"/>
        <w:rPr>
          <w:rFonts w:ascii="Verdana" w:eastAsiaTheme="minorHAnsi" w:hAnsi="Verdana" w:cstheme="minorBidi"/>
          <w:lang w:eastAsia="en-US"/>
        </w:rPr>
      </w:pPr>
    </w:p>
    <w:p w14:paraId="0CD5F90A" w14:textId="073A52CC" w:rsidR="00D442BD" w:rsidRPr="00FC3BD2" w:rsidRDefault="00BA2B6B" w:rsidP="00C27DAA">
      <w:pPr>
        <w:pStyle w:val="Heading2"/>
      </w:pPr>
      <w:bookmarkStart w:id="160" w:name="_Toc82429785"/>
      <w:r w:rsidRPr="00EC65F6">
        <w:t>Homelessness</w:t>
      </w:r>
      <w:bookmarkEnd w:id="160"/>
      <w:r w:rsidR="00CA2A03" w:rsidRPr="00EC65F6">
        <w:t xml:space="preserve"> </w:t>
      </w:r>
    </w:p>
    <w:p w14:paraId="346CBEAC" w14:textId="2D667020" w:rsidR="0000280E" w:rsidRPr="0000280E" w:rsidRDefault="00D442BD" w:rsidP="001F532E">
      <w:pPr>
        <w:pStyle w:val="ListParagraph"/>
        <w:numPr>
          <w:ilvl w:val="0"/>
          <w:numId w:val="89"/>
        </w:numPr>
        <w:ind w:left="709" w:hanging="425"/>
        <w:rPr>
          <w:rFonts w:ascii="Verdana" w:hAnsi="Verdana"/>
          <w:lang w:eastAsia="en-US"/>
        </w:rPr>
      </w:pPr>
      <w:r w:rsidRPr="0000280E">
        <w:rPr>
          <w:rFonts w:ascii="Verdana" w:hAnsi="Verdana"/>
          <w:lang w:eastAsia="en-US"/>
        </w:rPr>
        <w:t xml:space="preserve">Our school/college recognises that being homeless or being at risk of becoming homeless presents a real risk to a child’s welfare. </w:t>
      </w:r>
    </w:p>
    <w:p w14:paraId="66ED56CE" w14:textId="77777777" w:rsidR="0000280E" w:rsidRDefault="0000280E" w:rsidP="008C7DA0">
      <w:pPr>
        <w:ind w:left="709" w:hanging="425"/>
        <w:rPr>
          <w:rFonts w:ascii="Verdana" w:hAnsi="Verdana"/>
          <w:lang w:eastAsia="en-US"/>
        </w:rPr>
      </w:pPr>
    </w:p>
    <w:p w14:paraId="2EB86846" w14:textId="77777777" w:rsidR="0000280E" w:rsidRPr="0000280E" w:rsidRDefault="00D442BD" w:rsidP="001F532E">
      <w:pPr>
        <w:pStyle w:val="ListParagraph"/>
        <w:numPr>
          <w:ilvl w:val="0"/>
          <w:numId w:val="89"/>
        </w:numPr>
        <w:ind w:left="709" w:hanging="425"/>
        <w:rPr>
          <w:rFonts w:ascii="Verdana" w:eastAsiaTheme="minorHAnsi" w:hAnsi="Verdana" w:cstheme="minorBidi"/>
          <w:lang w:eastAsia="en-US"/>
        </w:rPr>
      </w:pPr>
      <w:r w:rsidRPr="0000280E">
        <w:rPr>
          <w:rFonts w:ascii="Verdana" w:hAnsi="Verdana"/>
          <w:lang w:eastAsia="en-US"/>
        </w:rPr>
        <w:t xml:space="preserve">The </w:t>
      </w:r>
      <w:r w:rsidR="008F414F" w:rsidRPr="0000280E">
        <w:rPr>
          <w:rFonts w:ascii="Verdana" w:hAnsi="Verdana"/>
          <w:lang w:eastAsia="en-US"/>
        </w:rPr>
        <w:t>D</w:t>
      </w:r>
      <w:r w:rsidRPr="0000280E">
        <w:rPr>
          <w:rFonts w:ascii="Verdana" w:hAnsi="Verdana"/>
          <w:lang w:eastAsia="en-US"/>
        </w:rPr>
        <w:t xml:space="preserve">esignated </w:t>
      </w:r>
      <w:r w:rsidR="008F414F" w:rsidRPr="0000280E">
        <w:rPr>
          <w:rFonts w:ascii="Verdana" w:hAnsi="Verdana"/>
          <w:lang w:eastAsia="en-US"/>
        </w:rPr>
        <w:t>S</w:t>
      </w:r>
      <w:r w:rsidRPr="0000280E">
        <w:rPr>
          <w:rFonts w:ascii="Verdana" w:hAnsi="Verdana"/>
          <w:lang w:eastAsia="en-US"/>
        </w:rPr>
        <w:t xml:space="preserve">afeguarding </w:t>
      </w:r>
      <w:r w:rsidR="008F414F" w:rsidRPr="0000280E">
        <w:rPr>
          <w:rFonts w:ascii="Verdana" w:hAnsi="Verdana"/>
          <w:lang w:eastAsia="en-US"/>
        </w:rPr>
        <w:t>L</w:t>
      </w:r>
      <w:r w:rsidRPr="0000280E">
        <w:rPr>
          <w:rFonts w:ascii="Verdana" w:hAnsi="Verdana"/>
          <w:lang w:eastAsia="en-US"/>
        </w:rPr>
        <w:t xml:space="preserve">ead (and any deputies) should be aware of contact details and referral routes </w:t>
      </w:r>
      <w:r w:rsidR="000C4B54" w:rsidRPr="0000280E">
        <w:rPr>
          <w:rFonts w:ascii="Verdana" w:hAnsi="Verdana"/>
          <w:lang w:eastAsia="en-US"/>
        </w:rPr>
        <w:t>into</w:t>
      </w:r>
      <w:r w:rsidRPr="0000280E">
        <w:rPr>
          <w:rFonts w:ascii="Verdana" w:hAnsi="Verdana"/>
          <w:lang w:eastAsia="en-US"/>
        </w:rPr>
        <w:t xml:space="preserve"> the Local Housing Authority so they can raise/progress concerns at the earliest opportunity. Indicators that a family may be at risk of homelessness include household debt, rent arrears,</w:t>
      </w:r>
      <w:r w:rsidRPr="0000280E">
        <w:rPr>
          <w:rFonts w:ascii="Verdana" w:eastAsiaTheme="minorHAnsi" w:hAnsi="Verdana" w:cstheme="minorBidi"/>
          <w:lang w:eastAsia="en-US"/>
        </w:rPr>
        <w:t xml:space="preserve"> domestic abuse and anti-social behaviour, as well as the family being asked to leave a property. </w:t>
      </w:r>
    </w:p>
    <w:p w14:paraId="52B1C6E5" w14:textId="77777777" w:rsidR="0000280E" w:rsidRDefault="0000280E" w:rsidP="008C7DA0">
      <w:pPr>
        <w:ind w:left="709" w:hanging="425"/>
        <w:rPr>
          <w:rFonts w:ascii="Verdana" w:eastAsiaTheme="minorHAnsi" w:hAnsi="Verdana" w:cstheme="minorBidi"/>
          <w:lang w:eastAsia="en-US"/>
        </w:rPr>
      </w:pPr>
    </w:p>
    <w:p w14:paraId="0CD5F90B" w14:textId="09282E04" w:rsidR="00D442BD" w:rsidRPr="0000280E" w:rsidRDefault="00D442BD"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Whilst referrals and or discussion with the Local Housing Authority should be progressed as appropriate, this does not, and should not, replace a referral into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hildren’s </w:t>
      </w:r>
      <w:r w:rsidR="008F414F" w:rsidRPr="0000280E">
        <w:rPr>
          <w:rFonts w:ascii="Verdana" w:eastAsiaTheme="minorHAnsi" w:hAnsi="Verdana" w:cstheme="minorBidi"/>
          <w:lang w:eastAsia="en-US"/>
        </w:rPr>
        <w:t>S</w:t>
      </w:r>
      <w:r w:rsidRPr="0000280E">
        <w:rPr>
          <w:rFonts w:ascii="Verdana" w:eastAsiaTheme="minorHAnsi" w:hAnsi="Verdana" w:cstheme="minorBidi"/>
          <w:lang w:eastAsia="en-US"/>
        </w:rPr>
        <w:t xml:space="preserve">ocial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are where a child has been harmed or is at risk of harm. </w:t>
      </w:r>
    </w:p>
    <w:p w14:paraId="6579F55D" w14:textId="77777777" w:rsidR="0000280E" w:rsidRPr="00EC65F6" w:rsidRDefault="0000280E" w:rsidP="008C7DA0">
      <w:pPr>
        <w:ind w:left="709" w:hanging="425"/>
        <w:rPr>
          <w:rFonts w:ascii="Verdana" w:eastAsiaTheme="minorHAnsi" w:hAnsi="Verdana" w:cstheme="minorBidi"/>
          <w:lang w:eastAsia="en-US"/>
        </w:rPr>
      </w:pPr>
    </w:p>
    <w:p w14:paraId="0CD5F90C" w14:textId="4DE84BF3" w:rsidR="00D442BD" w:rsidRPr="0000280E"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Homelessness Reduction Act 2017 places a new legal duty on English </w:t>
      </w:r>
      <w:r w:rsidR="00D474CA">
        <w:rPr>
          <w:rFonts w:ascii="Verdana" w:eastAsiaTheme="minorHAnsi" w:hAnsi="Verdana" w:cstheme="minorBidi"/>
          <w:lang w:eastAsia="en-US"/>
        </w:rPr>
        <w:t>C</w:t>
      </w:r>
      <w:r w:rsidR="00D442BD" w:rsidRPr="0000280E">
        <w:rPr>
          <w:rFonts w:ascii="Verdana" w:eastAsiaTheme="minorHAnsi" w:hAnsi="Verdana" w:cstheme="minorBidi"/>
          <w:lang w:eastAsia="en-US"/>
        </w:rPr>
        <w:t xml:space="preserve">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493B187" w14:textId="77777777" w:rsidR="0000280E" w:rsidRPr="00EC65F6" w:rsidRDefault="0000280E" w:rsidP="008C7DA0">
      <w:pPr>
        <w:ind w:left="709" w:hanging="425"/>
        <w:rPr>
          <w:rFonts w:ascii="Verdana" w:eastAsiaTheme="minorHAnsi" w:hAnsi="Verdana" w:cstheme="minorBidi"/>
          <w:lang w:eastAsia="en-US"/>
        </w:rPr>
      </w:pPr>
    </w:p>
    <w:p w14:paraId="5F691855" w14:textId="797A9D23" w:rsidR="001A4BA2"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following factsheets usefully summarise the new duties: Homeless Reduction Act Factsheets </w:t>
      </w:r>
      <w:r w:rsidR="00B860D3">
        <w:rPr>
          <w:rFonts w:ascii="Verdana" w:eastAsiaTheme="minorHAnsi" w:hAnsi="Verdana" w:cstheme="minorBidi"/>
          <w:lang w:eastAsia="en-US"/>
        </w:rPr>
        <w:t xml:space="preserve">can be </w:t>
      </w:r>
      <w:r w:rsidR="00D442BD" w:rsidRPr="0000280E">
        <w:rPr>
          <w:rFonts w:ascii="Verdana" w:eastAsiaTheme="minorHAnsi" w:hAnsi="Verdana" w:cstheme="minorBidi"/>
          <w:lang w:eastAsia="en-US"/>
        </w:rPr>
        <w:t>found</w:t>
      </w:r>
      <w:r w:rsidR="001A4BA2">
        <w:rPr>
          <w:rFonts w:ascii="Verdana" w:eastAsiaTheme="minorHAnsi" w:hAnsi="Verdana" w:cstheme="minorBidi"/>
          <w:lang w:eastAsia="en-US"/>
        </w:rPr>
        <w:t xml:space="preserve"> </w:t>
      </w:r>
      <w:hyperlink r:id="rId114" w:history="1">
        <w:r w:rsidR="001A4BA2" w:rsidRPr="00062E97">
          <w:rPr>
            <w:rStyle w:val="Hyperlink"/>
            <w:rFonts w:ascii="Verdana" w:eastAsiaTheme="minorHAnsi" w:hAnsi="Verdana" w:cstheme="minorBidi"/>
            <w:lang w:eastAsia="en-US"/>
          </w:rPr>
          <w:t>https://www.gov.uk/government/publications/homelessness-reduction-bill-policy-factsheets</w:t>
        </w:r>
      </w:hyperlink>
    </w:p>
    <w:p w14:paraId="6FEB46DE" w14:textId="77777777" w:rsidR="001A4BA2" w:rsidRPr="001A4BA2" w:rsidRDefault="001A4BA2" w:rsidP="001A4BA2">
      <w:pPr>
        <w:pStyle w:val="ListParagraph"/>
        <w:rPr>
          <w:rFonts w:ascii="Verdana" w:eastAsiaTheme="minorHAnsi" w:hAnsi="Verdana" w:cstheme="minorBidi"/>
          <w:lang w:eastAsia="en-US"/>
        </w:rPr>
      </w:pPr>
    </w:p>
    <w:p w14:paraId="0CD5F90D" w14:textId="60DF3BCA" w:rsidR="00D442BD" w:rsidRPr="0000280E" w:rsidRDefault="00B860D3" w:rsidP="001F532E">
      <w:pPr>
        <w:pStyle w:val="ListParagraph"/>
        <w:numPr>
          <w:ilvl w:val="0"/>
          <w:numId w:val="89"/>
        </w:numPr>
        <w:ind w:left="709" w:hanging="425"/>
        <w:rPr>
          <w:rFonts w:ascii="Verdana" w:eastAsiaTheme="minorHAnsi" w:hAnsi="Verdana" w:cstheme="minorBidi"/>
          <w:lang w:eastAsia="en-US"/>
        </w:rPr>
      </w:pPr>
      <w:r>
        <w:rPr>
          <w:rFonts w:ascii="Verdana" w:eastAsiaTheme="minorHAnsi" w:hAnsi="Verdana" w:cstheme="minorBidi"/>
          <w:lang w:eastAsia="en-US"/>
        </w:rPr>
        <w:t>T</w:t>
      </w:r>
      <w:r w:rsidR="00DB1A03" w:rsidRPr="0000280E">
        <w:rPr>
          <w:rFonts w:ascii="Verdana" w:eastAsiaTheme="minorHAnsi" w:hAnsi="Verdana" w:cstheme="minorBidi"/>
          <w:lang w:eastAsia="en-US"/>
        </w:rPr>
        <w:t>he</w:t>
      </w:r>
      <w:r w:rsidR="00D442BD" w:rsidRPr="0000280E">
        <w:rPr>
          <w:rFonts w:ascii="Verdana" w:eastAsiaTheme="minorHAnsi" w:hAnsi="Verdana" w:cstheme="minorBidi"/>
          <w:lang w:eastAsia="en-US"/>
        </w:rPr>
        <w:t xml:space="preserve"> new duties shift focus to early intervention and encourage those at risk to seek support </w:t>
      </w:r>
      <w:r w:rsidR="00FD5CAA" w:rsidRPr="0000280E">
        <w:rPr>
          <w:rFonts w:ascii="Verdana" w:eastAsiaTheme="minorHAnsi" w:hAnsi="Verdana" w:cstheme="minorBidi"/>
          <w:lang w:eastAsia="en-US"/>
        </w:rPr>
        <w:t>as soon as possible before</w:t>
      </w:r>
      <w:r w:rsidR="00D442BD" w:rsidRPr="0000280E">
        <w:rPr>
          <w:rFonts w:ascii="Verdana" w:eastAsiaTheme="minorHAnsi" w:hAnsi="Verdana" w:cstheme="minorBidi"/>
          <w:lang w:eastAsia="en-US"/>
        </w:rPr>
        <w:t xml:space="preserve"> they are facing a homelessness crisis. </w:t>
      </w:r>
    </w:p>
    <w:p w14:paraId="05262F4B" w14:textId="77777777" w:rsidR="0000280E" w:rsidRDefault="0000280E" w:rsidP="008C7DA0">
      <w:pPr>
        <w:ind w:left="709" w:hanging="425"/>
        <w:rPr>
          <w:rFonts w:ascii="Verdana" w:eastAsiaTheme="minorHAnsi" w:hAnsi="Verdana" w:cstheme="minorBidi"/>
          <w:lang w:eastAsia="en-US"/>
        </w:rPr>
      </w:pPr>
    </w:p>
    <w:p w14:paraId="074A6BBD" w14:textId="46689BC6" w:rsidR="00B601F1" w:rsidRPr="0000280E"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I</w:t>
      </w:r>
      <w:r w:rsidR="00D442BD" w:rsidRPr="0000280E">
        <w:rPr>
          <w:rFonts w:ascii="Verdana" w:eastAsiaTheme="minorHAnsi" w:hAnsi="Verdana" w:cstheme="minorBidi"/>
          <w:lang w:eastAsia="en-US"/>
        </w:rPr>
        <w:t xml:space="preserve">n most cases school and college staff will be considering homelessness in the context of children who live with their families, and intervention will be on that basis. However, it should also be recognised in some cases </w:t>
      </w:r>
      <w:r w:rsidR="007D4CC8" w:rsidRPr="0000280E">
        <w:rPr>
          <w:rFonts w:ascii="Verdana" w:eastAsiaTheme="minorHAnsi" w:hAnsi="Verdana" w:cstheme="minorBidi"/>
          <w:lang w:eastAsia="en-US"/>
        </w:rPr>
        <w:t>16- and 17-year-olds</w:t>
      </w:r>
      <w:r w:rsidR="00D442BD" w:rsidRPr="0000280E">
        <w:rPr>
          <w:rFonts w:ascii="Verdana" w:eastAsiaTheme="minorHAnsi" w:hAnsi="Verdana" w:cstheme="minorBidi"/>
          <w:lang w:eastAsia="en-US"/>
        </w:rPr>
        <w:t xml:space="preserve"> could be living independently from their parents or guardians, for example through their exclusion from the family home, and will require a different level of interv</w:t>
      </w:r>
      <w:r w:rsidR="00A41DB8" w:rsidRPr="0000280E">
        <w:rPr>
          <w:rFonts w:ascii="Verdana" w:eastAsiaTheme="minorHAnsi" w:hAnsi="Verdana" w:cstheme="minorBidi"/>
          <w:lang w:eastAsia="en-US"/>
        </w:rPr>
        <w:t>ention and support. Children’s S</w:t>
      </w:r>
      <w:r w:rsidR="00D442BD" w:rsidRPr="0000280E">
        <w:rPr>
          <w:rFonts w:ascii="Verdana" w:eastAsiaTheme="minorHAnsi" w:hAnsi="Verdana" w:cstheme="minorBidi"/>
          <w:lang w:eastAsia="en-US"/>
        </w:rPr>
        <w:t xml:space="preserve">ervices will be the lead agency for these young people and the </w:t>
      </w:r>
      <w:r w:rsidR="00125E82">
        <w:rPr>
          <w:rFonts w:ascii="Verdana" w:eastAsiaTheme="minorHAnsi" w:hAnsi="Verdana" w:cstheme="minorBidi"/>
          <w:lang w:eastAsia="en-US"/>
        </w:rPr>
        <w:t>D</w:t>
      </w:r>
      <w:r w:rsidR="00D442BD" w:rsidRPr="0000280E">
        <w:rPr>
          <w:rFonts w:ascii="Verdana" w:eastAsiaTheme="minorHAnsi" w:hAnsi="Verdana" w:cstheme="minorBidi"/>
          <w:lang w:eastAsia="en-US"/>
        </w:rPr>
        <w:t xml:space="preserve">esignated </w:t>
      </w:r>
      <w:r w:rsidR="00125E82">
        <w:rPr>
          <w:rFonts w:ascii="Verdana" w:eastAsiaTheme="minorHAnsi" w:hAnsi="Verdana" w:cstheme="minorBidi"/>
          <w:lang w:eastAsia="en-US"/>
        </w:rPr>
        <w:t>S</w:t>
      </w:r>
      <w:r w:rsidR="00D442BD" w:rsidRPr="0000280E">
        <w:rPr>
          <w:rFonts w:ascii="Verdana" w:eastAsiaTheme="minorHAnsi" w:hAnsi="Verdana" w:cstheme="minorBidi"/>
          <w:lang w:eastAsia="en-US"/>
        </w:rPr>
        <w:t xml:space="preserve">afeguarding </w:t>
      </w:r>
      <w:r w:rsidR="00125E82">
        <w:rPr>
          <w:rFonts w:ascii="Verdana" w:eastAsiaTheme="minorHAnsi" w:hAnsi="Verdana" w:cstheme="minorBidi"/>
          <w:lang w:eastAsia="en-US"/>
        </w:rPr>
        <w:t>L</w:t>
      </w:r>
      <w:r w:rsidR="00D442BD" w:rsidRPr="0000280E">
        <w:rPr>
          <w:rFonts w:ascii="Verdana" w:eastAsiaTheme="minorHAnsi" w:hAnsi="Verdana" w:cstheme="minorBidi"/>
          <w:lang w:eastAsia="en-US"/>
        </w:rPr>
        <w:t xml:space="preserve">ead (or a deputy) should ensure appropriate referrals are made based on the child’s circumstances. </w:t>
      </w:r>
    </w:p>
    <w:p w14:paraId="4D5F3F6C" w14:textId="77777777" w:rsidR="0000280E" w:rsidRPr="00EC65F6" w:rsidRDefault="0000280E" w:rsidP="008C7DA0">
      <w:pPr>
        <w:ind w:left="709" w:hanging="425"/>
        <w:rPr>
          <w:rFonts w:ascii="Verdana" w:eastAsiaTheme="minorHAnsi" w:hAnsi="Verdana" w:cstheme="minorBidi"/>
          <w:lang w:eastAsia="en-US"/>
        </w:rPr>
      </w:pPr>
    </w:p>
    <w:p w14:paraId="55EFCA11" w14:textId="6CD735B3" w:rsidR="0000280E" w:rsidRPr="00FC3BD2" w:rsidRDefault="00D442BD" w:rsidP="001F532E">
      <w:pPr>
        <w:pStyle w:val="ListParagraph"/>
        <w:numPr>
          <w:ilvl w:val="0"/>
          <w:numId w:val="89"/>
        </w:numPr>
        <w:ind w:left="709" w:hanging="425"/>
        <w:rPr>
          <w:rFonts w:ascii="Verdana" w:eastAsiaTheme="minorHAnsi" w:hAnsi="Verdana" w:cstheme="minorBidi"/>
          <w:lang w:eastAsia="en-US"/>
        </w:rPr>
      </w:pPr>
      <w:r w:rsidRPr="00FC3BD2">
        <w:rPr>
          <w:rFonts w:ascii="Verdana" w:eastAsiaTheme="minorHAnsi" w:hAnsi="Verdana" w:cstheme="minorBidi"/>
          <w:lang w:eastAsia="en-US"/>
        </w:rPr>
        <w:t>The department and the Ministry of Housing, Communities and Local Government have published joint statutory guidance on the provision of accommodation for 16 and 17 year olds who may be homeless</w:t>
      </w:r>
      <w:r w:rsidR="0053263A" w:rsidRPr="00FC3BD2">
        <w:rPr>
          <w:rFonts w:ascii="Verdana" w:eastAsiaTheme="minorHAnsi" w:hAnsi="Verdana" w:cstheme="minorBidi"/>
          <w:lang w:eastAsia="en-US"/>
        </w:rPr>
        <w:t xml:space="preserve"> and/or require accommodation </w:t>
      </w:r>
      <w:r w:rsidR="00D176D4">
        <w:rPr>
          <w:rFonts w:ascii="Verdana" w:eastAsiaTheme="minorHAnsi" w:hAnsi="Verdana" w:cstheme="minorBidi"/>
          <w:lang w:eastAsia="en-US"/>
        </w:rPr>
        <w:t xml:space="preserve">and is </w:t>
      </w:r>
      <w:r w:rsidR="0053263A" w:rsidRPr="00FC3BD2">
        <w:rPr>
          <w:rFonts w:ascii="Verdana" w:eastAsiaTheme="minorHAnsi" w:hAnsi="Verdana" w:cstheme="minorBidi"/>
          <w:lang w:eastAsia="en-US"/>
        </w:rPr>
        <w:t xml:space="preserve">available </w:t>
      </w:r>
      <w:hyperlink r:id="rId115" w:history="1">
        <w:r w:rsidR="0053263A" w:rsidRPr="00FC3BD2">
          <w:rPr>
            <w:rStyle w:val="Hyperlink"/>
            <w:rFonts w:ascii="Verdana" w:eastAsiaTheme="minorHAnsi" w:hAnsi="Verdana" w:cstheme="minorBidi"/>
            <w:lang w:eastAsia="en-US"/>
          </w:rPr>
          <w:t>here</w:t>
        </w:r>
      </w:hyperlink>
      <w:r w:rsidR="00D176D4">
        <w:rPr>
          <w:rFonts w:ascii="Verdana" w:eastAsiaTheme="minorHAnsi" w:hAnsi="Verdana" w:cstheme="minorBidi"/>
          <w:lang w:eastAsia="en-US"/>
        </w:rPr>
        <w:t>.</w:t>
      </w:r>
    </w:p>
    <w:p w14:paraId="0CD5F90F" w14:textId="173401A6" w:rsidR="00F51810" w:rsidRDefault="00F51810" w:rsidP="00C27DAA">
      <w:pPr>
        <w:pStyle w:val="Heading2"/>
      </w:pPr>
      <w:bookmarkStart w:id="161" w:name="_Toc82429786"/>
      <w:r w:rsidRPr="00EC65F6">
        <w:t xml:space="preserve">So Called </w:t>
      </w:r>
      <w:r w:rsidR="00BA2B6B" w:rsidRPr="00EC65F6">
        <w:t>Honour</w:t>
      </w:r>
      <w:r w:rsidRPr="00EC65F6">
        <w:t xml:space="preserve"> Based Violence</w:t>
      </w:r>
      <w:r w:rsidR="00EC3FCD">
        <w:t xml:space="preserve"> (HBV)</w:t>
      </w:r>
      <w:r w:rsidRPr="00EC65F6">
        <w:t xml:space="preserve"> – including Female Genital Mutilation </w:t>
      </w:r>
      <w:r w:rsidR="009C4D7D" w:rsidRPr="00EC65F6">
        <w:t xml:space="preserve">and </w:t>
      </w:r>
      <w:r w:rsidR="00ED5167" w:rsidRPr="00EC65F6">
        <w:t xml:space="preserve">  </w:t>
      </w:r>
      <w:r w:rsidR="009C4D7D" w:rsidRPr="00EC65F6">
        <w:t>Forced Marriage</w:t>
      </w:r>
      <w:bookmarkEnd w:id="161"/>
      <w:r w:rsidR="009C4D7D" w:rsidRPr="00EC65F6">
        <w:t xml:space="preserve"> </w:t>
      </w:r>
    </w:p>
    <w:p w14:paraId="0CD5F910" w14:textId="77777777" w:rsidR="00F51810" w:rsidRPr="00AA0A86" w:rsidRDefault="00F51810" w:rsidP="001F532E">
      <w:pPr>
        <w:pStyle w:val="ListParagraph"/>
        <w:numPr>
          <w:ilvl w:val="0"/>
          <w:numId w:val="90"/>
        </w:numPr>
        <w:ind w:left="709" w:hanging="425"/>
        <w:rPr>
          <w:rFonts w:ascii="Verdana" w:hAnsi="Verdana"/>
        </w:rPr>
      </w:pPr>
      <w:r w:rsidRPr="00AA0A86">
        <w:rPr>
          <w:rFonts w:ascii="Verdana" w:hAnsi="Verdana"/>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D62D9F" w:rsidRPr="00AA0A86">
        <w:rPr>
          <w:rFonts w:ascii="Verdana" w:hAnsi="Verdana"/>
        </w:rPr>
        <w:t>these</w:t>
      </w:r>
      <w:r w:rsidRPr="00AA0A86">
        <w:rPr>
          <w:rFonts w:ascii="Verdana" w:hAnsi="Verdana"/>
        </w:rPr>
        <w:t xml:space="preserve"> dynamic and additional risk factors when deciding what form of safeguarding action to take. All forms of HBV are abuse (regardless of the motivation) and should be </w:t>
      </w:r>
      <w:r w:rsidR="008F414F" w:rsidRPr="00AA0A86">
        <w:rPr>
          <w:rFonts w:ascii="Verdana" w:hAnsi="Verdana"/>
        </w:rPr>
        <w:t>managed</w:t>
      </w:r>
      <w:r w:rsidRPr="00AA0A86">
        <w:rPr>
          <w:rFonts w:ascii="Verdana" w:hAnsi="Verdana"/>
        </w:rPr>
        <w:t xml:space="preserve"> and escalated as such. Professionals in all agencies, and individuals and groups in relevant communities, need to be alert to the possibility of a child being at risk of HBV, or already having suffered HBV. </w:t>
      </w:r>
    </w:p>
    <w:p w14:paraId="0CD5F913" w14:textId="77777777" w:rsidR="0053263A" w:rsidRPr="00EC65F6" w:rsidRDefault="0053263A" w:rsidP="008C7DA0">
      <w:pPr>
        <w:ind w:left="709" w:hanging="425"/>
        <w:rPr>
          <w:rFonts w:ascii="Verdana" w:hAnsi="Verdana"/>
          <w:b/>
          <w:bCs/>
        </w:rPr>
      </w:pPr>
    </w:p>
    <w:p w14:paraId="0CD5F914" w14:textId="128EFD64" w:rsidR="0053263A" w:rsidRPr="00AA0A86" w:rsidRDefault="0053263A" w:rsidP="001F532E">
      <w:pPr>
        <w:pStyle w:val="ListParagraph"/>
        <w:numPr>
          <w:ilvl w:val="0"/>
          <w:numId w:val="90"/>
        </w:numPr>
        <w:ind w:left="709" w:hanging="425"/>
        <w:rPr>
          <w:rFonts w:ascii="Verdana" w:hAnsi="Verdana"/>
        </w:rPr>
      </w:pPr>
      <w:r w:rsidRPr="00AA0A86">
        <w:rPr>
          <w:rFonts w:ascii="Verdana" w:hAnsi="Verdana"/>
        </w:rPr>
        <w:t xml:space="preserve">For schools and colleges who may use children and/or other family </w:t>
      </w:r>
      <w:r w:rsidR="00BA2B6B" w:rsidRPr="00AA0A86">
        <w:rPr>
          <w:rFonts w:ascii="Verdana" w:hAnsi="Verdana"/>
        </w:rPr>
        <w:t>members</w:t>
      </w:r>
      <w:r w:rsidRPr="00AA0A86">
        <w:rPr>
          <w:rFonts w:ascii="Verdana" w:hAnsi="Verdana"/>
        </w:rPr>
        <w:t xml:space="preserve"> to translate information to parents and cares – </w:t>
      </w:r>
      <w:r w:rsidRPr="00AA0A86">
        <w:rPr>
          <w:rFonts w:ascii="Verdana" w:hAnsi="Verdana"/>
          <w:color w:val="FF0000"/>
        </w:rPr>
        <w:t xml:space="preserve">THIS MUST NOT BE DONE IF THERE ARE CONCERNS ABOUT so called </w:t>
      </w:r>
      <w:r w:rsidR="000C4B54" w:rsidRPr="00AA0A86">
        <w:rPr>
          <w:rFonts w:ascii="Verdana" w:hAnsi="Verdana"/>
          <w:color w:val="FF0000"/>
        </w:rPr>
        <w:t>honour-based</w:t>
      </w:r>
      <w:r w:rsidRPr="00AA0A86">
        <w:rPr>
          <w:rFonts w:ascii="Verdana" w:hAnsi="Verdana"/>
          <w:color w:val="FF0000"/>
        </w:rPr>
        <w:t xml:space="preserve"> violence</w:t>
      </w:r>
      <w:r w:rsidRPr="00AA0A86">
        <w:rPr>
          <w:rFonts w:ascii="Verdana" w:hAnsi="Verdana"/>
        </w:rPr>
        <w:t xml:space="preserve">. </w:t>
      </w:r>
    </w:p>
    <w:p w14:paraId="0CD5F915" w14:textId="77777777" w:rsidR="0053263A" w:rsidRPr="00EC65F6" w:rsidRDefault="0053263A" w:rsidP="008C7DA0">
      <w:pPr>
        <w:ind w:left="709" w:hanging="425"/>
        <w:rPr>
          <w:rFonts w:ascii="Verdana" w:hAnsi="Verdana"/>
        </w:rPr>
      </w:pPr>
    </w:p>
    <w:p w14:paraId="0CD5F916" w14:textId="03CBDFEA" w:rsidR="00F51810" w:rsidRPr="00AA0A86" w:rsidRDefault="00F51810" w:rsidP="001F532E">
      <w:pPr>
        <w:pStyle w:val="ListParagraph"/>
        <w:numPr>
          <w:ilvl w:val="0"/>
          <w:numId w:val="90"/>
        </w:numPr>
        <w:ind w:left="709" w:hanging="425"/>
        <w:rPr>
          <w:rFonts w:ascii="Verdana" w:hAnsi="Verdana"/>
        </w:rPr>
      </w:pPr>
      <w:r w:rsidRPr="00AA0A86">
        <w:rPr>
          <w:rFonts w:ascii="Verdana" w:hAnsi="Verdana"/>
        </w:rPr>
        <w:t xml:space="preserve">If staff have a concern regarding a child that might be at risk of HBV or who has suffered from HBV, they should speak to the </w:t>
      </w:r>
      <w:r w:rsidR="008D2B31">
        <w:rPr>
          <w:rFonts w:ascii="Verdana" w:hAnsi="Verdana"/>
        </w:rPr>
        <w:t>D</w:t>
      </w:r>
      <w:r w:rsidRPr="00AA0A86">
        <w:rPr>
          <w:rFonts w:ascii="Verdana" w:hAnsi="Verdana"/>
        </w:rPr>
        <w:t xml:space="preserve">esignated </w:t>
      </w:r>
      <w:r w:rsidR="008D2B31">
        <w:rPr>
          <w:rFonts w:ascii="Verdana" w:hAnsi="Verdana"/>
        </w:rPr>
        <w:t>S</w:t>
      </w:r>
      <w:r w:rsidRPr="00AA0A86">
        <w:rPr>
          <w:rFonts w:ascii="Verdana" w:hAnsi="Verdana"/>
        </w:rPr>
        <w:t xml:space="preserve">afeguarding </w:t>
      </w:r>
      <w:r w:rsidR="008D2B31">
        <w:rPr>
          <w:rFonts w:ascii="Verdana" w:hAnsi="Verdana"/>
        </w:rPr>
        <w:t>L</w:t>
      </w:r>
      <w:r w:rsidRPr="00AA0A86">
        <w:rPr>
          <w:rFonts w:ascii="Verdana" w:hAnsi="Verdana"/>
        </w:rPr>
        <w:t>ead (or deputy)</w:t>
      </w:r>
      <w:r w:rsidR="0053263A" w:rsidRPr="00AA0A86">
        <w:rPr>
          <w:rFonts w:ascii="Verdana" w:hAnsi="Verdana"/>
        </w:rPr>
        <w:t xml:space="preserve"> who </w:t>
      </w:r>
      <w:r w:rsidR="00BA2B6B" w:rsidRPr="00AA0A86">
        <w:rPr>
          <w:rFonts w:ascii="Verdana" w:hAnsi="Verdana"/>
        </w:rPr>
        <w:t>will</w:t>
      </w:r>
      <w:r w:rsidR="0053263A" w:rsidRPr="00AA0A86">
        <w:rPr>
          <w:rFonts w:ascii="Verdana" w:hAnsi="Verdana"/>
        </w:rPr>
        <w:t xml:space="preserve"> in turn contact the </w:t>
      </w:r>
      <w:r w:rsidR="007D4CC8">
        <w:rPr>
          <w:rFonts w:ascii="Verdana" w:hAnsi="Verdana"/>
        </w:rPr>
        <w:t>IFD</w:t>
      </w:r>
      <w:r w:rsidR="0053263A" w:rsidRPr="00AA0A86">
        <w:rPr>
          <w:rFonts w:ascii="Verdana" w:hAnsi="Verdana"/>
        </w:rPr>
        <w:t xml:space="preserve">. </w:t>
      </w:r>
    </w:p>
    <w:p w14:paraId="4204D7C5" w14:textId="77777777" w:rsidR="00AA0A86" w:rsidRDefault="00AA0A86" w:rsidP="00AC15F9">
      <w:pPr>
        <w:rPr>
          <w:rFonts w:ascii="Verdana" w:hAnsi="Verdana"/>
        </w:rPr>
      </w:pPr>
    </w:p>
    <w:p w14:paraId="0CD5F918" w14:textId="11DB0BF8" w:rsidR="00E15891" w:rsidRPr="00AA0A86" w:rsidRDefault="00CA2A03" w:rsidP="00C27DAA">
      <w:pPr>
        <w:pStyle w:val="Heading2"/>
        <w:rPr>
          <w:b/>
          <w:bCs/>
        </w:rPr>
      </w:pPr>
      <w:bookmarkStart w:id="162" w:name="_Toc82429787"/>
      <w:r w:rsidRPr="00EC65F6">
        <w:t xml:space="preserve">Female Genital Mutilation </w:t>
      </w:r>
      <w:r w:rsidR="00B04D50" w:rsidRPr="00EC65F6">
        <w:t>(FGM)</w:t>
      </w:r>
      <w:bookmarkEnd w:id="162"/>
    </w:p>
    <w:p w14:paraId="0CD5F91A" w14:textId="14A2B856" w:rsidR="00D741B2" w:rsidRPr="00AA0A86" w:rsidRDefault="000D475C" w:rsidP="00C27DAA">
      <w:pPr>
        <w:pStyle w:val="Heading2"/>
      </w:pPr>
      <w:bookmarkStart w:id="163" w:name="_Toc82429788"/>
      <w:r>
        <w:t>L</w:t>
      </w:r>
      <w:r w:rsidR="000C1765" w:rsidRPr="00AA0A86">
        <w:t>egal obligation to report acts of Female Genital Mutilation.</w:t>
      </w:r>
      <w:bookmarkEnd w:id="163"/>
      <w:r w:rsidR="000C1765" w:rsidRPr="00AA0A86">
        <w:t xml:space="preserve"> </w:t>
      </w:r>
    </w:p>
    <w:p w14:paraId="0CD5F91B" w14:textId="77777777" w:rsidR="00E15891" w:rsidRPr="00AA0A86" w:rsidRDefault="00E15891" w:rsidP="001F532E">
      <w:pPr>
        <w:pStyle w:val="ListParagraph"/>
        <w:numPr>
          <w:ilvl w:val="0"/>
          <w:numId w:val="91"/>
        </w:numPr>
        <w:ind w:left="709" w:hanging="425"/>
        <w:rPr>
          <w:rFonts w:ascii="Verdana" w:hAnsi="Verdana"/>
        </w:rPr>
      </w:pPr>
      <w:r w:rsidRPr="00AA0A86">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CD5F91C" w14:textId="77777777" w:rsidR="000E3347" w:rsidRPr="00EC65F6" w:rsidRDefault="000E3347" w:rsidP="008C7DA0">
      <w:pPr>
        <w:ind w:left="709" w:hanging="425"/>
        <w:rPr>
          <w:rFonts w:ascii="Verdana" w:hAnsi="Verdana"/>
        </w:rPr>
      </w:pPr>
    </w:p>
    <w:p w14:paraId="0CD5F91D" w14:textId="77777777" w:rsidR="007F2527" w:rsidRPr="00AA0A86" w:rsidRDefault="00E15891" w:rsidP="001F532E">
      <w:pPr>
        <w:pStyle w:val="ListParagraph"/>
        <w:numPr>
          <w:ilvl w:val="0"/>
          <w:numId w:val="91"/>
        </w:numPr>
        <w:ind w:left="709" w:hanging="425"/>
        <w:rPr>
          <w:rFonts w:ascii="Verdana" w:hAnsi="Verdana"/>
        </w:rPr>
      </w:pPr>
      <w:r w:rsidRPr="00AA0A86">
        <w:rPr>
          <w:rFonts w:ascii="Verdana" w:hAnsi="Verdana"/>
        </w:rPr>
        <w:t xml:space="preserve">Professionals in all agencies, and individuals and groups in relevant communities, need to be alert to the possibility of a girl being at risk of FGM, or already having suffered FGM. </w:t>
      </w:r>
      <w:r w:rsidR="007F2527" w:rsidRPr="00AA0A86">
        <w:rPr>
          <w:rFonts w:ascii="Verdana" w:hAnsi="Verdana"/>
        </w:rPr>
        <w:br/>
      </w:r>
    </w:p>
    <w:p w14:paraId="0CD5F91E" w14:textId="77777777" w:rsidR="007F2527" w:rsidRPr="00AA0A86" w:rsidRDefault="007F2527" w:rsidP="001F532E">
      <w:pPr>
        <w:pStyle w:val="ListParagraph"/>
        <w:numPr>
          <w:ilvl w:val="0"/>
          <w:numId w:val="91"/>
        </w:numPr>
        <w:ind w:left="709" w:hanging="425"/>
        <w:rPr>
          <w:rFonts w:ascii="Verdana" w:hAnsi="Verdana"/>
        </w:rPr>
      </w:pPr>
      <w:r w:rsidRPr="00AA0A86">
        <w:rPr>
          <w:rFonts w:ascii="Verdana" w:hAnsi="Verdana"/>
        </w:rPr>
        <w:t>From 31</w:t>
      </w:r>
      <w:r w:rsidRPr="00AA0A86">
        <w:rPr>
          <w:rFonts w:ascii="Verdana" w:hAnsi="Verdana"/>
          <w:vertAlign w:val="superscript"/>
        </w:rPr>
        <w:t>st</w:t>
      </w:r>
      <w:r w:rsidRPr="00AA0A86">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0CD5F91F" w14:textId="77777777" w:rsidR="007F2527" w:rsidRPr="00EC65F6" w:rsidRDefault="007F2527" w:rsidP="008C7DA0">
      <w:pPr>
        <w:ind w:left="709" w:hanging="425"/>
        <w:rPr>
          <w:rFonts w:ascii="Verdana" w:hAnsi="Verdana"/>
        </w:rPr>
      </w:pPr>
    </w:p>
    <w:p w14:paraId="0CD5F920" w14:textId="77777777" w:rsidR="00D741B2" w:rsidRPr="00AA0A86" w:rsidRDefault="007F2527" w:rsidP="001F532E">
      <w:pPr>
        <w:pStyle w:val="ListParagraph"/>
        <w:numPr>
          <w:ilvl w:val="0"/>
          <w:numId w:val="91"/>
        </w:numPr>
        <w:ind w:left="709" w:hanging="425"/>
        <w:rPr>
          <w:rFonts w:ascii="Verdana" w:hAnsi="Verdana" w:cs="Arial"/>
        </w:rPr>
      </w:pPr>
      <w:r w:rsidRPr="00AA0A86">
        <w:rPr>
          <w:rFonts w:ascii="Verdana" w:hAnsi="Verdana" w:cs="Arial"/>
        </w:rPr>
        <w:t xml:space="preserve">The Home Office has published procedural information on the duty to help health and social care professionals, teachers and the police understand: the legal </w:t>
      </w:r>
      <w:r w:rsidR="000E3347" w:rsidRPr="00AA0A86">
        <w:rPr>
          <w:rFonts w:ascii="Verdana" w:hAnsi="Verdana" w:cs="Arial"/>
        </w:rPr>
        <w:t>requirements placed upon them, a suggested process to follow,</w:t>
      </w:r>
      <w:r w:rsidRPr="00AA0A86">
        <w:rPr>
          <w:rFonts w:ascii="Verdana" w:hAnsi="Verdana" w:cs="Arial"/>
        </w:rPr>
        <w:t xml:space="preserve"> and an overview of the action which may be taken if they</w:t>
      </w:r>
      <w:r w:rsidR="000E3347" w:rsidRPr="00AA0A86">
        <w:rPr>
          <w:rFonts w:ascii="Verdana" w:hAnsi="Verdana" w:cs="Arial"/>
        </w:rPr>
        <w:t xml:space="preserve"> fail to comply with the duty. I</w:t>
      </w:r>
      <w:r w:rsidRPr="00AA0A86">
        <w:rPr>
          <w:rFonts w:ascii="Verdana" w:hAnsi="Verdana" w:cs="Arial"/>
        </w:rPr>
        <w:t>t also aims to give the police an understanding of the duty and the next steps upon receiving a report</w:t>
      </w:r>
      <w:r w:rsidR="00D741B2" w:rsidRPr="00AA0A86">
        <w:rPr>
          <w:rFonts w:ascii="Verdana" w:hAnsi="Verdana" w:cs="Arial"/>
        </w:rPr>
        <w:t xml:space="preserve">. </w:t>
      </w:r>
    </w:p>
    <w:p w14:paraId="0CD5F921" w14:textId="77777777" w:rsidR="00D741B2" w:rsidRPr="00EC65F6" w:rsidRDefault="00D741B2" w:rsidP="008C7DA0">
      <w:pPr>
        <w:ind w:left="709" w:hanging="425"/>
        <w:rPr>
          <w:rFonts w:ascii="Verdana" w:hAnsi="Verdana" w:cs="Arial"/>
        </w:rPr>
      </w:pPr>
    </w:p>
    <w:p w14:paraId="0CD5F922" w14:textId="014535BD" w:rsidR="00D741B2" w:rsidRPr="00AA0A86" w:rsidRDefault="00D741B2" w:rsidP="001F532E">
      <w:pPr>
        <w:pStyle w:val="ListParagraph"/>
        <w:numPr>
          <w:ilvl w:val="0"/>
          <w:numId w:val="91"/>
        </w:numPr>
        <w:ind w:left="709" w:hanging="425"/>
        <w:rPr>
          <w:rFonts w:ascii="Verdana" w:hAnsi="Verdana" w:cs="Arial"/>
        </w:rPr>
      </w:pPr>
      <w:r w:rsidRPr="00AA0A86">
        <w:rPr>
          <w:rFonts w:ascii="Verdana" w:hAnsi="Verdana" w:cs="Arial"/>
        </w:rPr>
        <w:t>Guidance can be obtained here;</w:t>
      </w:r>
    </w:p>
    <w:p w14:paraId="0CD5F923" w14:textId="1F4F4537" w:rsidR="00D741B2" w:rsidRPr="001709C6" w:rsidRDefault="00EA70FD" w:rsidP="001F532E">
      <w:pPr>
        <w:pStyle w:val="ListParagraph"/>
        <w:numPr>
          <w:ilvl w:val="0"/>
          <w:numId w:val="92"/>
        </w:numPr>
        <w:ind w:left="993" w:hanging="284"/>
        <w:rPr>
          <w:rFonts w:ascii="Verdana" w:hAnsi="Verdana" w:cs="Arial"/>
          <w:color w:val="121BCC"/>
        </w:rPr>
      </w:pPr>
      <w:hyperlink r:id="rId116" w:history="1">
        <w:r w:rsidR="00D741B2" w:rsidRPr="001709C6">
          <w:rPr>
            <w:rFonts w:ascii="Verdana" w:hAnsi="Verdana" w:cs="Arial"/>
            <w:color w:val="121BCC"/>
          </w:rPr>
          <w:t>Home Office: Mandatory Reporting of FGM – procedure information</w:t>
        </w:r>
      </w:hyperlink>
      <w:r w:rsidR="00D741B2" w:rsidRPr="001709C6">
        <w:rPr>
          <w:rFonts w:ascii="Verdana" w:hAnsi="Verdana" w:cs="Arial"/>
          <w:color w:val="121BCC"/>
        </w:rPr>
        <w:t xml:space="preserve"> </w:t>
      </w:r>
    </w:p>
    <w:p w14:paraId="0CD5F924" w14:textId="77777777" w:rsidR="00D741B2" w:rsidRPr="001709C6" w:rsidRDefault="00EA70FD" w:rsidP="001F532E">
      <w:pPr>
        <w:pStyle w:val="ListParagraph"/>
        <w:numPr>
          <w:ilvl w:val="0"/>
          <w:numId w:val="92"/>
        </w:numPr>
        <w:ind w:left="993" w:hanging="284"/>
        <w:rPr>
          <w:rFonts w:ascii="Verdana" w:hAnsi="Verdana" w:cs="Arial"/>
          <w:color w:val="121BCC"/>
        </w:rPr>
      </w:pPr>
      <w:hyperlink r:id="rId117" w:history="1">
        <w:r w:rsidR="00D741B2" w:rsidRPr="001709C6">
          <w:rPr>
            <w:rFonts w:ascii="Verdana" w:hAnsi="Verdana" w:cs="Arial"/>
            <w:color w:val="121BCC"/>
          </w:rPr>
          <w:t>FGM Mandatory Reporting Fact Sheet</w:t>
        </w:r>
      </w:hyperlink>
      <w:r w:rsidR="00D741B2" w:rsidRPr="001709C6">
        <w:rPr>
          <w:rFonts w:ascii="Verdana" w:hAnsi="Verdana" w:cs="Arial"/>
          <w:color w:val="121BCC"/>
        </w:rPr>
        <w:t xml:space="preserve"> </w:t>
      </w:r>
    </w:p>
    <w:p w14:paraId="58CB0868" w14:textId="37F86577" w:rsidR="00AA0A86" w:rsidRPr="00FC3BD2" w:rsidRDefault="00EA70FD" w:rsidP="001F532E">
      <w:pPr>
        <w:pStyle w:val="ListParagraph"/>
        <w:numPr>
          <w:ilvl w:val="0"/>
          <w:numId w:val="92"/>
        </w:numPr>
        <w:ind w:left="993" w:hanging="284"/>
        <w:rPr>
          <w:rFonts w:ascii="Verdana" w:hAnsi="Verdana"/>
        </w:rPr>
      </w:pPr>
      <w:hyperlink r:id="rId118" w:history="1">
        <w:r w:rsidR="00D741B2" w:rsidRPr="001709C6">
          <w:rPr>
            <w:rFonts w:ascii="Verdana" w:hAnsi="Verdana" w:cs="Arial"/>
            <w:color w:val="121BCC"/>
          </w:rPr>
          <w:t>FGM Reporting Flowchart for under 18’s</w:t>
        </w:r>
      </w:hyperlink>
      <w:r w:rsidR="00D741B2" w:rsidRPr="00FC3BD2">
        <w:rPr>
          <w:rFonts w:ascii="Verdana" w:hAnsi="Verdana" w:cs="Arial"/>
          <w:color w:val="121BCC"/>
        </w:rPr>
        <w:t xml:space="preserve"> </w:t>
      </w:r>
    </w:p>
    <w:p w14:paraId="0CD5F926" w14:textId="627C6211" w:rsidR="002558BB" w:rsidRPr="00EC65F6" w:rsidRDefault="002558BB" w:rsidP="00C27DAA">
      <w:pPr>
        <w:pStyle w:val="Heading2"/>
      </w:pPr>
      <w:bookmarkStart w:id="164" w:name="_Toc82429789"/>
      <w:r w:rsidRPr="00EC65F6">
        <w:t>Forced Marriage</w:t>
      </w:r>
      <w:bookmarkEnd w:id="164"/>
      <w:r w:rsidRPr="00EC65F6">
        <w:t xml:space="preserve"> </w:t>
      </w:r>
    </w:p>
    <w:p w14:paraId="0CD5F927" w14:textId="77777777"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0CD5F928" w14:textId="77777777" w:rsidR="002558BB" w:rsidRPr="00EC65F6" w:rsidRDefault="002558BB" w:rsidP="008C7DA0">
      <w:pPr>
        <w:ind w:left="709" w:hanging="425"/>
        <w:rPr>
          <w:rFonts w:ascii="Verdana" w:hAnsi="Verdana"/>
        </w:rPr>
      </w:pPr>
    </w:p>
    <w:p w14:paraId="0CD5F929" w14:textId="754FC859"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Nevertheless, some communities use religion and culture as a way to coerce a person into marriage. We recognise our school/college can play an important role in safeguarding children from forced marriage. </w:t>
      </w:r>
    </w:p>
    <w:p w14:paraId="0CD5F92A" w14:textId="77777777" w:rsidR="002558BB" w:rsidRPr="00EC65F6" w:rsidRDefault="002558BB" w:rsidP="008C7DA0">
      <w:pPr>
        <w:ind w:left="709" w:hanging="425"/>
        <w:rPr>
          <w:rFonts w:ascii="Verdana" w:hAnsi="Verdana"/>
        </w:rPr>
      </w:pPr>
    </w:p>
    <w:p w14:paraId="0CD5F92B" w14:textId="0200489A"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The Forced Marriage Unit has published </w:t>
      </w:r>
      <w:hyperlink r:id="rId119" w:history="1">
        <w:r w:rsidR="00125FA3" w:rsidRPr="00AA0A86">
          <w:rPr>
            <w:rStyle w:val="Hyperlink"/>
            <w:rFonts w:ascii="Verdana" w:hAnsi="Verdana"/>
          </w:rPr>
          <w:t>Statutory Guidance</w:t>
        </w:r>
      </w:hyperlink>
      <w:r w:rsidR="000971D7" w:rsidRPr="00AA0A86">
        <w:rPr>
          <w:rFonts w:ascii="Verdana" w:hAnsi="Verdana"/>
        </w:rPr>
        <w:t xml:space="preserve"> </w:t>
      </w:r>
      <w:hyperlink r:id="rId120" w:history="1">
        <w:r w:rsidR="00FF77C6" w:rsidRPr="00AA0A86">
          <w:rPr>
            <w:rStyle w:val="Hyperlink"/>
            <w:rFonts w:ascii="Verdana" w:hAnsi="Verdana"/>
          </w:rPr>
          <w:t>Multi-agency Force Marriage Guidance</w:t>
        </w:r>
      </w:hyperlink>
      <w:r w:rsidRPr="00AA0A86">
        <w:rPr>
          <w:rFonts w:ascii="Verdana" w:hAnsi="Verdana"/>
        </w:rPr>
        <w:t xml:space="preserve"> pages 3</w:t>
      </w:r>
      <w:r w:rsidR="0048259F" w:rsidRPr="00AA0A86">
        <w:rPr>
          <w:rFonts w:ascii="Verdana" w:hAnsi="Verdana"/>
        </w:rPr>
        <w:t>2</w:t>
      </w:r>
      <w:r w:rsidRPr="00AA0A86">
        <w:rPr>
          <w:rFonts w:ascii="Verdana" w:hAnsi="Verdana"/>
        </w:rPr>
        <w:t>-3</w:t>
      </w:r>
      <w:r w:rsidR="0048259F" w:rsidRPr="00AA0A86">
        <w:rPr>
          <w:rFonts w:ascii="Verdana" w:hAnsi="Verdana"/>
        </w:rPr>
        <w:t>5</w:t>
      </w:r>
      <w:r w:rsidRPr="00AA0A86">
        <w:rPr>
          <w:rFonts w:ascii="Verdana" w:hAnsi="Verdana"/>
        </w:rPr>
        <w:t xml:space="preserve"> of which focus on the role of schools and colleges. </w:t>
      </w:r>
    </w:p>
    <w:p w14:paraId="0CD5F92C" w14:textId="77777777" w:rsidR="002558BB" w:rsidRPr="00EC65F6" w:rsidRDefault="002558BB" w:rsidP="008C7DA0">
      <w:pPr>
        <w:ind w:left="709" w:hanging="425"/>
        <w:rPr>
          <w:rFonts w:ascii="Verdana" w:hAnsi="Verdana"/>
        </w:rPr>
      </w:pPr>
    </w:p>
    <w:p w14:paraId="0CD5F92D" w14:textId="0881754A"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School and college staff who have </w:t>
      </w:r>
      <w:r w:rsidR="00BA2B6B" w:rsidRPr="00AA0A86">
        <w:rPr>
          <w:rFonts w:ascii="Verdana" w:hAnsi="Verdana"/>
        </w:rPr>
        <w:t>concerns</w:t>
      </w:r>
      <w:r w:rsidRPr="00AA0A86">
        <w:rPr>
          <w:rFonts w:ascii="Verdana" w:hAnsi="Verdana"/>
        </w:rPr>
        <w:t xml:space="preserve"> about a forced marriage should contact the DSL or deputy DSL who should contact </w:t>
      </w:r>
      <w:r w:rsidR="007D4CC8">
        <w:rPr>
          <w:rFonts w:ascii="Verdana" w:hAnsi="Verdana"/>
        </w:rPr>
        <w:t>IFD</w:t>
      </w:r>
      <w:r w:rsidRPr="00AA0A86">
        <w:rPr>
          <w:rFonts w:ascii="Verdana" w:hAnsi="Verdana"/>
        </w:rPr>
        <w:t xml:space="preserve"> for further advice. Specialist advice can also be </w:t>
      </w:r>
      <w:r w:rsidR="00BA2B6B" w:rsidRPr="00AA0A86">
        <w:rPr>
          <w:rFonts w:ascii="Verdana" w:hAnsi="Verdana"/>
        </w:rPr>
        <w:t>obtained</w:t>
      </w:r>
      <w:r w:rsidRPr="00AA0A86">
        <w:rPr>
          <w:rFonts w:ascii="Verdana" w:hAnsi="Verdana"/>
        </w:rPr>
        <w:t xml:space="preserve"> from the Forced Marriage Unit on 020 7008 0151 or email </w:t>
      </w:r>
      <w:hyperlink r:id="rId121" w:history="1">
        <w:r w:rsidRPr="00AA0A86">
          <w:rPr>
            <w:rStyle w:val="Hyperlink"/>
            <w:rFonts w:ascii="Verdana" w:hAnsi="Verdana"/>
          </w:rPr>
          <w:t>fmu@fco.gov.uk</w:t>
        </w:r>
      </w:hyperlink>
    </w:p>
    <w:p w14:paraId="0CD5F92F" w14:textId="2895D339" w:rsidR="00E15891" w:rsidRPr="00EC65F6" w:rsidRDefault="00473B41" w:rsidP="00C27DAA">
      <w:pPr>
        <w:pStyle w:val="Heading2"/>
      </w:pPr>
      <w:bookmarkStart w:id="165" w:name="_Toc82429790"/>
      <w:r w:rsidRPr="00EC65F6">
        <w:t>Preventing Radicalisation</w:t>
      </w:r>
      <w:bookmarkEnd w:id="165"/>
      <w:r w:rsidRPr="00EC65F6">
        <w:t xml:space="preserve"> </w:t>
      </w:r>
    </w:p>
    <w:p w14:paraId="0CD5F931" w14:textId="45547AD5" w:rsidR="0053263A" w:rsidRDefault="0053263A" w:rsidP="00B4482A">
      <w:pPr>
        <w:pStyle w:val="ListParagraph"/>
        <w:numPr>
          <w:ilvl w:val="0"/>
          <w:numId w:val="207"/>
        </w:numPr>
        <w:rPr>
          <w:rFonts w:ascii="Verdana" w:hAnsi="Verdana"/>
        </w:rPr>
      </w:pPr>
      <w:r w:rsidRPr="00AA0A86">
        <w:rPr>
          <w:rFonts w:ascii="Verdana" w:hAnsi="Verdana"/>
          <w:highlight w:val="yellow"/>
        </w:rPr>
        <w:t xml:space="preserve">As part of our </w:t>
      </w:r>
      <w:r w:rsidRPr="00AA0A86">
        <w:rPr>
          <w:rFonts w:ascii="Verdana" w:hAnsi="Verdana"/>
          <w:b/>
          <w:highlight w:val="yellow"/>
        </w:rPr>
        <w:t>safeguarding</w:t>
      </w:r>
      <w:r w:rsidRPr="00AA0A86">
        <w:rPr>
          <w:rFonts w:ascii="Verdana" w:hAnsi="Verdana"/>
          <w:highlight w:val="yellow"/>
        </w:rPr>
        <w:t xml:space="preserve"> training </w:t>
      </w:r>
      <w:r w:rsidR="002558BB" w:rsidRPr="00AA0A86">
        <w:rPr>
          <w:rFonts w:ascii="Verdana" w:hAnsi="Verdana"/>
          <w:highlight w:val="yellow"/>
        </w:rPr>
        <w:t>o</w:t>
      </w:r>
      <w:r w:rsidRPr="00AA0A86">
        <w:rPr>
          <w:rFonts w:ascii="Verdana" w:hAnsi="Verdana"/>
          <w:highlight w:val="yellow"/>
        </w:rPr>
        <w:t>ur school/college will train all staff at least annually in respect of preventing radicalisation.</w:t>
      </w:r>
      <w:r w:rsidRPr="00AA0A86">
        <w:rPr>
          <w:rFonts w:ascii="Verdana" w:hAnsi="Verdana"/>
        </w:rPr>
        <w:t xml:space="preserve"> </w:t>
      </w:r>
    </w:p>
    <w:p w14:paraId="54F91BF0" w14:textId="77777777" w:rsidR="000B1717" w:rsidRPr="000B1717" w:rsidRDefault="000B1717" w:rsidP="000B1717">
      <w:pPr>
        <w:ind w:left="284"/>
        <w:rPr>
          <w:rFonts w:ascii="Verdana" w:hAnsi="Verdana"/>
        </w:rPr>
      </w:pPr>
    </w:p>
    <w:p w14:paraId="7019922F" w14:textId="7DAE4A54" w:rsidR="00A602EC" w:rsidRDefault="00A602EC" w:rsidP="00B4482A">
      <w:pPr>
        <w:pStyle w:val="ListParagraph"/>
        <w:numPr>
          <w:ilvl w:val="0"/>
          <w:numId w:val="207"/>
        </w:numPr>
        <w:rPr>
          <w:rFonts w:ascii="Verdana" w:hAnsi="Verdana"/>
        </w:rPr>
      </w:pPr>
      <w:r>
        <w:rPr>
          <w:rFonts w:ascii="Verdana" w:hAnsi="Verdana"/>
        </w:rPr>
        <w:t>We recognise c</w:t>
      </w:r>
      <w:r w:rsidRPr="00A602EC">
        <w:rPr>
          <w:rFonts w:ascii="Verdana" w:hAnsi="Verdana"/>
        </w:rPr>
        <w:t>hildren are vulnerable to extremist ideology and radicalisation. Similar to protecting children from other forms of harms and abuse, protecting children from this risk should be a part of a schools’ or colleges’ safeguarding approach.</w:t>
      </w:r>
    </w:p>
    <w:p w14:paraId="0F344C0C" w14:textId="77777777" w:rsidR="00A602EC" w:rsidRPr="00A602EC" w:rsidRDefault="00A602EC" w:rsidP="00A602EC">
      <w:pPr>
        <w:pStyle w:val="ListParagraph"/>
        <w:rPr>
          <w:rFonts w:ascii="Verdana" w:hAnsi="Verdana"/>
        </w:rPr>
      </w:pPr>
    </w:p>
    <w:p w14:paraId="200A19D9" w14:textId="5BF70B9B" w:rsidR="00A602EC" w:rsidRDefault="00A602EC" w:rsidP="00B4482A">
      <w:pPr>
        <w:pStyle w:val="ListParagraph"/>
        <w:numPr>
          <w:ilvl w:val="0"/>
          <w:numId w:val="207"/>
        </w:numPr>
        <w:rPr>
          <w:rFonts w:ascii="Verdana" w:hAnsi="Verdana"/>
        </w:rPr>
      </w:pPr>
      <w:r w:rsidRPr="00A602EC">
        <w:rPr>
          <w:rFonts w:ascii="Verdana" w:hAnsi="Verdana"/>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6FC92C02" w14:textId="77777777" w:rsidR="00A602EC" w:rsidRPr="00A602EC" w:rsidRDefault="00A602EC" w:rsidP="00A602EC">
      <w:pPr>
        <w:pStyle w:val="ListParagraph"/>
        <w:rPr>
          <w:rFonts w:ascii="Verdana" w:hAnsi="Verdana"/>
        </w:rPr>
      </w:pPr>
    </w:p>
    <w:p w14:paraId="3E8E6E94" w14:textId="345CA600" w:rsidR="00A602EC" w:rsidRDefault="00A602EC" w:rsidP="00B4482A">
      <w:pPr>
        <w:pStyle w:val="ListParagraph"/>
        <w:numPr>
          <w:ilvl w:val="0"/>
          <w:numId w:val="207"/>
        </w:numPr>
        <w:rPr>
          <w:rFonts w:ascii="Verdana" w:hAnsi="Verdana"/>
        </w:rPr>
      </w:pPr>
      <w:r w:rsidRPr="00A602EC">
        <w:rPr>
          <w:rFonts w:ascii="Verdana" w:hAnsi="Verdana"/>
        </w:rPr>
        <w:t>Radicalisation refers to the process by which a person comes to support terrorism and extremist ideologies associated with terrorist groups.</w:t>
      </w:r>
    </w:p>
    <w:p w14:paraId="11D85399" w14:textId="77777777" w:rsidR="00A602EC" w:rsidRPr="00A602EC" w:rsidRDefault="00A602EC" w:rsidP="00A602EC">
      <w:pPr>
        <w:pStyle w:val="ListParagraph"/>
        <w:rPr>
          <w:rFonts w:ascii="Verdana" w:hAnsi="Verdana"/>
        </w:rPr>
      </w:pPr>
    </w:p>
    <w:p w14:paraId="7934E7F2" w14:textId="1028EE08" w:rsidR="00A602EC" w:rsidRDefault="00A602EC" w:rsidP="00B4482A">
      <w:pPr>
        <w:pStyle w:val="ListParagraph"/>
        <w:numPr>
          <w:ilvl w:val="0"/>
          <w:numId w:val="207"/>
        </w:numPr>
        <w:rPr>
          <w:rFonts w:ascii="Verdana" w:hAnsi="Verdana"/>
        </w:rPr>
      </w:pPr>
      <w:r w:rsidRPr="00A602EC">
        <w:rPr>
          <w:rFonts w:ascii="Verdana" w:hAnsi="Verdana"/>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7F1C097" w14:textId="77777777" w:rsidR="00A602EC" w:rsidRPr="00A602EC" w:rsidRDefault="00A602EC" w:rsidP="00A602EC">
      <w:pPr>
        <w:pStyle w:val="ListParagraph"/>
        <w:rPr>
          <w:rFonts w:ascii="Verdana" w:hAnsi="Verdana"/>
        </w:rPr>
      </w:pPr>
    </w:p>
    <w:p w14:paraId="7DB33A5A" w14:textId="77777777" w:rsidR="00A602EC" w:rsidRPr="00A602EC" w:rsidRDefault="00A602EC" w:rsidP="00B4482A">
      <w:pPr>
        <w:pStyle w:val="ListParagraph"/>
        <w:numPr>
          <w:ilvl w:val="0"/>
          <w:numId w:val="207"/>
        </w:numPr>
        <w:rPr>
          <w:rFonts w:ascii="Verdana" w:hAnsi="Verdana"/>
        </w:rPr>
      </w:pPr>
      <w:r w:rsidRPr="00A602EC">
        <w:rPr>
          <w:rFonts w:ascii="Verdana" w:hAnsi="Verdana"/>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FD2903F" w14:textId="77777777" w:rsidR="00A602EC" w:rsidRPr="00A602EC" w:rsidRDefault="00A602EC" w:rsidP="00A602EC">
      <w:pPr>
        <w:rPr>
          <w:rFonts w:ascii="Verdana" w:hAnsi="Verdana"/>
        </w:rPr>
      </w:pPr>
    </w:p>
    <w:p w14:paraId="2BF49CFA" w14:textId="5345CD4E" w:rsidR="00A602EC" w:rsidRDefault="00A602EC" w:rsidP="00B4482A">
      <w:pPr>
        <w:pStyle w:val="ListParagraph"/>
        <w:numPr>
          <w:ilvl w:val="0"/>
          <w:numId w:val="207"/>
        </w:numPr>
        <w:rPr>
          <w:rFonts w:ascii="Verdana" w:hAnsi="Verdana"/>
        </w:rPr>
      </w:pPr>
      <w:r w:rsidRPr="00A602EC">
        <w:rPr>
          <w:rFonts w:ascii="Verdana" w:hAnsi="Verdana"/>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755E5E7B" w14:textId="77777777" w:rsidR="00E87E1A" w:rsidRPr="00E87E1A" w:rsidRDefault="00E87E1A" w:rsidP="00E87E1A">
      <w:pPr>
        <w:pStyle w:val="ListParagraph"/>
        <w:rPr>
          <w:rFonts w:ascii="Verdana" w:hAnsi="Verdana"/>
        </w:rPr>
      </w:pPr>
    </w:p>
    <w:p w14:paraId="37E2081F" w14:textId="012EC0E9" w:rsidR="00E87E1A" w:rsidRPr="00A602EC" w:rsidRDefault="00E87E1A" w:rsidP="00C27DAA">
      <w:pPr>
        <w:pStyle w:val="Heading2"/>
      </w:pPr>
      <w:bookmarkStart w:id="166" w:name="_Toc82429791"/>
      <w:r>
        <w:t>The Prevent Duty</w:t>
      </w:r>
      <w:bookmarkEnd w:id="166"/>
      <w:r>
        <w:t xml:space="preserve"> </w:t>
      </w:r>
    </w:p>
    <w:p w14:paraId="6236DF5C" w14:textId="77777777" w:rsidR="00A602EC" w:rsidRPr="00A602EC" w:rsidRDefault="00A602EC" w:rsidP="00A602EC">
      <w:pPr>
        <w:rPr>
          <w:rFonts w:ascii="Verdana" w:hAnsi="Verdana"/>
        </w:rPr>
      </w:pPr>
    </w:p>
    <w:p w14:paraId="5B4FE394" w14:textId="12F16F41" w:rsidR="006C1493" w:rsidRPr="00E87E1A" w:rsidRDefault="00A602EC" w:rsidP="003E2DAB">
      <w:pPr>
        <w:pStyle w:val="ListParagraph"/>
        <w:numPr>
          <w:ilvl w:val="0"/>
          <w:numId w:val="94"/>
        </w:numPr>
        <w:ind w:left="709" w:hanging="425"/>
        <w:rPr>
          <w:rFonts w:ascii="Verdana" w:hAnsi="Verdana"/>
        </w:rPr>
      </w:pPr>
      <w:r w:rsidRPr="00E87E1A">
        <w:rPr>
          <w:rFonts w:ascii="Verdana" w:hAnsi="Verdana"/>
        </w:rPr>
        <w:t>The school’s or college’s designated safeguarding lead (and any deputies) should be aware of local procedures for making a Prevent referral</w:t>
      </w:r>
      <w:r w:rsidR="00E87E1A" w:rsidRPr="00E87E1A">
        <w:rPr>
          <w:rFonts w:ascii="Verdana" w:hAnsi="Verdana"/>
        </w:rPr>
        <w:t xml:space="preserve"> and </w:t>
      </w:r>
      <w:r w:rsidR="00E87E1A">
        <w:rPr>
          <w:rFonts w:ascii="Verdana" w:hAnsi="Verdana"/>
        </w:rPr>
        <w:t>that o</w:t>
      </w:r>
      <w:r w:rsidR="006C1493" w:rsidRPr="00E87E1A">
        <w:rPr>
          <w:rFonts w:ascii="Verdana" w:hAnsi="Verdana"/>
        </w:rPr>
        <w:t>ur school/college is subject to a duty under section 26 of the Counter-Terrorism and Security Act 2015 (the CTSA 2015), in the exercise of their functions, to have “due regard to the need to prevent people from being drawn into terrorism”.</w:t>
      </w:r>
    </w:p>
    <w:p w14:paraId="344605D3" w14:textId="77777777" w:rsidR="006C1493" w:rsidRPr="00EC65F6" w:rsidRDefault="006C1493" w:rsidP="008C7DA0">
      <w:pPr>
        <w:ind w:left="709" w:hanging="425"/>
        <w:rPr>
          <w:rFonts w:ascii="Verdana" w:hAnsi="Verdana"/>
        </w:rPr>
      </w:pPr>
    </w:p>
    <w:p w14:paraId="555B6509" w14:textId="0922D94D" w:rsidR="00A12B4A" w:rsidRPr="00AE063E" w:rsidRDefault="006C1493" w:rsidP="001F532E">
      <w:pPr>
        <w:pStyle w:val="ListParagraph"/>
        <w:numPr>
          <w:ilvl w:val="0"/>
          <w:numId w:val="94"/>
        </w:numPr>
        <w:ind w:left="709" w:hanging="425"/>
        <w:rPr>
          <w:rFonts w:ascii="Verdana" w:hAnsi="Verdana"/>
        </w:rPr>
      </w:pPr>
      <w:r w:rsidRPr="00AE063E">
        <w:rPr>
          <w:rFonts w:ascii="Verdana" w:hAnsi="Verdana"/>
        </w:rPr>
        <w:t>This duty is known as the P</w:t>
      </w:r>
      <w:r w:rsidR="00FB7C95" w:rsidRPr="00AE063E">
        <w:rPr>
          <w:rFonts w:ascii="Verdana" w:hAnsi="Verdana"/>
        </w:rPr>
        <w:t>REVENT</w:t>
      </w:r>
      <w:r w:rsidRPr="00AE063E">
        <w:rPr>
          <w:rFonts w:ascii="Verdana" w:hAnsi="Verdana"/>
        </w:rPr>
        <w:t xml:space="preserve"> </w:t>
      </w:r>
      <w:r w:rsidR="00FB7C95" w:rsidRPr="00AE063E">
        <w:rPr>
          <w:rFonts w:ascii="Verdana" w:hAnsi="Verdana"/>
        </w:rPr>
        <w:t>D</w:t>
      </w:r>
      <w:r w:rsidRPr="00AE063E">
        <w:rPr>
          <w:rFonts w:ascii="Verdana" w:hAnsi="Verdana"/>
        </w:rPr>
        <w:t>uty.</w:t>
      </w:r>
      <w:r w:rsidR="00FB7B91" w:rsidRPr="00AE063E">
        <w:rPr>
          <w:rFonts w:ascii="Verdana" w:hAnsi="Verdana"/>
        </w:rPr>
        <w:t xml:space="preserve"> </w:t>
      </w:r>
    </w:p>
    <w:p w14:paraId="7435F741" w14:textId="77777777" w:rsidR="00A12B4A" w:rsidRPr="006769C9" w:rsidRDefault="00A12B4A" w:rsidP="008C7DA0">
      <w:pPr>
        <w:ind w:left="709" w:hanging="425"/>
        <w:rPr>
          <w:rFonts w:ascii="Verdana" w:hAnsi="Verdana"/>
        </w:rPr>
      </w:pPr>
    </w:p>
    <w:p w14:paraId="47797697" w14:textId="3C7F0C94"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The P</w:t>
      </w:r>
      <w:r w:rsidR="00FB7C95">
        <w:rPr>
          <w:rFonts w:ascii="Verdana" w:hAnsi="Verdana"/>
        </w:rPr>
        <w:t>REVENT</w:t>
      </w:r>
      <w:r w:rsidRPr="00AA0A86">
        <w:rPr>
          <w:rFonts w:ascii="Verdana" w:hAnsi="Verdana"/>
        </w:rPr>
        <w:t xml:space="preserve"> </w:t>
      </w:r>
      <w:r w:rsidR="00FB7C95">
        <w:rPr>
          <w:rFonts w:ascii="Verdana" w:hAnsi="Verdana"/>
        </w:rPr>
        <w:t>D</w:t>
      </w:r>
      <w:r w:rsidRPr="00AA0A86">
        <w:rPr>
          <w:rFonts w:ascii="Verdana" w:hAnsi="Verdana"/>
        </w:rPr>
        <w:t xml:space="preserve">uty will be seen as part of schools’ and colleges’ wider safeguarding obligations. </w:t>
      </w:r>
    </w:p>
    <w:p w14:paraId="0EC2406D" w14:textId="77777777" w:rsidR="006C1493" w:rsidRPr="00EC65F6" w:rsidRDefault="006C1493" w:rsidP="008C7DA0">
      <w:pPr>
        <w:ind w:left="709" w:hanging="425"/>
        <w:rPr>
          <w:rFonts w:ascii="Verdana" w:hAnsi="Verdana"/>
        </w:rPr>
      </w:pPr>
    </w:p>
    <w:p w14:paraId="360AEB63" w14:textId="2D8F88A5" w:rsidR="00D42C87" w:rsidRDefault="006C1493" w:rsidP="001F532E">
      <w:pPr>
        <w:pStyle w:val="ListParagraph"/>
        <w:numPr>
          <w:ilvl w:val="0"/>
          <w:numId w:val="94"/>
        </w:numPr>
        <w:ind w:left="709" w:hanging="425"/>
        <w:rPr>
          <w:rFonts w:ascii="Verdana" w:hAnsi="Verdana"/>
        </w:rPr>
      </w:pPr>
      <w:r w:rsidRPr="006B119D">
        <w:rPr>
          <w:rFonts w:ascii="Verdana" w:hAnsi="Verdana"/>
        </w:rPr>
        <w:t xml:space="preserve">Our Designated </w:t>
      </w:r>
      <w:r w:rsidR="00FB7C95" w:rsidRPr="006B119D">
        <w:rPr>
          <w:rFonts w:ascii="Verdana" w:hAnsi="Verdana"/>
        </w:rPr>
        <w:t>S</w:t>
      </w:r>
      <w:r w:rsidRPr="006B119D">
        <w:rPr>
          <w:rFonts w:ascii="Verdana" w:hAnsi="Verdana"/>
        </w:rPr>
        <w:t xml:space="preserve">afeguarding </w:t>
      </w:r>
      <w:r w:rsidR="00FB7C95" w:rsidRPr="006B119D">
        <w:rPr>
          <w:rFonts w:ascii="Verdana" w:hAnsi="Verdana"/>
        </w:rPr>
        <w:t>L</w:t>
      </w:r>
      <w:r w:rsidRPr="006B119D">
        <w:rPr>
          <w:rFonts w:ascii="Verdana" w:hAnsi="Verdana"/>
        </w:rPr>
        <w:t>eads and other senior leaders will familiarise themselves with the revised</w:t>
      </w:r>
      <w:r w:rsidR="001A3054" w:rsidRPr="006B119D">
        <w:rPr>
          <w:rFonts w:ascii="Verdana" w:hAnsi="Verdana"/>
        </w:rPr>
        <w:t xml:space="preserve"> </w:t>
      </w:r>
      <w:r w:rsidR="006B119D" w:rsidRPr="006B119D">
        <w:rPr>
          <w:rFonts w:ascii="Verdana" w:hAnsi="Verdana"/>
        </w:rPr>
        <w:t xml:space="preserve">Prevent Duty Guidance </w:t>
      </w:r>
      <w:hyperlink r:id="rId122" w:history="1">
        <w:r w:rsidR="006B119D" w:rsidRPr="006B119D">
          <w:rPr>
            <w:rStyle w:val="Hyperlink"/>
            <w:rFonts w:ascii="Verdana" w:hAnsi="Verdana"/>
          </w:rPr>
          <w:t>https://www.gov.uk/government/publications/prevent-duty-guidance</w:t>
        </w:r>
      </w:hyperlink>
      <w:r w:rsidR="00B72908">
        <w:rPr>
          <w:rFonts w:ascii="Verdana" w:hAnsi="Verdana"/>
        </w:rPr>
        <w:t xml:space="preserve"> esp</w:t>
      </w:r>
      <w:r w:rsidRPr="006B119D">
        <w:rPr>
          <w:rFonts w:ascii="Verdana" w:hAnsi="Verdana"/>
        </w:rPr>
        <w:t>ecially paragraphs 57-76, which are specifically concerned with schools</w:t>
      </w:r>
      <w:r w:rsidR="00D42C87" w:rsidRPr="006B119D">
        <w:rPr>
          <w:rFonts w:ascii="Verdana" w:hAnsi="Verdana"/>
        </w:rPr>
        <w:t xml:space="preserve"> and childcare. </w:t>
      </w:r>
    </w:p>
    <w:p w14:paraId="404CDE5F" w14:textId="77777777" w:rsidR="0098127E" w:rsidRPr="0098127E" w:rsidRDefault="0098127E" w:rsidP="0098127E">
      <w:pPr>
        <w:pStyle w:val="ListParagraph"/>
        <w:rPr>
          <w:rFonts w:ascii="Verdana" w:hAnsi="Verdana"/>
        </w:rPr>
      </w:pPr>
    </w:p>
    <w:p w14:paraId="7DC3F9E2" w14:textId="7E31080F"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3A0F190B" w14:textId="77777777" w:rsidR="00976888" w:rsidRPr="00EC65F6" w:rsidRDefault="00976888" w:rsidP="008C7DA0">
      <w:pPr>
        <w:ind w:left="709" w:hanging="425"/>
        <w:rPr>
          <w:rFonts w:ascii="Verdana" w:hAnsi="Verdana"/>
        </w:rPr>
      </w:pPr>
    </w:p>
    <w:p w14:paraId="7D467EDD" w14:textId="59386109"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 xml:space="preserve">There is additional guidance: </w:t>
      </w:r>
      <w:hyperlink r:id="rId123"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62EF6B76" w14:textId="15FA7BDD" w:rsidR="00FB7B91" w:rsidRPr="00EC65F6" w:rsidRDefault="00FB7B91" w:rsidP="008C7DA0">
      <w:pPr>
        <w:ind w:left="709" w:hanging="425"/>
        <w:rPr>
          <w:rFonts w:ascii="Verdana" w:hAnsi="Verdana"/>
        </w:rPr>
      </w:pPr>
    </w:p>
    <w:p w14:paraId="456E99A3" w14:textId="5F12A866" w:rsidR="00FB7B91" w:rsidRPr="00AA0A86" w:rsidRDefault="00ED629B" w:rsidP="001F532E">
      <w:pPr>
        <w:pStyle w:val="ListParagraph"/>
        <w:numPr>
          <w:ilvl w:val="0"/>
          <w:numId w:val="94"/>
        </w:numPr>
        <w:ind w:left="709" w:hanging="425"/>
        <w:rPr>
          <w:rFonts w:ascii="Verdana" w:hAnsi="Verdana"/>
        </w:rPr>
      </w:pPr>
      <w:r w:rsidRPr="00AA0A86">
        <w:rPr>
          <w:rFonts w:ascii="Verdana" w:hAnsi="Verdana"/>
        </w:rPr>
        <w:t>We recognise that f</w:t>
      </w:r>
      <w:r w:rsidR="00FB7B91" w:rsidRPr="00AA0A86">
        <w:rPr>
          <w:rFonts w:ascii="Verdana" w:hAnsi="Verdana"/>
        </w:rPr>
        <w:t>urther information can be obtained</w:t>
      </w:r>
      <w:r w:rsidRPr="00AA0A86">
        <w:rPr>
          <w:rFonts w:ascii="Verdana" w:hAnsi="Verdana"/>
        </w:rPr>
        <w:t xml:space="preserve"> from</w:t>
      </w:r>
      <w:r w:rsidR="00FB7B91" w:rsidRPr="00AA0A86">
        <w:rPr>
          <w:rFonts w:ascii="Verdana" w:hAnsi="Verdana"/>
        </w:rPr>
        <w:t xml:space="preserve"> </w:t>
      </w:r>
      <w:hyperlink r:id="rId124" w:history="1">
        <w:r w:rsidR="00FB7B91" w:rsidRPr="00AA0A86">
          <w:rPr>
            <w:rStyle w:val="Hyperlink"/>
            <w:rFonts w:ascii="Verdana" w:hAnsi="Verdana"/>
          </w:rPr>
          <w:t>WSCC Preventing Extremism</w:t>
        </w:r>
      </w:hyperlink>
      <w:r w:rsidR="002A739F" w:rsidRPr="00AA0A86">
        <w:rPr>
          <w:rFonts w:ascii="Verdana" w:hAnsi="Verdana"/>
        </w:rPr>
        <w:t xml:space="preserve"> and also Keeping Children Safe in Education 2020</w:t>
      </w:r>
      <w:r w:rsidRPr="00AA0A86">
        <w:rPr>
          <w:rFonts w:ascii="Verdana" w:hAnsi="Verdana"/>
        </w:rPr>
        <w:t xml:space="preserve"> for national on-line training courses</w:t>
      </w:r>
      <w:r w:rsidR="00573F84">
        <w:rPr>
          <w:rFonts w:ascii="Verdana" w:hAnsi="Verdana"/>
        </w:rPr>
        <w:t>(</w:t>
      </w:r>
      <w:r w:rsidRPr="00AA0A86">
        <w:rPr>
          <w:rFonts w:ascii="Verdana" w:hAnsi="Verdana"/>
        </w:rPr>
        <w:t>pages 89-91</w:t>
      </w:r>
      <w:r w:rsidR="00573F84">
        <w:rPr>
          <w:rFonts w:ascii="Verdana" w:hAnsi="Verdana"/>
        </w:rPr>
        <w:t>)</w:t>
      </w:r>
      <w:r w:rsidRPr="00AA0A86">
        <w:rPr>
          <w:rFonts w:ascii="Verdana" w:hAnsi="Verdana"/>
        </w:rPr>
        <w:t xml:space="preserve">.  </w:t>
      </w:r>
      <w:r w:rsidR="00FB7B91" w:rsidRPr="00AA0A86">
        <w:rPr>
          <w:rFonts w:ascii="Verdana" w:hAnsi="Verdana"/>
        </w:rPr>
        <w:t xml:space="preserve"> </w:t>
      </w:r>
    </w:p>
    <w:p w14:paraId="0CD5F94F" w14:textId="79127163" w:rsidR="00A8558D" w:rsidRPr="00FC3BD2" w:rsidRDefault="00473B41" w:rsidP="00C27DAA">
      <w:pPr>
        <w:pStyle w:val="Heading2"/>
      </w:pPr>
      <w:bookmarkStart w:id="167" w:name="_Toc82429792"/>
      <w:r w:rsidRPr="00EC65F6">
        <w:t xml:space="preserve">Channel Programme </w:t>
      </w:r>
      <w:r w:rsidR="00A8558D" w:rsidRPr="00EC65F6">
        <w:t xml:space="preserve">– for </w:t>
      </w:r>
      <w:r w:rsidR="00BA2B6B" w:rsidRPr="00EC65F6">
        <w:t>th</w:t>
      </w:r>
      <w:r w:rsidR="00362294" w:rsidRPr="00EC65F6">
        <w:t>o</w:t>
      </w:r>
      <w:r w:rsidR="00BA2B6B" w:rsidRPr="00EC65F6">
        <w:t>se</w:t>
      </w:r>
      <w:r w:rsidR="00A8558D" w:rsidRPr="00EC65F6">
        <w:t xml:space="preserve"> at risk of radicalisation</w:t>
      </w:r>
      <w:bookmarkEnd w:id="167"/>
      <w:r w:rsidR="00A8558D" w:rsidRPr="00EC65F6">
        <w:t xml:space="preserve"> </w:t>
      </w:r>
    </w:p>
    <w:p w14:paraId="6D4888E2" w14:textId="66B0F2E3" w:rsidR="00FF5AC4" w:rsidRPr="00AA0A86" w:rsidRDefault="00FF5AC4" w:rsidP="001F532E">
      <w:pPr>
        <w:pStyle w:val="ListParagraph"/>
        <w:numPr>
          <w:ilvl w:val="0"/>
          <w:numId w:val="96"/>
        </w:numPr>
        <w:ind w:left="709"/>
        <w:rPr>
          <w:rFonts w:ascii="Verdana" w:hAnsi="Verdana"/>
        </w:rPr>
      </w:pPr>
      <w:r w:rsidRPr="00AA0A86">
        <w:rPr>
          <w:rFonts w:ascii="Verdana" w:hAnsi="Verdana"/>
        </w:rPr>
        <w:t xml:space="preserve">Our school/college recognises Channel is a voluntary, confidential support programme which focuses on providing support at an early stage to people who are identified as being vulnerable to being drawn into terrorism. </w:t>
      </w:r>
    </w:p>
    <w:p w14:paraId="40546831" w14:textId="77777777" w:rsidR="00FF5AC4" w:rsidRPr="00EC65F6" w:rsidRDefault="00FF5AC4" w:rsidP="008C7DA0">
      <w:pPr>
        <w:ind w:left="709"/>
        <w:rPr>
          <w:rFonts w:ascii="Verdana" w:hAnsi="Verdana"/>
        </w:rPr>
      </w:pPr>
    </w:p>
    <w:p w14:paraId="64FA061C" w14:textId="41FE8642" w:rsidR="00FF5AC4" w:rsidRPr="00AA0A86" w:rsidRDefault="00FF5AC4" w:rsidP="001F532E">
      <w:pPr>
        <w:pStyle w:val="ListParagraph"/>
        <w:numPr>
          <w:ilvl w:val="0"/>
          <w:numId w:val="96"/>
        </w:numPr>
        <w:ind w:left="709"/>
        <w:rPr>
          <w:rFonts w:ascii="Verdana" w:hAnsi="Verdana"/>
        </w:rPr>
      </w:pPr>
      <w:r w:rsidRPr="00AA0A86">
        <w:rPr>
          <w:rFonts w:ascii="Verdana" w:hAnsi="Verdana"/>
        </w:rPr>
        <w:t xml:space="preserve">Prevent referrals may be passed to a multi-agency Channel </w:t>
      </w:r>
      <w:r w:rsidR="00AA376A">
        <w:rPr>
          <w:rFonts w:ascii="Verdana" w:hAnsi="Verdana"/>
        </w:rPr>
        <w:t>P</w:t>
      </w:r>
      <w:r w:rsidRPr="00AA0A86">
        <w:rPr>
          <w:rFonts w:ascii="Verdana" w:hAnsi="Verdana"/>
        </w:rPr>
        <w:t xml:space="preserve">anel, which will discuss the individual referred to determine whether they are vulnerable to being drawn into terrorism and consider the appropriate support required. A representative from the school or college may be asked to attend the Channel </w:t>
      </w:r>
      <w:r w:rsidR="00AA376A">
        <w:rPr>
          <w:rFonts w:ascii="Verdana" w:hAnsi="Verdana"/>
        </w:rPr>
        <w:t>P</w:t>
      </w:r>
      <w:r w:rsidRPr="00AA0A86">
        <w:rPr>
          <w:rFonts w:ascii="Verdana" w:hAnsi="Verdana"/>
        </w:rPr>
        <w:t>anel to help with this assessment. An individual’s engagement with the programme is entirely voluntary at all stages.</w:t>
      </w:r>
    </w:p>
    <w:p w14:paraId="7E930A72" w14:textId="77777777" w:rsidR="00FA0EC0" w:rsidRPr="00EC65F6" w:rsidRDefault="00FA0EC0" w:rsidP="008C7DA0">
      <w:pPr>
        <w:ind w:left="709"/>
        <w:rPr>
          <w:rFonts w:ascii="Verdana" w:hAnsi="Verdana"/>
        </w:rPr>
      </w:pPr>
    </w:p>
    <w:p w14:paraId="42439A71" w14:textId="2D899E14" w:rsidR="00A72C9C" w:rsidRPr="00AA0A86" w:rsidRDefault="00FA0EC0" w:rsidP="001F532E">
      <w:pPr>
        <w:pStyle w:val="ListParagraph"/>
        <w:numPr>
          <w:ilvl w:val="0"/>
          <w:numId w:val="96"/>
        </w:numPr>
        <w:ind w:left="709"/>
        <w:rPr>
          <w:rFonts w:ascii="Verdana" w:hAnsi="Verdana"/>
        </w:rPr>
      </w:pPr>
      <w:r w:rsidRPr="00AA0A86">
        <w:rPr>
          <w:rFonts w:ascii="Verdana" w:hAnsi="Verdana"/>
        </w:rPr>
        <w:t>Our school designated safeguarding lead/senior staff will</w:t>
      </w:r>
      <w:r w:rsidR="00E15891" w:rsidRPr="00AA0A86">
        <w:rPr>
          <w:rFonts w:ascii="Verdana" w:hAnsi="Verdana"/>
        </w:rPr>
        <w:t xml:space="preserve"> understand when it is appropriate to make a referral to the Channel programme</w:t>
      </w:r>
      <w:r w:rsidR="00903DF9">
        <w:rPr>
          <w:rFonts w:ascii="Verdana" w:hAnsi="Verdana"/>
        </w:rPr>
        <w:t>.</w:t>
      </w:r>
    </w:p>
    <w:p w14:paraId="3688B007" w14:textId="77777777" w:rsidR="00A72C9C" w:rsidRPr="00EC65F6" w:rsidRDefault="00A72C9C" w:rsidP="008C7DA0">
      <w:pPr>
        <w:ind w:left="709"/>
        <w:rPr>
          <w:rFonts w:ascii="Verdana" w:hAnsi="Verdana"/>
        </w:rPr>
      </w:pPr>
    </w:p>
    <w:p w14:paraId="718E85FA" w14:textId="4DD97BEF" w:rsidR="00FA0EC0" w:rsidRPr="00AA0A86" w:rsidRDefault="00A72C9C" w:rsidP="001F532E">
      <w:pPr>
        <w:pStyle w:val="ListParagraph"/>
        <w:numPr>
          <w:ilvl w:val="0"/>
          <w:numId w:val="96"/>
        </w:numPr>
        <w:ind w:left="709"/>
        <w:rPr>
          <w:rFonts w:ascii="Verdana" w:hAnsi="Verdana"/>
        </w:rPr>
      </w:pPr>
      <w:r w:rsidRPr="00AA0A86">
        <w:rPr>
          <w:rFonts w:ascii="Verdana" w:hAnsi="Verdana"/>
        </w:rPr>
        <w:t>Further information is available here:</w:t>
      </w:r>
      <w:r w:rsidR="00E15891" w:rsidRPr="00AA0A86">
        <w:rPr>
          <w:rFonts w:ascii="Verdana" w:hAnsi="Verdana"/>
        </w:rPr>
        <w:t xml:space="preserve"> </w:t>
      </w:r>
    </w:p>
    <w:p w14:paraId="0CD5F955" w14:textId="77777777" w:rsidR="004707C1" w:rsidRPr="00AA0A86" w:rsidRDefault="00EA70FD" w:rsidP="001F532E">
      <w:pPr>
        <w:pStyle w:val="ListParagraph"/>
        <w:numPr>
          <w:ilvl w:val="0"/>
          <w:numId w:val="95"/>
        </w:numPr>
        <w:ind w:left="709"/>
        <w:rPr>
          <w:rFonts w:ascii="Verdana" w:hAnsi="Verdana" w:cs="Arial"/>
          <w:b/>
          <w:color w:val="121BCC"/>
        </w:rPr>
      </w:pPr>
      <w:hyperlink r:id="rId125" w:history="1">
        <w:r w:rsidR="004707C1" w:rsidRPr="00AA0A86">
          <w:rPr>
            <w:rFonts w:ascii="Verdana" w:hAnsi="Verdana" w:cs="Arial"/>
            <w:b/>
            <w:color w:val="121BCC"/>
          </w:rPr>
          <w:t>Prevent and Channel Duty – A Toolkit for Schools</w:t>
        </w:r>
      </w:hyperlink>
      <w:r w:rsidR="004707C1" w:rsidRPr="00AA0A86">
        <w:rPr>
          <w:rFonts w:ascii="Verdana" w:hAnsi="Verdana" w:cs="Arial"/>
          <w:b/>
          <w:color w:val="121BCC"/>
        </w:rPr>
        <w:t xml:space="preserve"> </w:t>
      </w:r>
    </w:p>
    <w:p w14:paraId="0CD5F956" w14:textId="26D14104" w:rsidR="004707C1" w:rsidRPr="00AA0A86" w:rsidRDefault="00EA70FD" w:rsidP="001F532E">
      <w:pPr>
        <w:pStyle w:val="ListParagraph"/>
        <w:numPr>
          <w:ilvl w:val="0"/>
          <w:numId w:val="95"/>
        </w:numPr>
        <w:ind w:left="709"/>
        <w:rPr>
          <w:rFonts w:ascii="Verdana" w:hAnsi="Verdana" w:cs="Arial"/>
          <w:b/>
          <w:color w:val="121BCC"/>
        </w:rPr>
      </w:pPr>
      <w:hyperlink r:id="rId126" w:history="1">
        <w:r w:rsidR="005A1772" w:rsidRPr="00AA0A86">
          <w:rPr>
            <w:rFonts w:ascii="Verdana" w:hAnsi="Verdana" w:cs="Arial"/>
            <w:b/>
            <w:color w:val="121BCC"/>
          </w:rPr>
          <w:t xml:space="preserve">Channel Guidance </w:t>
        </w:r>
      </w:hyperlink>
    </w:p>
    <w:p w14:paraId="0CD5F957" w14:textId="77777777" w:rsidR="004707C1" w:rsidRPr="00AA0A86" w:rsidRDefault="00EA70FD" w:rsidP="001F532E">
      <w:pPr>
        <w:pStyle w:val="ListParagraph"/>
        <w:numPr>
          <w:ilvl w:val="0"/>
          <w:numId w:val="95"/>
        </w:numPr>
        <w:ind w:left="709"/>
        <w:rPr>
          <w:rFonts w:ascii="Verdana" w:hAnsi="Verdana" w:cs="Arial"/>
          <w:b/>
          <w:color w:val="121BCC"/>
        </w:rPr>
      </w:pPr>
      <w:hyperlink r:id="rId127" w:history="1">
        <w:r w:rsidR="004707C1" w:rsidRPr="00AA0A86">
          <w:rPr>
            <w:rFonts w:ascii="Verdana" w:hAnsi="Verdana" w:cs="Arial"/>
            <w:b/>
            <w:color w:val="121BCC"/>
          </w:rPr>
          <w:t>Making a Channel Referral in West Sussex</w:t>
        </w:r>
      </w:hyperlink>
      <w:r w:rsidR="004707C1" w:rsidRPr="00AA0A86">
        <w:rPr>
          <w:rFonts w:ascii="Verdana" w:hAnsi="Verdana" w:cs="Arial"/>
          <w:b/>
          <w:color w:val="121BCC"/>
        </w:rPr>
        <w:t xml:space="preserve"> </w:t>
      </w:r>
    </w:p>
    <w:p w14:paraId="0CD5F958" w14:textId="77777777" w:rsidR="00DE1A02" w:rsidRPr="00AA0A86" w:rsidRDefault="00EA70FD" w:rsidP="001F532E">
      <w:pPr>
        <w:pStyle w:val="ListParagraph"/>
        <w:numPr>
          <w:ilvl w:val="0"/>
          <w:numId w:val="95"/>
        </w:numPr>
        <w:ind w:left="709"/>
        <w:rPr>
          <w:rFonts w:ascii="Verdana" w:hAnsi="Verdana" w:cs="Arial"/>
          <w:color w:val="121BCC"/>
        </w:rPr>
      </w:pPr>
      <w:hyperlink r:id="rId128" w:history="1">
        <w:r w:rsidR="004707C1" w:rsidRPr="00AA0A86">
          <w:rPr>
            <w:rFonts w:ascii="Verdana" w:hAnsi="Verdana" w:cs="Arial"/>
            <w:b/>
            <w:color w:val="121BCC"/>
          </w:rPr>
          <w:t>Prevent Channel Referral Form</w:t>
        </w:r>
      </w:hyperlink>
      <w:r w:rsidR="004707C1" w:rsidRPr="00AA0A86">
        <w:rPr>
          <w:rFonts w:ascii="Verdana" w:hAnsi="Verdana" w:cs="Arial"/>
          <w:color w:val="121BCC"/>
        </w:rPr>
        <w:t xml:space="preserve"> </w:t>
      </w:r>
    </w:p>
    <w:p w14:paraId="30FD321E" w14:textId="77777777" w:rsidR="00AA0A86" w:rsidRDefault="00AA0A86" w:rsidP="008C7DA0">
      <w:pPr>
        <w:ind w:left="709"/>
        <w:rPr>
          <w:rFonts w:ascii="Verdana" w:hAnsi="Verdana" w:cs="Arial"/>
        </w:rPr>
      </w:pPr>
    </w:p>
    <w:p w14:paraId="4C83262C" w14:textId="1AF92366" w:rsidR="00C112CD" w:rsidRPr="00C112CD" w:rsidRDefault="002A02A2" w:rsidP="001F532E">
      <w:pPr>
        <w:pStyle w:val="ListParagraph"/>
        <w:numPr>
          <w:ilvl w:val="0"/>
          <w:numId w:val="96"/>
        </w:numPr>
        <w:ind w:left="709"/>
        <w:rPr>
          <w:rFonts w:ascii="Verdana" w:hAnsi="Verdana"/>
        </w:rPr>
      </w:pPr>
      <w:r w:rsidRPr="00FC3BD2">
        <w:rPr>
          <w:rFonts w:ascii="Verdana" w:hAnsi="Verdana" w:cs="Arial"/>
        </w:rPr>
        <w:t>Further advice and guidance regarding the P</w:t>
      </w:r>
      <w:r w:rsidR="00903DF9">
        <w:rPr>
          <w:rFonts w:ascii="Verdana" w:hAnsi="Verdana" w:cs="Arial"/>
        </w:rPr>
        <w:t>REVENT D</w:t>
      </w:r>
      <w:r w:rsidRPr="00FC3BD2">
        <w:rPr>
          <w:rFonts w:ascii="Verdana" w:hAnsi="Verdana" w:cs="Arial"/>
        </w:rPr>
        <w:t>uty and preventing radicalisation and violent extremism can be accessed</w:t>
      </w:r>
      <w:r w:rsidR="003D4AB3" w:rsidRPr="00FC3BD2">
        <w:rPr>
          <w:rFonts w:ascii="Verdana" w:hAnsi="Verdana" w:cs="Arial"/>
        </w:rPr>
        <w:t xml:space="preserve"> on the West Sussex Service for Schools website, accessed</w:t>
      </w:r>
      <w:r w:rsidRPr="00FC3BD2">
        <w:rPr>
          <w:rFonts w:ascii="Verdana" w:hAnsi="Verdana" w:cs="Arial"/>
          <w:b/>
        </w:rPr>
        <w:t xml:space="preserve"> </w:t>
      </w:r>
      <w:r w:rsidR="00C112CD">
        <w:rPr>
          <w:rFonts w:ascii="Verdana" w:hAnsi="Verdana" w:cs="Arial"/>
          <w:b/>
        </w:rPr>
        <w:t xml:space="preserve"> </w:t>
      </w:r>
      <w:hyperlink r:id="rId129" w:history="1">
        <w:r w:rsidR="00C112CD" w:rsidRPr="00062E97">
          <w:rPr>
            <w:rStyle w:val="Hyperlink"/>
            <w:rFonts w:ascii="Verdana" w:hAnsi="Verdana" w:cs="Arial"/>
            <w:b/>
          </w:rPr>
          <w:t>https://schools.westsussex.gov.uk/Services/3601</w:t>
        </w:r>
      </w:hyperlink>
    </w:p>
    <w:p w14:paraId="2487A2C8" w14:textId="330C84D3" w:rsidR="00AA0A86" w:rsidRPr="00C112CD" w:rsidRDefault="00AA0A86" w:rsidP="00C112CD">
      <w:pPr>
        <w:ind w:left="349"/>
        <w:rPr>
          <w:rFonts w:ascii="Verdana" w:hAnsi="Verdana"/>
        </w:rPr>
      </w:pPr>
      <w:bookmarkStart w:id="168" w:name="_Hlk48549098"/>
    </w:p>
    <w:p w14:paraId="0CD5F979" w14:textId="1662377D" w:rsidR="0084640C" w:rsidRPr="009451A3" w:rsidRDefault="006965CA" w:rsidP="00C27DAA">
      <w:pPr>
        <w:pStyle w:val="Heading2"/>
        <w:rPr>
          <w:b/>
        </w:rPr>
      </w:pPr>
      <w:bookmarkStart w:id="169" w:name="_Toc82429793"/>
      <w:bookmarkEnd w:id="168"/>
      <w:r w:rsidRPr="00AA0A86">
        <w:t>Allegations against other pupils which are safeguarding issues</w:t>
      </w:r>
      <w:bookmarkEnd w:id="169"/>
      <w:r w:rsidRPr="00AA0A86">
        <w:t xml:space="preserve"> </w:t>
      </w:r>
    </w:p>
    <w:p w14:paraId="0CD5F97A" w14:textId="4E3CB12D" w:rsidR="003F78A2" w:rsidRPr="00AA0A86" w:rsidRDefault="00DE1A02" w:rsidP="001F532E">
      <w:pPr>
        <w:pStyle w:val="ListParagraph"/>
        <w:numPr>
          <w:ilvl w:val="0"/>
          <w:numId w:val="98"/>
        </w:numPr>
        <w:ind w:left="709" w:hanging="425"/>
        <w:rPr>
          <w:rFonts w:ascii="Verdana" w:hAnsi="Verdana"/>
        </w:rPr>
      </w:pPr>
      <w:r w:rsidRPr="00AA0A86">
        <w:rPr>
          <w:rFonts w:ascii="Verdana" w:hAnsi="Verdana"/>
        </w:rPr>
        <w:t xml:space="preserve">Occasionally, allegations may be made against </w:t>
      </w:r>
      <w:r w:rsidR="003F4D63">
        <w:rPr>
          <w:rFonts w:ascii="Verdana" w:hAnsi="Verdana"/>
        </w:rPr>
        <w:t>a pupil</w:t>
      </w:r>
      <w:r w:rsidR="003F4D63" w:rsidRPr="00AA0A86">
        <w:rPr>
          <w:rFonts w:ascii="Verdana" w:hAnsi="Verdana"/>
        </w:rPr>
        <w:t xml:space="preserve"> </w:t>
      </w:r>
      <w:r w:rsidRPr="00AA0A86">
        <w:rPr>
          <w:rFonts w:ascii="Verdana" w:hAnsi="Verdana"/>
        </w:rPr>
        <w:t xml:space="preserve">by other </w:t>
      </w:r>
      <w:r w:rsidR="003F4D63">
        <w:rPr>
          <w:rFonts w:ascii="Verdana" w:hAnsi="Verdana"/>
        </w:rPr>
        <w:t>pupils</w:t>
      </w:r>
      <w:r w:rsidR="003F4D63" w:rsidRPr="00AA0A86">
        <w:rPr>
          <w:rFonts w:ascii="Verdana" w:hAnsi="Verdana"/>
        </w:rPr>
        <w:t xml:space="preserve"> </w:t>
      </w:r>
      <w:r w:rsidRPr="00AA0A86">
        <w:rPr>
          <w:rFonts w:ascii="Verdana" w:hAnsi="Verdana"/>
        </w:rPr>
        <w:t xml:space="preserve">in the school which are of a safeguarding nature. Safeguarding issues raised in this way may include physical abuse, emotional abuse, sexual abuse and sexual exploitation. </w:t>
      </w:r>
    </w:p>
    <w:p w14:paraId="0CD5F97B" w14:textId="77777777" w:rsidR="00241545" w:rsidRPr="00EC65F6" w:rsidRDefault="00241545" w:rsidP="006E36C2">
      <w:pPr>
        <w:ind w:left="709" w:hanging="425"/>
        <w:rPr>
          <w:rFonts w:ascii="Verdana" w:hAnsi="Verdana"/>
        </w:rPr>
      </w:pPr>
    </w:p>
    <w:p w14:paraId="0CD5F97C" w14:textId="77777777" w:rsidR="00916C7B" w:rsidRPr="00AA0A86" w:rsidRDefault="00916C7B" w:rsidP="001F532E">
      <w:pPr>
        <w:pStyle w:val="ListParagraph"/>
        <w:numPr>
          <w:ilvl w:val="0"/>
          <w:numId w:val="98"/>
        </w:numPr>
        <w:ind w:left="709" w:hanging="425"/>
        <w:rPr>
          <w:rFonts w:ascii="Verdana" w:hAnsi="Verdana"/>
        </w:rPr>
      </w:pPr>
      <w:r w:rsidRPr="00AA0A86">
        <w:rPr>
          <w:rFonts w:ascii="Verdana" w:hAnsi="Verdana"/>
        </w:rPr>
        <w:t xml:space="preserve">Professionals must decide in the circumstances of each case whether or not behaviour directed at another child should be categorised as abusive or not. </w:t>
      </w:r>
    </w:p>
    <w:p w14:paraId="0CD5F98A" w14:textId="77777777" w:rsidR="00916C7B" w:rsidRPr="00EC65F6" w:rsidRDefault="00916C7B" w:rsidP="00AC15F9">
      <w:pPr>
        <w:rPr>
          <w:rFonts w:ascii="Verdana" w:hAnsi="Verdana"/>
        </w:rPr>
      </w:pPr>
    </w:p>
    <w:p w14:paraId="0CD5F98B" w14:textId="77777777" w:rsidR="00DE1A02" w:rsidRPr="00EC65F6" w:rsidRDefault="003F78A2" w:rsidP="00AC15F9">
      <w:pPr>
        <w:rPr>
          <w:rFonts w:ascii="Verdana" w:hAnsi="Verdana"/>
          <w:b/>
        </w:rPr>
      </w:pPr>
      <w:r w:rsidRPr="00EC65F6">
        <w:rPr>
          <w:rFonts w:ascii="Verdana" w:hAnsi="Verdana"/>
          <w:b/>
        </w:rPr>
        <w:t>Examples of safeguarding issues against a student could include:</w:t>
      </w:r>
    </w:p>
    <w:p w14:paraId="0CD5F98C" w14:textId="77777777" w:rsidR="0084640C" w:rsidRPr="00EC65F6" w:rsidRDefault="0084640C" w:rsidP="00AC15F9">
      <w:pPr>
        <w:rPr>
          <w:rFonts w:ascii="Verdana" w:hAnsi="Verdana"/>
          <w:b/>
        </w:rPr>
      </w:pPr>
    </w:p>
    <w:p w14:paraId="0CD5F98D" w14:textId="77777777" w:rsidR="003F78A2" w:rsidRPr="00AA0A86" w:rsidRDefault="003F78A2" w:rsidP="00AC15F9">
      <w:pPr>
        <w:rPr>
          <w:rFonts w:ascii="Verdana" w:hAnsi="Verdana"/>
          <w:b/>
          <w:bCs/>
        </w:rPr>
      </w:pPr>
      <w:r w:rsidRPr="00AA0A86">
        <w:rPr>
          <w:rFonts w:ascii="Verdana" w:hAnsi="Verdana"/>
          <w:b/>
          <w:bCs/>
        </w:rPr>
        <w:t>Physical abuse</w:t>
      </w:r>
      <w:r w:rsidR="00D67B59" w:rsidRPr="00AA0A86">
        <w:rPr>
          <w:rFonts w:ascii="Verdana" w:hAnsi="Verdana"/>
          <w:b/>
          <w:bCs/>
        </w:rPr>
        <w:t>:</w:t>
      </w:r>
    </w:p>
    <w:p w14:paraId="0CD5F98E" w14:textId="77777777" w:rsidR="003F78A2" w:rsidRPr="00AA0A86" w:rsidRDefault="00D67B59" w:rsidP="001F532E">
      <w:pPr>
        <w:pStyle w:val="ListParagraph"/>
        <w:numPr>
          <w:ilvl w:val="0"/>
          <w:numId w:val="99"/>
        </w:numPr>
        <w:rPr>
          <w:rFonts w:ascii="Verdana" w:hAnsi="Verdana"/>
        </w:rPr>
      </w:pPr>
      <w:r w:rsidRPr="00AA0A86">
        <w:rPr>
          <w:rFonts w:ascii="Verdana" w:hAnsi="Verdana"/>
        </w:rPr>
        <w:t>v</w:t>
      </w:r>
      <w:r w:rsidR="003F78A2" w:rsidRPr="00AA0A86">
        <w:rPr>
          <w:rFonts w:ascii="Verdana" w:hAnsi="Verdana"/>
        </w:rPr>
        <w:t>iolence, particularly pre-planned</w:t>
      </w:r>
    </w:p>
    <w:p w14:paraId="0CD5F98F" w14:textId="77777777" w:rsidR="003F78A2" w:rsidRPr="00AA0A86" w:rsidRDefault="00D67B59" w:rsidP="001F532E">
      <w:pPr>
        <w:pStyle w:val="ListParagraph"/>
        <w:numPr>
          <w:ilvl w:val="0"/>
          <w:numId w:val="99"/>
        </w:numPr>
        <w:rPr>
          <w:rFonts w:ascii="Verdana" w:hAnsi="Verdana"/>
        </w:rPr>
      </w:pPr>
      <w:r w:rsidRPr="00AA0A86">
        <w:rPr>
          <w:rFonts w:ascii="Verdana" w:hAnsi="Verdana"/>
        </w:rPr>
        <w:t>f</w:t>
      </w:r>
      <w:r w:rsidR="003F78A2" w:rsidRPr="00AA0A86">
        <w:rPr>
          <w:rFonts w:ascii="Verdana" w:hAnsi="Verdana"/>
        </w:rPr>
        <w:t>orcing others to use drugs or alcohol</w:t>
      </w:r>
    </w:p>
    <w:p w14:paraId="0CD5F990" w14:textId="77777777" w:rsidR="0084640C" w:rsidRPr="00EC65F6" w:rsidRDefault="0084640C" w:rsidP="00AC15F9">
      <w:pPr>
        <w:rPr>
          <w:rFonts w:ascii="Verdana" w:hAnsi="Verdana"/>
          <w:b/>
        </w:rPr>
      </w:pPr>
    </w:p>
    <w:p w14:paraId="0CD5F991" w14:textId="77777777" w:rsidR="003F78A2" w:rsidRPr="00AA0A86" w:rsidRDefault="003F78A2" w:rsidP="00AC15F9">
      <w:pPr>
        <w:rPr>
          <w:rFonts w:ascii="Verdana" w:hAnsi="Verdana"/>
          <w:b/>
          <w:bCs/>
        </w:rPr>
      </w:pPr>
      <w:r w:rsidRPr="00AA0A86">
        <w:rPr>
          <w:rFonts w:ascii="Verdana" w:hAnsi="Verdana"/>
          <w:b/>
          <w:bCs/>
        </w:rPr>
        <w:t>Emotional abuse</w:t>
      </w:r>
      <w:r w:rsidR="00D67B59" w:rsidRPr="00AA0A86">
        <w:rPr>
          <w:rFonts w:ascii="Verdana" w:hAnsi="Verdana"/>
          <w:b/>
          <w:bCs/>
        </w:rPr>
        <w:t>:</w:t>
      </w:r>
    </w:p>
    <w:p w14:paraId="0CD5F992" w14:textId="77777777" w:rsidR="003F78A2" w:rsidRPr="00AA0A86" w:rsidRDefault="00D67B59" w:rsidP="001F532E">
      <w:pPr>
        <w:pStyle w:val="ListParagraph"/>
        <w:numPr>
          <w:ilvl w:val="0"/>
          <w:numId w:val="100"/>
        </w:numPr>
        <w:rPr>
          <w:rFonts w:ascii="Verdana" w:hAnsi="Verdana"/>
        </w:rPr>
      </w:pPr>
      <w:r w:rsidRPr="00AA0A86">
        <w:rPr>
          <w:rFonts w:ascii="Verdana" w:hAnsi="Verdana"/>
        </w:rPr>
        <w:t>b</w:t>
      </w:r>
      <w:r w:rsidR="003F78A2" w:rsidRPr="00AA0A86">
        <w:rPr>
          <w:rFonts w:ascii="Verdana" w:hAnsi="Verdana"/>
        </w:rPr>
        <w:t xml:space="preserve">lackmail or extortion </w:t>
      </w:r>
    </w:p>
    <w:p w14:paraId="0CD5F993" w14:textId="77777777" w:rsidR="003F78A2" w:rsidRPr="00AA0A86" w:rsidRDefault="00D67B59" w:rsidP="001F532E">
      <w:pPr>
        <w:pStyle w:val="ListParagraph"/>
        <w:numPr>
          <w:ilvl w:val="0"/>
          <w:numId w:val="100"/>
        </w:numPr>
        <w:rPr>
          <w:rFonts w:ascii="Verdana" w:hAnsi="Verdana"/>
        </w:rPr>
      </w:pPr>
      <w:r w:rsidRPr="00AA0A86">
        <w:rPr>
          <w:rFonts w:ascii="Verdana" w:hAnsi="Verdana"/>
        </w:rPr>
        <w:t>t</w:t>
      </w:r>
      <w:r w:rsidR="003F78A2" w:rsidRPr="00AA0A86">
        <w:rPr>
          <w:rFonts w:ascii="Verdana" w:hAnsi="Verdana"/>
        </w:rPr>
        <w:t>hreats and intimidation</w:t>
      </w:r>
      <w:r w:rsidR="00605DB3" w:rsidRPr="00AA0A86">
        <w:rPr>
          <w:rFonts w:ascii="Verdana" w:hAnsi="Verdana"/>
        </w:rPr>
        <w:t xml:space="preserve"> (including racist or homophobic/religious remarks, cyber-bullying)</w:t>
      </w:r>
    </w:p>
    <w:p w14:paraId="0CD5F994" w14:textId="77777777" w:rsidR="00605DB3" w:rsidRPr="00AA0A86" w:rsidRDefault="00D67B59" w:rsidP="001F532E">
      <w:pPr>
        <w:pStyle w:val="ListParagraph"/>
        <w:numPr>
          <w:ilvl w:val="0"/>
          <w:numId w:val="100"/>
        </w:numPr>
        <w:rPr>
          <w:rFonts w:ascii="Verdana" w:hAnsi="Verdana"/>
        </w:rPr>
      </w:pPr>
      <w:r w:rsidRPr="00AA0A86">
        <w:rPr>
          <w:rFonts w:ascii="Verdana" w:hAnsi="Verdana"/>
        </w:rPr>
        <w:t>i</w:t>
      </w:r>
      <w:r w:rsidR="00605DB3" w:rsidRPr="00AA0A86">
        <w:rPr>
          <w:rFonts w:ascii="Verdana" w:hAnsi="Verdana"/>
        </w:rPr>
        <w:t>solating an individual from social activities</w:t>
      </w:r>
    </w:p>
    <w:p w14:paraId="0CD5F995" w14:textId="0965F048" w:rsidR="0084640C" w:rsidRPr="00AA0A86" w:rsidRDefault="001C3692" w:rsidP="001F532E">
      <w:pPr>
        <w:pStyle w:val="ListParagraph"/>
        <w:numPr>
          <w:ilvl w:val="0"/>
          <w:numId w:val="100"/>
        </w:numPr>
        <w:rPr>
          <w:rFonts w:ascii="Verdana" w:hAnsi="Verdana"/>
        </w:rPr>
      </w:pPr>
      <w:r w:rsidRPr="00AA0A86">
        <w:rPr>
          <w:rFonts w:ascii="Verdana" w:hAnsi="Verdana"/>
        </w:rPr>
        <w:t xml:space="preserve">exploiting any situation which may compel another student to do or not do something </w:t>
      </w:r>
      <w:r w:rsidR="00557924" w:rsidRPr="00AA0A86">
        <w:rPr>
          <w:rFonts w:ascii="Verdana" w:hAnsi="Verdana"/>
        </w:rPr>
        <w:t>against their wishes, for example, sexting</w:t>
      </w:r>
    </w:p>
    <w:p w14:paraId="0CD5F996" w14:textId="77777777" w:rsidR="0084640C" w:rsidRPr="00EC65F6" w:rsidRDefault="0084640C" w:rsidP="00AC15F9">
      <w:pPr>
        <w:rPr>
          <w:rFonts w:ascii="Verdana" w:hAnsi="Verdana"/>
          <w:b/>
        </w:rPr>
      </w:pPr>
    </w:p>
    <w:p w14:paraId="0CD5F997" w14:textId="77777777" w:rsidR="003F78A2" w:rsidRPr="00AA0A86" w:rsidRDefault="003F78A2" w:rsidP="00AC15F9">
      <w:pPr>
        <w:rPr>
          <w:rFonts w:ascii="Verdana" w:hAnsi="Verdana"/>
          <w:b/>
          <w:bCs/>
        </w:rPr>
      </w:pPr>
      <w:r w:rsidRPr="00AA0A86">
        <w:rPr>
          <w:rFonts w:ascii="Verdana" w:hAnsi="Verdana"/>
          <w:b/>
          <w:bCs/>
        </w:rPr>
        <w:t>Sexual abuse</w:t>
      </w:r>
      <w:r w:rsidR="00D67B59" w:rsidRPr="00AA0A86">
        <w:rPr>
          <w:rFonts w:ascii="Verdana" w:hAnsi="Verdana"/>
          <w:b/>
          <w:bCs/>
        </w:rPr>
        <w:t>:</w:t>
      </w:r>
      <w:r w:rsidR="003129A6" w:rsidRPr="00AA0A86">
        <w:rPr>
          <w:rFonts w:ascii="Verdana" w:hAnsi="Verdana"/>
          <w:b/>
          <w:bCs/>
        </w:rPr>
        <w:t xml:space="preserve"> </w:t>
      </w:r>
    </w:p>
    <w:p w14:paraId="0CD5F998" w14:textId="4E0A1CA9" w:rsidR="003F78A2" w:rsidRPr="00AA0A86" w:rsidRDefault="00D67B59" w:rsidP="001F532E">
      <w:pPr>
        <w:pStyle w:val="ListParagraph"/>
        <w:numPr>
          <w:ilvl w:val="0"/>
          <w:numId w:val="101"/>
        </w:numPr>
        <w:rPr>
          <w:rFonts w:ascii="Verdana" w:hAnsi="Verdana"/>
        </w:rPr>
      </w:pPr>
      <w:r w:rsidRPr="00AA0A86">
        <w:rPr>
          <w:rFonts w:ascii="Verdana" w:hAnsi="Verdana"/>
        </w:rPr>
        <w:t>i</w:t>
      </w:r>
      <w:r w:rsidR="003F78A2" w:rsidRPr="00AA0A86">
        <w:rPr>
          <w:rFonts w:ascii="Verdana" w:hAnsi="Verdana"/>
        </w:rPr>
        <w:t xml:space="preserve">ndecent exposure, </w:t>
      </w:r>
      <w:r w:rsidR="0015086D" w:rsidRPr="00AA0A86">
        <w:rPr>
          <w:rFonts w:ascii="Verdana" w:hAnsi="Verdana"/>
        </w:rPr>
        <w:t xml:space="preserve">any form of sexual </w:t>
      </w:r>
      <w:r w:rsidR="003F78A2" w:rsidRPr="00AA0A86">
        <w:rPr>
          <w:rFonts w:ascii="Verdana" w:hAnsi="Verdana"/>
        </w:rPr>
        <w:t>assault</w:t>
      </w:r>
      <w:r w:rsidR="0015086D" w:rsidRPr="00AA0A86">
        <w:rPr>
          <w:rFonts w:ascii="Verdana" w:hAnsi="Verdana"/>
        </w:rPr>
        <w:t>, or encouraging others to engage in such activity</w:t>
      </w:r>
    </w:p>
    <w:p w14:paraId="0CD5F999" w14:textId="6F954C22" w:rsidR="003F78A2" w:rsidRPr="00AA0A86" w:rsidRDefault="00D67B59" w:rsidP="001F532E">
      <w:pPr>
        <w:pStyle w:val="ListParagraph"/>
        <w:numPr>
          <w:ilvl w:val="0"/>
          <w:numId w:val="101"/>
        </w:numPr>
        <w:rPr>
          <w:rFonts w:ascii="Verdana" w:hAnsi="Verdana"/>
        </w:rPr>
      </w:pPr>
      <w:r w:rsidRPr="00AA0A86">
        <w:rPr>
          <w:rFonts w:ascii="Verdana" w:hAnsi="Verdana"/>
        </w:rPr>
        <w:t>f</w:t>
      </w:r>
      <w:r w:rsidR="003F78A2" w:rsidRPr="00AA0A86">
        <w:rPr>
          <w:rFonts w:ascii="Verdana" w:hAnsi="Verdana"/>
        </w:rPr>
        <w:t xml:space="preserve">orcing others to watch pornography or taking part in </w:t>
      </w:r>
      <w:r w:rsidR="0015086D" w:rsidRPr="00AA0A86">
        <w:rPr>
          <w:rFonts w:ascii="Verdana" w:hAnsi="Verdana"/>
        </w:rPr>
        <w:t>‘</w:t>
      </w:r>
      <w:r w:rsidR="003F78A2" w:rsidRPr="00AA0A86">
        <w:rPr>
          <w:rFonts w:ascii="Verdana" w:hAnsi="Verdana"/>
        </w:rPr>
        <w:t>sexting</w:t>
      </w:r>
      <w:r w:rsidR="0015086D" w:rsidRPr="00AA0A86">
        <w:rPr>
          <w:rFonts w:ascii="Verdana" w:hAnsi="Verdana"/>
        </w:rPr>
        <w:t>’</w:t>
      </w:r>
    </w:p>
    <w:p w14:paraId="0CD5F99A" w14:textId="77777777" w:rsidR="00CC1C2E" w:rsidRPr="00EC65F6" w:rsidRDefault="00CC1C2E" w:rsidP="00AC15F9">
      <w:pPr>
        <w:rPr>
          <w:rFonts w:ascii="Verdana" w:hAnsi="Verdana"/>
          <w:b/>
        </w:rPr>
      </w:pPr>
    </w:p>
    <w:p w14:paraId="0CD5F99B" w14:textId="77777777" w:rsidR="003F78A2" w:rsidRPr="00AA0A86" w:rsidRDefault="003F78A2" w:rsidP="00AC15F9">
      <w:pPr>
        <w:rPr>
          <w:rFonts w:ascii="Verdana" w:hAnsi="Verdana"/>
          <w:b/>
          <w:bCs/>
        </w:rPr>
      </w:pPr>
      <w:r w:rsidRPr="00AA0A86">
        <w:rPr>
          <w:rFonts w:ascii="Verdana" w:hAnsi="Verdana"/>
          <w:b/>
          <w:bCs/>
        </w:rPr>
        <w:t>Sexual Exploitation</w:t>
      </w:r>
      <w:r w:rsidR="00D67B59" w:rsidRPr="00AA0A86">
        <w:rPr>
          <w:rFonts w:ascii="Verdana" w:hAnsi="Verdana"/>
          <w:b/>
          <w:bCs/>
        </w:rPr>
        <w:t>:</w:t>
      </w:r>
    </w:p>
    <w:p w14:paraId="0CD5F99C" w14:textId="77777777" w:rsidR="003F78A2" w:rsidRPr="00AA0A86" w:rsidRDefault="00D67B59" w:rsidP="001F532E">
      <w:pPr>
        <w:pStyle w:val="ListParagraph"/>
        <w:numPr>
          <w:ilvl w:val="0"/>
          <w:numId w:val="102"/>
        </w:numPr>
        <w:rPr>
          <w:rFonts w:ascii="Verdana" w:hAnsi="Verdana"/>
        </w:rPr>
      </w:pPr>
      <w:r w:rsidRPr="00AA0A86">
        <w:rPr>
          <w:rFonts w:ascii="Verdana" w:hAnsi="Verdana"/>
        </w:rPr>
        <w:t>e</w:t>
      </w:r>
      <w:r w:rsidR="003F78A2" w:rsidRPr="00AA0A86">
        <w:rPr>
          <w:rFonts w:ascii="Verdana" w:hAnsi="Verdana"/>
        </w:rPr>
        <w:t>ncouraging other children to engage in inappropriate sexual behaviour</w:t>
      </w:r>
    </w:p>
    <w:p w14:paraId="0CD5F99D" w14:textId="0312C844" w:rsidR="003F78A2" w:rsidRDefault="00D67B59" w:rsidP="001F532E">
      <w:pPr>
        <w:pStyle w:val="ListParagraph"/>
        <w:numPr>
          <w:ilvl w:val="0"/>
          <w:numId w:val="102"/>
        </w:numPr>
        <w:rPr>
          <w:rFonts w:ascii="Verdana" w:hAnsi="Verdana"/>
        </w:rPr>
      </w:pPr>
      <w:r w:rsidRPr="00AA0A86">
        <w:rPr>
          <w:rFonts w:ascii="Verdana" w:hAnsi="Verdana"/>
        </w:rPr>
        <w:t>p</w:t>
      </w:r>
      <w:r w:rsidR="003F78A2" w:rsidRPr="00AA0A86">
        <w:rPr>
          <w:rFonts w:ascii="Verdana" w:hAnsi="Verdana"/>
        </w:rPr>
        <w:t>hotographing or videoing other children performing indecent acts</w:t>
      </w:r>
    </w:p>
    <w:p w14:paraId="02999DA4" w14:textId="0E0BDB1D" w:rsidR="006E3F07" w:rsidRDefault="006E3F07" w:rsidP="006E3F07">
      <w:pPr>
        <w:rPr>
          <w:rFonts w:ascii="Verdana" w:hAnsi="Verdana"/>
        </w:rPr>
      </w:pPr>
    </w:p>
    <w:p w14:paraId="77E1B276" w14:textId="5F628FA4" w:rsidR="006E3F07" w:rsidRPr="006E3F07" w:rsidRDefault="006E3F07" w:rsidP="006E3F07">
      <w:pPr>
        <w:rPr>
          <w:rFonts w:ascii="Verdana" w:hAnsi="Verdana"/>
        </w:rPr>
      </w:pPr>
      <w:r>
        <w:rPr>
          <w:rFonts w:ascii="Verdana" w:hAnsi="Verdana"/>
        </w:rPr>
        <w:t>(For sexual abuse / exploitation see section 24 below)</w:t>
      </w:r>
    </w:p>
    <w:p w14:paraId="0CD5F9A0" w14:textId="3F752837" w:rsidR="001A3FE5" w:rsidRPr="00FC3BD2" w:rsidRDefault="00AA0A86" w:rsidP="00C27DAA">
      <w:pPr>
        <w:pStyle w:val="Heading2"/>
        <w:rPr>
          <w:b/>
        </w:rPr>
      </w:pPr>
      <w:bookmarkStart w:id="170" w:name="_Toc491861310"/>
      <w:bookmarkStart w:id="171" w:name="_Toc491865522"/>
      <w:bookmarkStart w:id="172" w:name="_Toc491874931"/>
      <w:bookmarkStart w:id="173" w:name="_Toc82429794"/>
      <w:r>
        <w:t>P</w:t>
      </w:r>
      <w:r w:rsidR="003F78A2" w:rsidRPr="00EC65F6">
        <w:t>rocedure</w:t>
      </w:r>
      <w:bookmarkEnd w:id="170"/>
      <w:bookmarkEnd w:id="171"/>
      <w:bookmarkEnd w:id="172"/>
      <w:bookmarkEnd w:id="173"/>
      <w:r w:rsidR="003F78A2" w:rsidRPr="00EC65F6">
        <w:t xml:space="preserve"> </w:t>
      </w:r>
    </w:p>
    <w:p w14:paraId="0CD5F9A1" w14:textId="77777777"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If there </w:t>
      </w:r>
      <w:r w:rsidR="00431DB7" w:rsidRPr="00AA0A86">
        <w:rPr>
          <w:rFonts w:ascii="Verdana" w:hAnsi="Verdana"/>
        </w:rPr>
        <w:t xml:space="preserve">is a safeguarding concern, the </w:t>
      </w:r>
      <w:r w:rsidR="000050FD" w:rsidRPr="00AA0A86">
        <w:rPr>
          <w:rFonts w:ascii="Verdana" w:hAnsi="Verdana"/>
        </w:rPr>
        <w:t>D</w:t>
      </w:r>
      <w:r w:rsidRPr="00AA0A86">
        <w:rPr>
          <w:rFonts w:ascii="Verdana" w:hAnsi="Verdana"/>
        </w:rPr>
        <w:t xml:space="preserve">esignated </w:t>
      </w:r>
      <w:r w:rsidR="000050FD" w:rsidRPr="00AA0A86">
        <w:rPr>
          <w:rFonts w:ascii="Verdana" w:hAnsi="Verdana"/>
        </w:rPr>
        <w:t>S</w:t>
      </w:r>
      <w:r w:rsidR="00431DB7" w:rsidRPr="00AA0A86">
        <w:rPr>
          <w:rFonts w:ascii="Verdana" w:hAnsi="Verdana"/>
        </w:rPr>
        <w:t xml:space="preserve">afeguarding </w:t>
      </w:r>
      <w:r w:rsidR="000050FD" w:rsidRPr="00AA0A86">
        <w:rPr>
          <w:rFonts w:ascii="Verdana" w:hAnsi="Verdana"/>
        </w:rPr>
        <w:t>L</w:t>
      </w:r>
      <w:r w:rsidRPr="00AA0A86">
        <w:rPr>
          <w:rFonts w:ascii="Verdana" w:hAnsi="Verdana"/>
        </w:rPr>
        <w:t>ead (DSL) should be informed.</w:t>
      </w:r>
    </w:p>
    <w:p w14:paraId="0CD5F9A2" w14:textId="77777777" w:rsidR="00B97E81" w:rsidRPr="00EC65F6" w:rsidRDefault="00B97E81" w:rsidP="006E36C2">
      <w:pPr>
        <w:ind w:left="567"/>
        <w:rPr>
          <w:rFonts w:ascii="Verdana" w:hAnsi="Verdana"/>
        </w:rPr>
      </w:pPr>
    </w:p>
    <w:p w14:paraId="0CD5F9A4" w14:textId="26BFA0F9" w:rsidR="003F78A2" w:rsidRPr="00AA0A86" w:rsidRDefault="003F78A2" w:rsidP="001F532E">
      <w:pPr>
        <w:pStyle w:val="ListParagraph"/>
        <w:numPr>
          <w:ilvl w:val="0"/>
          <w:numId w:val="103"/>
        </w:numPr>
        <w:ind w:left="567"/>
        <w:rPr>
          <w:rFonts w:ascii="Verdana" w:hAnsi="Verdana"/>
        </w:rPr>
      </w:pPr>
      <w:r w:rsidRPr="00AA0A86">
        <w:rPr>
          <w:rFonts w:ascii="Verdana" w:hAnsi="Verdana"/>
        </w:rPr>
        <w:t>A factual record should be made of the allegation, but no attempt at that stage should be made to investigate the circumstances</w:t>
      </w:r>
      <w:r w:rsidR="00916C7B" w:rsidRPr="00AA0A86">
        <w:rPr>
          <w:rFonts w:ascii="Verdana" w:hAnsi="Verdana"/>
        </w:rPr>
        <w:t xml:space="preserve"> (though further discussion with the alleged victim/perpetrator may be required by the school i</w:t>
      </w:r>
      <w:r w:rsidR="006F7F39">
        <w:rPr>
          <w:rFonts w:ascii="Verdana" w:hAnsi="Verdana"/>
        </w:rPr>
        <w:t>f</w:t>
      </w:r>
      <w:r w:rsidR="00916C7B" w:rsidRPr="00AA0A86">
        <w:rPr>
          <w:rFonts w:ascii="Verdana" w:hAnsi="Verdana"/>
        </w:rPr>
        <w:t xml:space="preserve"> further assessment required prior to safeguarding decision)</w:t>
      </w:r>
      <w:r w:rsidRPr="00AA0A86">
        <w:rPr>
          <w:rFonts w:ascii="Verdana" w:hAnsi="Verdana"/>
        </w:rPr>
        <w:t xml:space="preserve">. </w:t>
      </w:r>
    </w:p>
    <w:p w14:paraId="56D64502" w14:textId="77777777" w:rsidR="00AA0A86" w:rsidRPr="00EC65F6" w:rsidRDefault="00AA0A86" w:rsidP="006E36C2">
      <w:pPr>
        <w:ind w:left="567"/>
        <w:rPr>
          <w:rFonts w:ascii="Verdana" w:hAnsi="Verdana"/>
        </w:rPr>
      </w:pPr>
    </w:p>
    <w:p w14:paraId="0CD5F9A5" w14:textId="35A13963"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w:t>
      </w:r>
      <w:r w:rsidR="00431DB7" w:rsidRPr="00AA0A86">
        <w:rPr>
          <w:rFonts w:ascii="Verdana" w:hAnsi="Verdana"/>
        </w:rPr>
        <w:t>afeguardin</w:t>
      </w:r>
      <w:r w:rsidRPr="00AA0A86">
        <w:rPr>
          <w:rFonts w:ascii="Verdana" w:hAnsi="Verdana"/>
        </w:rPr>
        <w:t>g L</w:t>
      </w:r>
      <w:r w:rsidR="003F78A2" w:rsidRPr="00AA0A86">
        <w:rPr>
          <w:rFonts w:ascii="Verdana" w:hAnsi="Verdana"/>
        </w:rPr>
        <w:t xml:space="preserve">ead should contact the </w:t>
      </w:r>
      <w:r w:rsidR="007D4CC8">
        <w:rPr>
          <w:rFonts w:ascii="Verdana" w:hAnsi="Verdana"/>
        </w:rPr>
        <w:t xml:space="preserve">IFD </w:t>
      </w:r>
      <w:r w:rsidR="003F78A2" w:rsidRPr="00AA0A86">
        <w:rPr>
          <w:rFonts w:ascii="Verdana" w:hAnsi="Verdana"/>
        </w:rPr>
        <w:t>to discuss the case</w:t>
      </w:r>
      <w:r w:rsidR="00C32816" w:rsidRPr="00AA0A86">
        <w:rPr>
          <w:rFonts w:ascii="Verdana" w:hAnsi="Verdana"/>
        </w:rPr>
        <w:t xml:space="preserve"> where appropriate</w:t>
      </w:r>
      <w:r w:rsidR="003F78A2" w:rsidRPr="00AA0A86">
        <w:rPr>
          <w:rFonts w:ascii="Verdana" w:hAnsi="Verdana"/>
        </w:rPr>
        <w:t>.</w:t>
      </w:r>
    </w:p>
    <w:p w14:paraId="3FA8C598" w14:textId="77777777" w:rsidR="00AA0A86" w:rsidRPr="00EC65F6" w:rsidRDefault="00AA0A86" w:rsidP="006E36C2">
      <w:pPr>
        <w:ind w:left="567"/>
        <w:rPr>
          <w:rFonts w:ascii="Verdana" w:hAnsi="Verdana"/>
        </w:rPr>
      </w:pPr>
    </w:p>
    <w:p w14:paraId="0CD5F9A6" w14:textId="48B13042"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follow through the outcomes of the discussion and make a referral when appropriate. </w:t>
      </w:r>
    </w:p>
    <w:p w14:paraId="50953E39" w14:textId="77777777" w:rsidR="00AA0A86" w:rsidRPr="00EC65F6" w:rsidRDefault="00AA0A86" w:rsidP="006E36C2">
      <w:pPr>
        <w:ind w:left="567"/>
        <w:rPr>
          <w:rFonts w:ascii="Verdana" w:hAnsi="Verdana"/>
        </w:rPr>
      </w:pPr>
    </w:p>
    <w:p w14:paraId="0CD5F9A7" w14:textId="4B640985"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If the allegation indicates that a potential criminal offence has taken place, </w:t>
      </w:r>
      <w:r w:rsidR="007F44F8">
        <w:rPr>
          <w:rFonts w:ascii="Verdana" w:hAnsi="Verdana"/>
        </w:rPr>
        <w:t xml:space="preserve">school will </w:t>
      </w:r>
      <w:r w:rsidRPr="00AA0A86">
        <w:rPr>
          <w:rFonts w:ascii="Verdana" w:hAnsi="Verdana"/>
        </w:rPr>
        <w:t>consult with the police</w:t>
      </w:r>
      <w:r w:rsidR="007F44F8">
        <w:rPr>
          <w:rFonts w:ascii="Verdana" w:hAnsi="Verdana"/>
        </w:rPr>
        <w:t xml:space="preserve"> and IFD</w:t>
      </w:r>
      <w:r w:rsidRPr="00AA0A86">
        <w:rPr>
          <w:rFonts w:ascii="Verdana" w:hAnsi="Verdana"/>
        </w:rPr>
        <w:t>.</w:t>
      </w:r>
    </w:p>
    <w:p w14:paraId="57F46907" w14:textId="77777777" w:rsidR="00AA0A86" w:rsidRPr="00EC65F6" w:rsidRDefault="00AA0A86" w:rsidP="006E36C2">
      <w:pPr>
        <w:ind w:left="567"/>
        <w:rPr>
          <w:rFonts w:ascii="Verdana" w:hAnsi="Verdana"/>
        </w:rPr>
      </w:pPr>
    </w:p>
    <w:p w14:paraId="0CD5F9A8" w14:textId="619ED0A2"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Parents of both the </w:t>
      </w:r>
      <w:r w:rsidR="001524CC">
        <w:rPr>
          <w:rFonts w:ascii="Verdana" w:hAnsi="Verdana"/>
        </w:rPr>
        <w:t>perp</w:t>
      </w:r>
      <w:r w:rsidR="001563F8">
        <w:rPr>
          <w:rFonts w:ascii="Verdana" w:hAnsi="Verdana"/>
        </w:rPr>
        <w:t xml:space="preserve">etrator </w:t>
      </w:r>
      <w:r w:rsidRPr="00AA0A86">
        <w:rPr>
          <w:rFonts w:ascii="Verdana" w:hAnsi="Verdana"/>
        </w:rPr>
        <w:t>and the alleged victim should be informed and kept updated on the progress of the referral, unless to do so would place the alleged victim at risk, and/or jeopardise a police investigation. If unsure, advice should be sought</w:t>
      </w:r>
      <w:r w:rsidR="00C32816" w:rsidRPr="00AA0A86">
        <w:rPr>
          <w:rFonts w:ascii="Verdana" w:hAnsi="Verdana"/>
        </w:rPr>
        <w:t xml:space="preserve"> from the </w:t>
      </w:r>
      <w:r w:rsidR="007D4CC8">
        <w:rPr>
          <w:rFonts w:ascii="Verdana" w:hAnsi="Verdana"/>
        </w:rPr>
        <w:t>IFD</w:t>
      </w:r>
      <w:r w:rsidRPr="00AA0A86">
        <w:rPr>
          <w:rFonts w:ascii="Verdana" w:hAnsi="Verdana"/>
        </w:rPr>
        <w:t xml:space="preserve">. </w:t>
      </w:r>
    </w:p>
    <w:p w14:paraId="52C94034" w14:textId="77777777" w:rsidR="00AA0A86" w:rsidRPr="00EC65F6" w:rsidRDefault="00AA0A86" w:rsidP="006E36C2">
      <w:pPr>
        <w:ind w:left="567"/>
        <w:rPr>
          <w:rFonts w:ascii="Verdana" w:hAnsi="Verdana"/>
        </w:rPr>
      </w:pPr>
    </w:p>
    <w:p w14:paraId="0CD5F9A9" w14:textId="566E0516"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make a record of the concern and a copy will be kept on both pupils’ files. </w:t>
      </w:r>
    </w:p>
    <w:p w14:paraId="55C60B23" w14:textId="77777777" w:rsidR="00AA0A86" w:rsidRPr="00EC65F6" w:rsidRDefault="00AA0A86" w:rsidP="006E36C2">
      <w:pPr>
        <w:ind w:left="567"/>
        <w:rPr>
          <w:rFonts w:ascii="Verdana" w:hAnsi="Verdana"/>
        </w:rPr>
      </w:pPr>
    </w:p>
    <w:p w14:paraId="0CD5F9AB" w14:textId="29A61801"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Where neither </w:t>
      </w:r>
      <w:r w:rsidR="00431DB7" w:rsidRPr="00AA0A86">
        <w:rPr>
          <w:rFonts w:ascii="Verdana" w:hAnsi="Verdana"/>
        </w:rPr>
        <w:t>Children’s Social Care nor the p</w:t>
      </w:r>
      <w:r w:rsidRPr="00AA0A86">
        <w:rPr>
          <w:rFonts w:ascii="Verdana" w:hAnsi="Verdana"/>
        </w:rPr>
        <w:t xml:space="preserve">olice </w:t>
      </w:r>
      <w:r w:rsidR="00BF0578" w:rsidRPr="00AA0A86">
        <w:rPr>
          <w:rFonts w:ascii="Verdana" w:hAnsi="Verdana"/>
        </w:rPr>
        <w:t xml:space="preserve">progress </w:t>
      </w:r>
      <w:r w:rsidR="00C32816" w:rsidRPr="00AA0A86">
        <w:rPr>
          <w:rFonts w:ascii="Verdana" w:hAnsi="Verdana"/>
        </w:rPr>
        <w:t xml:space="preserve">an investigation, </w:t>
      </w:r>
      <w:r w:rsidRPr="00AA0A86">
        <w:rPr>
          <w:rFonts w:ascii="Verdana" w:hAnsi="Verdana"/>
        </w:rPr>
        <w:t xml:space="preserve">a thorough investigation should take place </w:t>
      </w:r>
      <w:r w:rsidR="00A9668C" w:rsidRPr="00AA0A86">
        <w:rPr>
          <w:rFonts w:ascii="Verdana" w:hAnsi="Verdana"/>
        </w:rPr>
        <w:t xml:space="preserve">using the </w:t>
      </w:r>
      <w:r w:rsidR="00D10D92" w:rsidRPr="00AA0A86">
        <w:rPr>
          <w:rFonts w:ascii="Verdana" w:hAnsi="Verdana"/>
        </w:rPr>
        <w:t>school’s</w:t>
      </w:r>
      <w:r w:rsidR="00A9668C" w:rsidRPr="00AA0A86">
        <w:rPr>
          <w:rFonts w:ascii="Verdana" w:hAnsi="Verdana"/>
        </w:rPr>
        <w:t xml:space="preserve"> normal </w:t>
      </w:r>
      <w:r w:rsidRPr="00AA0A86">
        <w:rPr>
          <w:rFonts w:ascii="Verdana" w:hAnsi="Verdana"/>
        </w:rPr>
        <w:t xml:space="preserve">disciplinary procedures. </w:t>
      </w:r>
    </w:p>
    <w:p w14:paraId="63F3B37B" w14:textId="77777777" w:rsidR="00AA0A86" w:rsidRPr="00EC65F6" w:rsidRDefault="00AA0A86" w:rsidP="006E36C2">
      <w:pPr>
        <w:ind w:left="567"/>
        <w:rPr>
          <w:rFonts w:ascii="Verdana" w:hAnsi="Verdana"/>
        </w:rPr>
      </w:pPr>
    </w:p>
    <w:p w14:paraId="0CD5F9AC" w14:textId="2654D9A2" w:rsidR="00DE1A02" w:rsidRPr="00AA0A86" w:rsidRDefault="003F78A2" w:rsidP="001F532E">
      <w:pPr>
        <w:pStyle w:val="ListParagraph"/>
        <w:numPr>
          <w:ilvl w:val="0"/>
          <w:numId w:val="103"/>
        </w:numPr>
        <w:ind w:left="567"/>
        <w:rPr>
          <w:rFonts w:ascii="Verdana" w:hAnsi="Verdana"/>
        </w:rPr>
      </w:pPr>
      <w:r w:rsidRPr="00AA0A86">
        <w:rPr>
          <w:rFonts w:ascii="Verdana" w:hAnsi="Verdana"/>
        </w:rPr>
        <w:t xml:space="preserve">In situations where the school considers a safeguarding </w:t>
      </w:r>
      <w:r w:rsidR="00D94BC8">
        <w:rPr>
          <w:rFonts w:ascii="Verdana" w:hAnsi="Verdana"/>
        </w:rPr>
        <w:t xml:space="preserve">concern </w:t>
      </w:r>
      <w:r w:rsidR="00C32816" w:rsidRPr="00AA0A86">
        <w:rPr>
          <w:rFonts w:ascii="Verdana" w:hAnsi="Verdana"/>
        </w:rPr>
        <w:t xml:space="preserve">remains </w:t>
      </w:r>
      <w:r w:rsidRPr="00AA0A86">
        <w:rPr>
          <w:rFonts w:ascii="Verdana" w:hAnsi="Verdana"/>
        </w:rPr>
        <w:t xml:space="preserve">present, a risk assessment should be prepared along with a preventative plan. The plan should be </w:t>
      </w:r>
      <w:r w:rsidR="00D10D92" w:rsidRPr="00AA0A86">
        <w:rPr>
          <w:rFonts w:ascii="Verdana" w:hAnsi="Verdana"/>
        </w:rPr>
        <w:t>monitored,</w:t>
      </w:r>
      <w:r w:rsidRPr="00AA0A86">
        <w:rPr>
          <w:rFonts w:ascii="Verdana" w:hAnsi="Verdana"/>
        </w:rPr>
        <w:t xml:space="preserve"> </w:t>
      </w:r>
      <w:r w:rsidR="002E7558" w:rsidRPr="00AA0A86">
        <w:rPr>
          <w:rFonts w:ascii="Verdana" w:hAnsi="Verdana"/>
        </w:rPr>
        <w:t xml:space="preserve">and a date set for a follow up review with everyone concerned. </w:t>
      </w:r>
      <w:r w:rsidR="001D0E12" w:rsidRPr="00AA0A86">
        <w:rPr>
          <w:rFonts w:ascii="Verdana" w:hAnsi="Verdana"/>
        </w:rPr>
        <w:t xml:space="preserve"> The plan should reflect both the physical and emotional safety of all pupils concerned.</w:t>
      </w:r>
    </w:p>
    <w:p w14:paraId="0CD5F9F9" w14:textId="75688B98" w:rsidR="00726E78" w:rsidRPr="00EC65F6" w:rsidRDefault="00726E78" w:rsidP="00C27DAA">
      <w:pPr>
        <w:pStyle w:val="Heading2"/>
      </w:pPr>
      <w:bookmarkStart w:id="174" w:name="_Toc82429795"/>
      <w:r w:rsidRPr="00EC65F6">
        <w:t>Children with family members in prison</w:t>
      </w:r>
      <w:bookmarkEnd w:id="174"/>
      <w:r w:rsidRPr="00EC65F6">
        <w:t xml:space="preserve"> </w:t>
      </w:r>
    </w:p>
    <w:p w14:paraId="72AA91F7" w14:textId="2BEC71E4" w:rsidR="00C263FE" w:rsidRPr="00C263FE" w:rsidRDefault="00726E78" w:rsidP="00B4482A">
      <w:pPr>
        <w:pStyle w:val="ListParagraph"/>
        <w:numPr>
          <w:ilvl w:val="0"/>
          <w:numId w:val="105"/>
        </w:numPr>
        <w:rPr>
          <w:rFonts w:ascii="Verdana" w:hAnsi="Verdana"/>
        </w:rPr>
      </w:pPr>
      <w:r w:rsidRPr="00C263FE">
        <w:rPr>
          <w:rFonts w:ascii="Verdana" w:hAnsi="Verdana"/>
        </w:rPr>
        <w:t xml:space="preserve">Our school/college </w:t>
      </w:r>
      <w:r w:rsidR="00A23593">
        <w:rPr>
          <w:rFonts w:ascii="Verdana" w:hAnsi="Verdana"/>
        </w:rPr>
        <w:t>is</w:t>
      </w:r>
      <w:r w:rsidRPr="00C263FE">
        <w:rPr>
          <w:rFonts w:ascii="Verdana" w:hAnsi="Verdana"/>
        </w:rPr>
        <w:t xml:space="preserve"> aware of the additional challenges faced by children who have a parent/carer sent to </w:t>
      </w:r>
      <w:r w:rsidR="000513AB" w:rsidRPr="00C263FE">
        <w:rPr>
          <w:rFonts w:ascii="Verdana" w:hAnsi="Verdana"/>
        </w:rPr>
        <w:t>prison</w:t>
      </w:r>
      <w:r w:rsidRPr="00C263FE">
        <w:rPr>
          <w:rFonts w:ascii="Verdana" w:hAnsi="Verdana"/>
        </w:rPr>
        <w:t xml:space="preserve">. We recognise that </w:t>
      </w:r>
      <w:r w:rsidR="00DD7187" w:rsidRPr="00C263FE">
        <w:rPr>
          <w:rFonts w:ascii="Verdana" w:hAnsi="Verdana"/>
        </w:rPr>
        <w:t xml:space="preserve">this </w:t>
      </w:r>
      <w:r w:rsidR="00431A5C" w:rsidRPr="00C263FE">
        <w:rPr>
          <w:rFonts w:ascii="Verdana" w:hAnsi="Verdana"/>
        </w:rPr>
        <w:t xml:space="preserve">could well be an adverse childhood experience and we also recognise such </w:t>
      </w:r>
      <w:r w:rsidRPr="00C263FE">
        <w:rPr>
          <w:rFonts w:ascii="Verdana" w:hAnsi="Verdana"/>
        </w:rPr>
        <w:t xml:space="preserve">children are at risk of poor outcomes including poverty, stigma, isolation and poor mental health. </w:t>
      </w:r>
    </w:p>
    <w:p w14:paraId="0D4ACCA0" w14:textId="77777777" w:rsidR="00C263FE" w:rsidRDefault="00C263FE" w:rsidP="00AC15F9">
      <w:pPr>
        <w:rPr>
          <w:rFonts w:ascii="Verdana" w:hAnsi="Verdana"/>
        </w:rPr>
      </w:pPr>
    </w:p>
    <w:p w14:paraId="0CD5F9FA" w14:textId="1A2F7731" w:rsidR="00726E78" w:rsidRPr="00C263FE" w:rsidRDefault="00726E78" w:rsidP="00B4482A">
      <w:pPr>
        <w:pStyle w:val="ListParagraph"/>
        <w:numPr>
          <w:ilvl w:val="0"/>
          <w:numId w:val="105"/>
        </w:numPr>
        <w:rPr>
          <w:rFonts w:ascii="Verdana" w:hAnsi="Verdana"/>
        </w:rPr>
      </w:pPr>
      <w:r w:rsidRPr="00C263FE">
        <w:rPr>
          <w:rFonts w:ascii="Verdana" w:hAnsi="Verdana"/>
        </w:rPr>
        <w:t xml:space="preserve">NICCO provides information designed to support professionals working with offenders and their children, to help mitigate negative consequences for those </w:t>
      </w:r>
      <w:r w:rsidR="00A83845" w:rsidRPr="00C263FE">
        <w:rPr>
          <w:rFonts w:ascii="Verdana" w:hAnsi="Verdana"/>
        </w:rPr>
        <w:t>children</w:t>
      </w:r>
      <w:r w:rsidR="00A83845">
        <w:rPr>
          <w:rFonts w:ascii="Verdana" w:hAnsi="Verdana"/>
        </w:rPr>
        <w:t>. Our</w:t>
      </w:r>
      <w:r w:rsidRPr="00C263FE">
        <w:rPr>
          <w:rFonts w:ascii="Verdana" w:hAnsi="Verdana"/>
        </w:rPr>
        <w:t xml:space="preserve"> school/college will work in accordance with that guidance, found </w:t>
      </w:r>
      <w:hyperlink r:id="rId130" w:history="1">
        <w:r w:rsidRPr="00C263FE">
          <w:rPr>
            <w:rStyle w:val="Hyperlink"/>
            <w:rFonts w:ascii="Verdana" w:hAnsi="Verdana"/>
          </w:rPr>
          <w:t>here</w:t>
        </w:r>
      </w:hyperlink>
      <w:r w:rsidR="000513AB" w:rsidRPr="00C263FE">
        <w:rPr>
          <w:rFonts w:ascii="Verdana" w:hAnsi="Verdana"/>
        </w:rPr>
        <w:t>, in</w:t>
      </w:r>
      <w:r w:rsidRPr="00C263FE">
        <w:rPr>
          <w:rFonts w:ascii="Verdana" w:hAnsi="Verdana"/>
        </w:rPr>
        <w:t xml:space="preserve"> supporting children in our school </w:t>
      </w:r>
      <w:r w:rsidR="000513AB" w:rsidRPr="00C263FE">
        <w:rPr>
          <w:rFonts w:ascii="Verdana" w:hAnsi="Verdana"/>
        </w:rPr>
        <w:t>who</w:t>
      </w:r>
      <w:r w:rsidRPr="00C263FE">
        <w:rPr>
          <w:rFonts w:ascii="Verdana" w:hAnsi="Verdana"/>
        </w:rPr>
        <w:t xml:space="preserve"> have a parent or carer in prison. </w:t>
      </w:r>
      <w:r w:rsidR="00DA31C1" w:rsidRPr="00C263FE">
        <w:rPr>
          <w:rFonts w:ascii="Verdana" w:hAnsi="Verdana"/>
        </w:rPr>
        <w:t xml:space="preserve">  </w:t>
      </w:r>
    </w:p>
    <w:p w14:paraId="0CD5F9FC" w14:textId="1162D897" w:rsidR="005174AB" w:rsidRPr="00FC3BD2" w:rsidRDefault="00504D7D" w:rsidP="00C27DAA">
      <w:pPr>
        <w:pStyle w:val="Heading2"/>
        <w:rPr>
          <w:b/>
        </w:rPr>
      </w:pPr>
      <w:bookmarkStart w:id="175" w:name="_Toc82429796"/>
      <w:r w:rsidRPr="00EC65F6">
        <w:t xml:space="preserve">Other aspects of risk </w:t>
      </w:r>
      <w:r w:rsidR="00DA31C1" w:rsidRPr="00EC65F6">
        <w:t>– Bullying</w:t>
      </w:r>
      <w:r w:rsidR="004E555C">
        <w:t xml:space="preserve"> /</w:t>
      </w:r>
      <w:r w:rsidR="00DA31C1" w:rsidRPr="00EC65F6">
        <w:t xml:space="preserve"> Emotional Health &amp; Well-being</w:t>
      </w:r>
      <w:bookmarkEnd w:id="175"/>
      <w:r w:rsidR="00DA31C1" w:rsidRPr="00EC65F6">
        <w:t xml:space="preserve"> </w:t>
      </w:r>
    </w:p>
    <w:p w14:paraId="0CD5F9FD" w14:textId="29FC4D9F" w:rsidR="00504D7D" w:rsidRPr="00C263FE" w:rsidRDefault="00504D7D" w:rsidP="00B4482A">
      <w:pPr>
        <w:pStyle w:val="ListParagraph"/>
        <w:numPr>
          <w:ilvl w:val="0"/>
          <w:numId w:val="106"/>
        </w:numPr>
        <w:rPr>
          <w:rFonts w:ascii="Verdana" w:hAnsi="Verdana" w:cs="Arial"/>
        </w:rPr>
      </w:pPr>
      <w:r w:rsidRPr="00C263FE">
        <w:rPr>
          <w:rFonts w:ascii="Verdana" w:hAnsi="Verdana" w:cs="Arial"/>
        </w:rPr>
        <w:t xml:space="preserve">In addition </w:t>
      </w:r>
      <w:r w:rsidR="005174AB" w:rsidRPr="00C263FE">
        <w:rPr>
          <w:rFonts w:ascii="Verdana" w:hAnsi="Verdana" w:cs="Arial"/>
        </w:rPr>
        <w:t xml:space="preserve">to the information contained </w:t>
      </w:r>
      <w:r w:rsidR="00A83845">
        <w:rPr>
          <w:rFonts w:ascii="Verdana" w:hAnsi="Verdana" w:cs="Arial"/>
        </w:rPr>
        <w:t>in</w:t>
      </w:r>
      <w:r w:rsidR="004E555C">
        <w:rPr>
          <w:rFonts w:ascii="Verdana" w:hAnsi="Verdana" w:cs="Arial"/>
        </w:rPr>
        <w:t xml:space="preserve"> section 12 </w:t>
      </w:r>
      <w:r w:rsidR="005174AB" w:rsidRPr="00C263FE">
        <w:rPr>
          <w:rFonts w:ascii="Verdana" w:hAnsi="Verdana" w:cs="Arial"/>
        </w:rPr>
        <w:t>above</w:t>
      </w:r>
      <w:r w:rsidR="00DA31C1" w:rsidRPr="00C263FE">
        <w:rPr>
          <w:rFonts w:ascii="Verdana" w:hAnsi="Verdana" w:cs="Arial"/>
        </w:rPr>
        <w:t xml:space="preserve">, additional information is provided on the </w:t>
      </w:r>
      <w:r w:rsidR="00BA2B6B" w:rsidRPr="00C263FE">
        <w:rPr>
          <w:rFonts w:ascii="Verdana" w:hAnsi="Verdana" w:cs="Arial"/>
        </w:rPr>
        <w:t>following</w:t>
      </w:r>
      <w:r w:rsidR="00DA31C1" w:rsidRPr="00C263FE">
        <w:rPr>
          <w:rFonts w:ascii="Verdana" w:hAnsi="Verdana" w:cs="Arial"/>
        </w:rPr>
        <w:t xml:space="preserve"> areas; </w:t>
      </w:r>
    </w:p>
    <w:p w14:paraId="0CD5F9FE" w14:textId="77777777" w:rsidR="00A73B23" w:rsidRPr="00EC65F6" w:rsidRDefault="00A73B23" w:rsidP="00AC15F9">
      <w:pPr>
        <w:rPr>
          <w:rFonts w:ascii="Verdana" w:hAnsi="Verdana" w:cs="Arial"/>
        </w:rPr>
      </w:pPr>
    </w:p>
    <w:p w14:paraId="0CD5F9FF" w14:textId="021098AB" w:rsidR="00DA31C1" w:rsidRPr="00C263FE" w:rsidRDefault="00DA31C1" w:rsidP="00B4482A">
      <w:pPr>
        <w:pStyle w:val="ListParagraph"/>
        <w:numPr>
          <w:ilvl w:val="0"/>
          <w:numId w:val="106"/>
        </w:numPr>
        <w:rPr>
          <w:rFonts w:ascii="Verdana" w:hAnsi="Verdana"/>
        </w:rPr>
      </w:pPr>
      <w:r w:rsidRPr="00C263FE">
        <w:rPr>
          <w:rFonts w:ascii="Verdana" w:hAnsi="Verdana"/>
        </w:rPr>
        <w:t>B</w:t>
      </w:r>
      <w:r w:rsidR="00504D7D" w:rsidRPr="00C263FE">
        <w:rPr>
          <w:rFonts w:ascii="Verdana" w:hAnsi="Verdana"/>
        </w:rPr>
        <w:t>ullying including cyberbullying</w:t>
      </w:r>
      <w:r w:rsidRPr="00C263FE">
        <w:rPr>
          <w:rFonts w:ascii="Verdana" w:hAnsi="Verdana"/>
        </w:rPr>
        <w:t xml:space="preserve">. </w:t>
      </w:r>
    </w:p>
    <w:p w14:paraId="0CD5FA00" w14:textId="77777777" w:rsidR="00DA31C1" w:rsidRPr="00EC65F6" w:rsidRDefault="00DA31C1" w:rsidP="00AC15F9">
      <w:pPr>
        <w:rPr>
          <w:rFonts w:ascii="Verdana" w:hAnsi="Verdana"/>
          <w:b/>
        </w:rPr>
      </w:pPr>
    </w:p>
    <w:p w14:paraId="0CD5FA01" w14:textId="35E1DE77" w:rsidR="00504D7D" w:rsidRPr="00C263FE" w:rsidRDefault="00DA31C1" w:rsidP="00B4482A">
      <w:pPr>
        <w:pStyle w:val="ListParagraph"/>
        <w:numPr>
          <w:ilvl w:val="0"/>
          <w:numId w:val="106"/>
        </w:numPr>
        <w:rPr>
          <w:rFonts w:ascii="Verdana" w:hAnsi="Verdana"/>
        </w:rPr>
      </w:pPr>
      <w:r w:rsidRPr="00C263FE">
        <w:rPr>
          <w:rFonts w:ascii="Verdana" w:hAnsi="Verdana"/>
        </w:rPr>
        <w:t xml:space="preserve">Our school has an anti-bullying </w:t>
      </w:r>
      <w:r w:rsidR="00BA2B6B" w:rsidRPr="00C263FE">
        <w:rPr>
          <w:rFonts w:ascii="Verdana" w:hAnsi="Verdana"/>
        </w:rPr>
        <w:t>strategy</w:t>
      </w:r>
      <w:r w:rsidRPr="00C263FE">
        <w:rPr>
          <w:rFonts w:ascii="Verdana" w:hAnsi="Verdana"/>
        </w:rPr>
        <w:t xml:space="preserve"> which is used by all staff. </w:t>
      </w:r>
      <w:r w:rsidR="00504D7D" w:rsidRPr="00C263FE">
        <w:rPr>
          <w:rFonts w:ascii="Verdana" w:hAnsi="Verdana"/>
        </w:rPr>
        <w:t xml:space="preserve"> </w:t>
      </w:r>
      <w:r w:rsidRPr="00C263FE">
        <w:rPr>
          <w:rFonts w:ascii="Verdana" w:hAnsi="Verdana"/>
        </w:rPr>
        <w:t xml:space="preserve">National guidance on anti-bullying can be found </w:t>
      </w:r>
      <w:hyperlink r:id="rId131" w:history="1">
        <w:r w:rsidRPr="00C263FE">
          <w:rPr>
            <w:rStyle w:val="Hyperlink"/>
            <w:rFonts w:ascii="Verdana" w:hAnsi="Verdana"/>
          </w:rPr>
          <w:t>here</w:t>
        </w:r>
      </w:hyperlink>
      <w:r w:rsidRPr="00C263FE">
        <w:rPr>
          <w:rFonts w:ascii="Verdana" w:hAnsi="Verdana"/>
        </w:rPr>
        <w:t xml:space="preserve">. In addition, support for victims of </w:t>
      </w:r>
      <w:r w:rsidR="00BA2B6B" w:rsidRPr="00C263FE">
        <w:rPr>
          <w:rFonts w:ascii="Verdana" w:hAnsi="Verdana"/>
        </w:rPr>
        <w:t>significant</w:t>
      </w:r>
      <w:r w:rsidRPr="00C263FE">
        <w:rPr>
          <w:rFonts w:ascii="Verdana" w:hAnsi="Verdana"/>
        </w:rPr>
        <w:t xml:space="preserve"> bullying can be provided by the local </w:t>
      </w:r>
      <w:r w:rsidR="00A47C13" w:rsidRPr="00C263FE">
        <w:rPr>
          <w:rFonts w:ascii="Verdana" w:hAnsi="Verdana"/>
        </w:rPr>
        <w:t>Early Help</w:t>
      </w:r>
      <w:r w:rsidRPr="00C263FE">
        <w:rPr>
          <w:rFonts w:ascii="Verdana" w:hAnsi="Verdana"/>
        </w:rPr>
        <w:t xml:space="preserve"> hub</w:t>
      </w:r>
      <w:r w:rsidR="00B9522B" w:rsidRPr="00C263FE">
        <w:rPr>
          <w:rFonts w:ascii="Verdana" w:hAnsi="Verdana"/>
        </w:rPr>
        <w:t xml:space="preserve"> </w:t>
      </w:r>
      <w:r w:rsidR="008971E5" w:rsidRPr="00C263FE">
        <w:rPr>
          <w:rFonts w:ascii="Verdana" w:hAnsi="Verdana"/>
        </w:rPr>
        <w:t xml:space="preserve">and by visiting </w:t>
      </w:r>
      <w:hyperlink r:id="rId132" w:history="1">
        <w:r w:rsidR="008971E5" w:rsidRPr="00C263FE">
          <w:rPr>
            <w:rStyle w:val="Hyperlink"/>
            <w:rFonts w:ascii="Verdana" w:hAnsi="Verdana"/>
          </w:rPr>
          <w:t>Your Space</w:t>
        </w:r>
      </w:hyperlink>
      <w:r w:rsidR="008971E5" w:rsidRPr="00C263FE">
        <w:rPr>
          <w:rFonts w:ascii="Verdana" w:hAnsi="Verdana"/>
        </w:rPr>
        <w:t xml:space="preserve"> </w:t>
      </w:r>
      <w:r w:rsidRPr="00C263FE">
        <w:rPr>
          <w:rFonts w:ascii="Verdana" w:hAnsi="Verdana"/>
        </w:rPr>
        <w:t xml:space="preserve">. </w:t>
      </w:r>
    </w:p>
    <w:p w14:paraId="0CD5FA02" w14:textId="77777777" w:rsidR="00DA31C1" w:rsidRPr="008B7B69" w:rsidRDefault="00DA31C1" w:rsidP="00552588">
      <w:pPr>
        <w:pStyle w:val="NoSpacing"/>
        <w:ind w:left="644"/>
        <w:rPr>
          <w:rFonts w:ascii="Verdana" w:hAnsi="Verdana"/>
          <w:b/>
          <w:sz w:val="22"/>
          <w:szCs w:val="22"/>
          <w:lang w:eastAsia="en-GB"/>
        </w:rPr>
      </w:pPr>
    </w:p>
    <w:p w14:paraId="06F515E4" w14:textId="4FEE17C5" w:rsidR="00F41F7E" w:rsidRPr="00192227" w:rsidRDefault="00F41F7E" w:rsidP="00192227">
      <w:pPr>
        <w:pStyle w:val="Heading1"/>
        <w:tabs>
          <w:tab w:val="clear" w:pos="285"/>
          <w:tab w:val="clear" w:pos="3261"/>
        </w:tabs>
        <w:ind w:left="426" w:hanging="426"/>
        <w:rPr>
          <w:sz w:val="20"/>
        </w:rPr>
      </w:pPr>
      <w:bookmarkStart w:id="176" w:name="_Toc82429797"/>
      <w:r>
        <w:t xml:space="preserve">Sexual violence and sexual harassment </w:t>
      </w:r>
      <w:r w:rsidRPr="00192227">
        <w:rPr>
          <w:sz w:val="20"/>
        </w:rPr>
        <w:t xml:space="preserve">between </w:t>
      </w:r>
      <w:r w:rsidR="000079FD" w:rsidRPr="00192227">
        <w:rPr>
          <w:sz w:val="20"/>
        </w:rPr>
        <w:t xml:space="preserve">children in </w:t>
      </w:r>
      <w:r w:rsidR="00192227">
        <w:rPr>
          <w:sz w:val="20"/>
        </w:rPr>
        <w:t xml:space="preserve">    </w:t>
      </w:r>
      <w:r w:rsidR="000079FD" w:rsidRPr="00192227">
        <w:rPr>
          <w:sz w:val="20"/>
        </w:rPr>
        <w:t>schools and colleges</w:t>
      </w:r>
      <w:bookmarkEnd w:id="176"/>
      <w:r w:rsidR="000079FD" w:rsidRPr="00192227">
        <w:rPr>
          <w:sz w:val="20"/>
        </w:rPr>
        <w:t xml:space="preserve"> </w:t>
      </w:r>
    </w:p>
    <w:p w14:paraId="128D8791" w14:textId="5A9685D0" w:rsidR="000079FD" w:rsidRDefault="000079FD" w:rsidP="000079FD"/>
    <w:p w14:paraId="5B9868FB" w14:textId="01005F05" w:rsidR="000079FD" w:rsidRDefault="000079FD" w:rsidP="00FE0C94"/>
    <w:p w14:paraId="240359DE" w14:textId="56050FC4" w:rsidR="000079FD" w:rsidRPr="00FE0C94" w:rsidRDefault="000079FD" w:rsidP="00B4482A">
      <w:pPr>
        <w:pStyle w:val="ListParagraph"/>
        <w:numPr>
          <w:ilvl w:val="0"/>
          <w:numId w:val="213"/>
        </w:numPr>
        <w:rPr>
          <w:rFonts w:ascii="Verdana" w:hAnsi="Verdana"/>
        </w:rPr>
      </w:pPr>
      <w:r w:rsidRPr="00FE0C94">
        <w:rPr>
          <w:rFonts w:ascii="Verdana" w:hAnsi="Verdana"/>
        </w:rPr>
        <w:t>We are familiar with the guidance and information contained w</w:t>
      </w:r>
      <w:r w:rsidR="00452F62" w:rsidRPr="00FE0C94">
        <w:rPr>
          <w:rFonts w:ascii="Verdana" w:hAnsi="Verdana"/>
        </w:rPr>
        <w:t>i</w:t>
      </w:r>
      <w:r w:rsidRPr="00FE0C94">
        <w:rPr>
          <w:rFonts w:ascii="Verdana" w:hAnsi="Verdana"/>
        </w:rPr>
        <w:t xml:space="preserve">th part 5 KCSiE </w:t>
      </w:r>
      <w:r w:rsidR="000A1A4D" w:rsidRPr="00FE0C94">
        <w:rPr>
          <w:rFonts w:ascii="Verdana" w:hAnsi="Verdana"/>
        </w:rPr>
        <w:t xml:space="preserve">2021 </w:t>
      </w:r>
      <w:r w:rsidR="00452F62" w:rsidRPr="00FE0C94">
        <w:rPr>
          <w:rFonts w:ascii="Verdana" w:hAnsi="Verdana"/>
        </w:rPr>
        <w:t>and also DfE g</w:t>
      </w:r>
      <w:r w:rsidRPr="00FE0C94">
        <w:rPr>
          <w:rFonts w:ascii="Verdana" w:hAnsi="Verdana"/>
        </w:rPr>
        <w:t>uidance</w:t>
      </w:r>
      <w:r w:rsidR="00452F62" w:rsidRPr="00FE0C94">
        <w:rPr>
          <w:rFonts w:ascii="Verdana" w:hAnsi="Verdana"/>
        </w:rPr>
        <w:t xml:space="preserve"> </w:t>
      </w:r>
      <w:hyperlink r:id="rId133" w:history="1">
        <w:r w:rsidR="00887A4C" w:rsidRPr="00FE0C94">
          <w:rPr>
            <w:rStyle w:val="Hyperlink"/>
            <w:rFonts w:ascii="Verdana" w:hAnsi="Verdana"/>
          </w:rPr>
          <w:t>https://assets.publishing.service.gov.uk/government/uploads/system/uploads/attachment_data/file/999239/SVSH_2021.pdf</w:t>
        </w:r>
      </w:hyperlink>
      <w:r w:rsidR="00452F62" w:rsidRPr="00FE0C94">
        <w:rPr>
          <w:rFonts w:ascii="Verdana" w:hAnsi="Verdana"/>
        </w:rPr>
        <w:t xml:space="preserve"> which </w:t>
      </w:r>
      <w:r w:rsidRPr="00FE0C94">
        <w:rPr>
          <w:rFonts w:ascii="Verdana" w:hAnsi="Verdana"/>
        </w:rPr>
        <w:t xml:space="preserve">has been produced to assist schools and colleges to manage cases of sexual violence and harassment between pupils. </w:t>
      </w:r>
    </w:p>
    <w:p w14:paraId="1B3AAE98" w14:textId="77777777" w:rsidR="00FE0C94" w:rsidRPr="00FE0C94" w:rsidRDefault="00FE0C94" w:rsidP="00FE0C94">
      <w:pPr>
        <w:rPr>
          <w:rFonts w:ascii="Verdana" w:hAnsi="Verdana"/>
        </w:rPr>
      </w:pPr>
    </w:p>
    <w:p w14:paraId="75EED6B5"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t xml:space="preserve">At our school we believe that all children have a right to attend school and learn in a safe environment. Children should be free from harm by adults in the school and other pupils. </w:t>
      </w:r>
    </w:p>
    <w:p w14:paraId="66AFCB39" w14:textId="77777777" w:rsidR="00FE0C94" w:rsidRPr="00EC65F6" w:rsidRDefault="00FE0C94" w:rsidP="00FE0C94">
      <w:pPr>
        <w:ind w:left="284"/>
        <w:rPr>
          <w:rFonts w:ascii="Verdana" w:hAnsi="Verdana" w:cs="Arial"/>
        </w:rPr>
      </w:pPr>
    </w:p>
    <w:p w14:paraId="01143216"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t>We recognise that some pupils will sometimes negatively affect the learning and wellbeing of others and their behaviour will be dealt with under the school’s behaviour policy or anti -bullying policy in the first instance.</w:t>
      </w:r>
    </w:p>
    <w:p w14:paraId="7ED22A70" w14:textId="77777777" w:rsidR="00FE0C94" w:rsidRPr="00EC65F6" w:rsidRDefault="00FE0C94" w:rsidP="00FE0C94">
      <w:pPr>
        <w:ind w:left="284"/>
        <w:rPr>
          <w:rFonts w:ascii="Verdana" w:hAnsi="Verdana" w:cs="Arial"/>
        </w:rPr>
      </w:pPr>
    </w:p>
    <w:p w14:paraId="5FB31095"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t>However, we recognise that some allegations may be of such a serious nature that they may raise safeguarding concerns.</w:t>
      </w:r>
    </w:p>
    <w:p w14:paraId="73902048" w14:textId="77777777" w:rsidR="00FE0C94" w:rsidRPr="00EC65F6" w:rsidRDefault="00FE0C94" w:rsidP="00FE0C94">
      <w:pPr>
        <w:ind w:left="284"/>
        <w:rPr>
          <w:rFonts w:ascii="Verdana" w:hAnsi="Verdana" w:cs="Arial"/>
          <w:b/>
        </w:rPr>
      </w:pPr>
    </w:p>
    <w:p w14:paraId="7B336988"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b/>
        </w:rPr>
        <w:t>All staff</w:t>
      </w:r>
      <w:r w:rsidRPr="00FE0C94">
        <w:rPr>
          <w:rFonts w:ascii="Verdana" w:hAnsi="Verdana" w:cs="Arial"/>
        </w:rPr>
        <w:t xml:space="preserve"> should recognise that children are capable of abusing their peers. All our staff should be clear </w:t>
      </w:r>
      <w:r w:rsidRPr="00FE0C94">
        <w:rPr>
          <w:rFonts w:ascii="Verdana" w:hAnsi="Verdana" w:cs="Arial"/>
          <w:highlight w:val="yellow"/>
        </w:rPr>
        <w:t>about our school or college policy</w:t>
      </w:r>
      <w:r w:rsidRPr="00FE0C94">
        <w:rPr>
          <w:rFonts w:ascii="Verdana" w:hAnsi="Verdana" w:cs="Arial"/>
        </w:rPr>
        <w:t xml:space="preserve"> and procedures with regard to peer-on-peer abuse.</w:t>
      </w:r>
    </w:p>
    <w:p w14:paraId="7E647E83" w14:textId="77777777" w:rsidR="00FE0C94" w:rsidRPr="00EC65F6" w:rsidRDefault="00FE0C94" w:rsidP="00FE0C94">
      <w:pPr>
        <w:ind w:left="284"/>
        <w:rPr>
          <w:rFonts w:ascii="Verdana" w:hAnsi="Verdana" w:cs="Arial"/>
        </w:rPr>
      </w:pPr>
    </w:p>
    <w:p w14:paraId="70566E62" w14:textId="77777777" w:rsidR="00FE0C94" w:rsidRPr="00FE0C94" w:rsidRDefault="00FE0C94" w:rsidP="00B4482A">
      <w:pPr>
        <w:pStyle w:val="ListParagraph"/>
        <w:numPr>
          <w:ilvl w:val="0"/>
          <w:numId w:val="213"/>
        </w:numPr>
        <w:rPr>
          <w:rFonts w:ascii="Verdana" w:hAnsi="Verdana"/>
        </w:rPr>
      </w:pPr>
      <w:r w:rsidRPr="00FE0C94">
        <w:rPr>
          <w:rFonts w:ascii="Verdana" w:hAnsi="Verdana" w:cs="Arial"/>
        </w:rPr>
        <w:t xml:space="preserve">We recognise the importance of an ambitious broad and balanced curriculum </w:t>
      </w:r>
      <w:r w:rsidRPr="00FE0C94">
        <w:rPr>
          <w:rFonts w:ascii="Verdana" w:hAnsi="Verdana"/>
        </w:rPr>
        <w:t>which develops students understanding of consent, acceptable behaviour, keeping themselves safe and healthy relationships.</w:t>
      </w:r>
    </w:p>
    <w:p w14:paraId="3ED59D1D" w14:textId="77777777" w:rsidR="00FE0C94" w:rsidRPr="00EC65F6" w:rsidRDefault="00FE0C94" w:rsidP="00FE0C94">
      <w:pPr>
        <w:ind w:left="284"/>
        <w:rPr>
          <w:rFonts w:ascii="Verdana" w:hAnsi="Verdana" w:cs="Arial"/>
        </w:rPr>
      </w:pPr>
    </w:p>
    <w:p w14:paraId="29C9B62C" w14:textId="313BAF23" w:rsidR="00FE0C94" w:rsidRPr="00FE0C94" w:rsidRDefault="00FE0C94" w:rsidP="00B4482A">
      <w:pPr>
        <w:pStyle w:val="ListParagraph"/>
        <w:numPr>
          <w:ilvl w:val="0"/>
          <w:numId w:val="213"/>
        </w:numPr>
        <w:rPr>
          <w:rFonts w:ascii="Verdana" w:hAnsi="Verdana" w:cs="Arial"/>
        </w:rPr>
      </w:pPr>
      <w:r w:rsidRPr="00FE0C94">
        <w:rPr>
          <w:rFonts w:ascii="Verdana" w:hAnsi="Verdana" w:cs="Arial"/>
        </w:rPr>
        <w:t>We will ensure that, in our school or college, our policy will include procedures to minimise the risk of peer-on-peer abuse.</w:t>
      </w:r>
    </w:p>
    <w:p w14:paraId="2F9B61F5" w14:textId="77777777" w:rsidR="000079FD" w:rsidRPr="00EC65F6" w:rsidRDefault="000079FD" w:rsidP="00FE0C94">
      <w:pPr>
        <w:ind w:left="284"/>
        <w:rPr>
          <w:rFonts w:ascii="Verdana" w:hAnsi="Verdana"/>
        </w:rPr>
      </w:pPr>
    </w:p>
    <w:p w14:paraId="30D27E6B" w14:textId="4658BC12" w:rsidR="00887A4C" w:rsidRPr="00FE0C94" w:rsidRDefault="00887A4C"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We recognise</w:t>
      </w:r>
      <w:r w:rsidR="00C12500" w:rsidRPr="00FE0C94">
        <w:rPr>
          <w:rFonts w:ascii="Verdana" w:eastAsiaTheme="minorHAnsi" w:hAnsi="Verdana"/>
          <w:lang w:eastAsia="en-US"/>
        </w:rPr>
        <w:t xml:space="preserve"> and will ensure </w:t>
      </w:r>
      <w:r w:rsidRPr="00FE0C94">
        <w:rPr>
          <w:rFonts w:ascii="Verdana" w:eastAsiaTheme="minorHAnsi" w:hAnsi="Verdana"/>
          <w:lang w:eastAsia="en-US"/>
        </w:rPr>
        <w:t>that systems should be in place (and they should be well promoted, easily understood and easily accessible) for children to confidently report abuse, knowing their concerns will be treated seriously.</w:t>
      </w:r>
    </w:p>
    <w:p w14:paraId="259F6DB7" w14:textId="77777777" w:rsidR="00C12500" w:rsidRPr="00C12500" w:rsidRDefault="00C12500" w:rsidP="00FE0C94">
      <w:pPr>
        <w:pStyle w:val="ListParagraph"/>
        <w:rPr>
          <w:rFonts w:ascii="Verdana" w:eastAsiaTheme="minorHAnsi" w:hAnsi="Verdana"/>
          <w:lang w:eastAsia="en-US"/>
        </w:rPr>
      </w:pPr>
    </w:p>
    <w:p w14:paraId="1648A75D" w14:textId="02F35CA3" w:rsidR="00887A4C" w:rsidRPr="00FE0C94" w:rsidRDefault="00C1250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We </w:t>
      </w:r>
      <w:r w:rsidR="002032B0" w:rsidRPr="00FE0C94">
        <w:rPr>
          <w:rFonts w:ascii="Verdana" w:eastAsiaTheme="minorHAnsi" w:hAnsi="Verdana"/>
          <w:lang w:eastAsia="en-US"/>
        </w:rPr>
        <w:t>understand that s</w:t>
      </w:r>
      <w:r w:rsidR="00887A4C" w:rsidRPr="00FE0C94">
        <w:rPr>
          <w:rFonts w:ascii="Verdana" w:eastAsiaTheme="minorHAnsi" w:hAnsi="Verdana"/>
          <w:lang w:eastAsia="en-US"/>
        </w:rPr>
        <w:t>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r w:rsidR="002032B0" w:rsidRPr="00FE0C94">
        <w:rPr>
          <w:rFonts w:ascii="Verdana" w:eastAsiaTheme="minorHAnsi" w:hAnsi="Verdana"/>
          <w:lang w:eastAsia="en-US"/>
        </w:rPr>
        <w:t xml:space="preserve"> We will </w:t>
      </w:r>
      <w:r w:rsidR="00D5719A" w:rsidRPr="00FE0C94">
        <w:rPr>
          <w:rFonts w:ascii="Verdana" w:eastAsiaTheme="minorHAnsi" w:hAnsi="Verdana"/>
          <w:lang w:eastAsia="en-US"/>
        </w:rPr>
        <w:t xml:space="preserve">ensure we have a positive cultural of challenge and reporting in our school. </w:t>
      </w:r>
    </w:p>
    <w:p w14:paraId="10077B2F" w14:textId="77777777" w:rsidR="009712D4" w:rsidRPr="009712D4" w:rsidRDefault="009712D4" w:rsidP="00FE0C94">
      <w:pPr>
        <w:pStyle w:val="ListParagraph"/>
        <w:rPr>
          <w:rFonts w:ascii="Verdana" w:eastAsiaTheme="minorHAnsi" w:hAnsi="Verdana"/>
          <w:lang w:eastAsia="en-US"/>
        </w:rPr>
      </w:pPr>
    </w:p>
    <w:p w14:paraId="389D1323" w14:textId="097352F7" w:rsidR="00D15A26" w:rsidRPr="00FE0C94" w:rsidRDefault="00D15A26"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We recognise that children may not find it easy to tell staff about their abuse verbally. We understand children can show signs or act in ways that they hope adults will notice and react to. In some cases, the victim may not make a direct report. For example, a friend may make a </w:t>
      </w:r>
      <w:r w:rsidR="000B49FF" w:rsidRPr="00FE0C94">
        <w:rPr>
          <w:rFonts w:ascii="Verdana" w:eastAsiaTheme="minorHAnsi" w:hAnsi="Verdana"/>
          <w:lang w:eastAsia="en-US"/>
        </w:rPr>
        <w:t>report,</w:t>
      </w:r>
      <w:r w:rsidRPr="00FE0C94">
        <w:rPr>
          <w:rFonts w:ascii="Verdana" w:eastAsiaTheme="minorHAnsi" w:hAnsi="Verdana"/>
          <w:lang w:eastAsia="en-US"/>
        </w:rPr>
        <w:t xml:space="preserve"> or a member of school or college staff may overhear a conversation that suggests a child has been harmed or a child’s own behaviour might indicate that something is wrong. As per this policy, if staff have any concerns about a child’s welfare, they should act on them immediately rather than wait to be told.</w:t>
      </w:r>
    </w:p>
    <w:p w14:paraId="079591D0" w14:textId="77777777" w:rsidR="009712D4" w:rsidRPr="00D15A26" w:rsidRDefault="009712D4" w:rsidP="00FE0C94">
      <w:pPr>
        <w:rPr>
          <w:rFonts w:ascii="Verdana" w:eastAsiaTheme="minorHAnsi" w:hAnsi="Verdana"/>
          <w:lang w:eastAsia="en-US"/>
        </w:rPr>
      </w:pPr>
    </w:p>
    <w:p w14:paraId="6FFED748" w14:textId="5FE48F16" w:rsidR="005C37D0" w:rsidRPr="00FE0C94" w:rsidRDefault="005C37D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As always when concerned about the welfare of a child, all our staff should act in the best interests of the child. In all cases, schools and colleges should follow general safeguarding principles as set out throughout this policy. Immediate consideration should be given as to how best to support and protect the victim and the alleged perpetrator(s) (and any other children involved/impacted).</w:t>
      </w:r>
    </w:p>
    <w:p w14:paraId="56111895" w14:textId="77777777" w:rsidR="005C37D0" w:rsidRPr="005C37D0" w:rsidRDefault="005C37D0" w:rsidP="00FE0C94">
      <w:pPr>
        <w:pStyle w:val="ListParagraph"/>
        <w:rPr>
          <w:rFonts w:ascii="Verdana" w:eastAsiaTheme="minorHAnsi" w:hAnsi="Verdana"/>
          <w:lang w:eastAsia="en-US"/>
        </w:rPr>
      </w:pPr>
    </w:p>
    <w:p w14:paraId="1E95E283" w14:textId="16D1C62A" w:rsidR="005C37D0" w:rsidRPr="00FE0C94" w:rsidRDefault="005C37D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The starting point regarding any report should always be that there is a </w:t>
      </w:r>
      <w:r w:rsidR="00E63D11" w:rsidRPr="00FE0C94">
        <w:rPr>
          <w:rFonts w:ascii="Verdana" w:eastAsiaTheme="minorHAnsi" w:hAnsi="Verdana"/>
          <w:lang w:eastAsia="en-US"/>
        </w:rPr>
        <w:t>zero-tolerance</w:t>
      </w:r>
      <w:r w:rsidRPr="00FE0C94">
        <w:rPr>
          <w:rFonts w:ascii="Verdana" w:eastAsiaTheme="minorHAnsi" w:hAnsi="Verdana"/>
          <w:lang w:eastAsia="en-US"/>
        </w:rPr>
        <w:t xml:space="preserve"> approach to sexual violence and sexual </w:t>
      </w:r>
      <w:r w:rsidR="00E63D11" w:rsidRPr="00FE0C94">
        <w:rPr>
          <w:rFonts w:ascii="Verdana" w:eastAsiaTheme="minorHAnsi" w:hAnsi="Verdana"/>
          <w:lang w:eastAsia="en-US"/>
        </w:rPr>
        <w:t>harassment,</w:t>
      </w:r>
      <w:r w:rsidRPr="00FE0C94">
        <w:rPr>
          <w:rFonts w:ascii="Verdana" w:eastAsiaTheme="minorHAnsi" w:hAnsi="Verdana"/>
          <w:lang w:eastAsia="en-US"/>
        </w:rPr>
        <w:t xml:space="preserve"> and it is never </w:t>
      </w:r>
      <w:r w:rsidR="00E63D11" w:rsidRPr="00FE0C94">
        <w:rPr>
          <w:rFonts w:ascii="Verdana" w:eastAsiaTheme="minorHAnsi" w:hAnsi="Verdana"/>
          <w:lang w:eastAsia="en-US"/>
        </w:rPr>
        <w:t>acceptable,</w:t>
      </w:r>
      <w:r w:rsidRPr="00FE0C94">
        <w:rPr>
          <w:rFonts w:ascii="Verdana" w:eastAsiaTheme="minorHAnsi" w:hAnsi="Verdana"/>
          <w:lang w:eastAsia="en-US"/>
        </w:rPr>
        <w:t xml:space="preserv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14:paraId="507FD9CA" w14:textId="77777777" w:rsidR="003454B7" w:rsidRPr="003454B7" w:rsidRDefault="003454B7" w:rsidP="00FE0C94">
      <w:pPr>
        <w:pStyle w:val="ListParagraph"/>
        <w:rPr>
          <w:rFonts w:ascii="Verdana" w:eastAsiaTheme="minorHAnsi" w:hAnsi="Verdana"/>
          <w:lang w:eastAsia="en-US"/>
        </w:rPr>
      </w:pPr>
    </w:p>
    <w:p w14:paraId="3D6CC253" w14:textId="77777777" w:rsidR="003454B7" w:rsidRPr="00FE0C94" w:rsidRDefault="003454B7" w:rsidP="00B4482A">
      <w:pPr>
        <w:pStyle w:val="ListParagraph"/>
        <w:numPr>
          <w:ilvl w:val="0"/>
          <w:numId w:val="213"/>
        </w:numPr>
        <w:rPr>
          <w:rFonts w:ascii="Verdana" w:eastAsiaTheme="minorHAnsi" w:hAnsi="Verdana"/>
          <w:lang w:eastAsia="en-US"/>
        </w:rPr>
      </w:pPr>
      <w:r w:rsidRPr="00FE0C94">
        <w:rPr>
          <w:rFonts w:ascii="Verdana" w:hAnsi="Verdana"/>
        </w:rPr>
        <w:t xml:space="preserve">Our school/college recognises sexual </w:t>
      </w:r>
      <w:r w:rsidRPr="00FE0C94">
        <w:rPr>
          <w:rFonts w:ascii="Verdana" w:eastAsiaTheme="minorHAnsi" w:hAnsi="Verdana"/>
          <w:lang w:eastAsia="en-US"/>
        </w:rPr>
        <w:t xml:space="preserve">violence and sexual harassment can occur between two children of </w:t>
      </w:r>
      <w:r w:rsidRPr="00FE0C94">
        <w:rPr>
          <w:rFonts w:ascii="Verdana" w:eastAsiaTheme="minorHAnsi" w:hAnsi="Verdana"/>
          <w:b/>
          <w:bCs/>
          <w:lang w:eastAsia="en-US"/>
        </w:rPr>
        <w:t xml:space="preserve">any </w:t>
      </w:r>
      <w:r w:rsidRPr="00FE0C94">
        <w:rPr>
          <w:rFonts w:ascii="Verdana" w:eastAsiaTheme="minorHAnsi" w:hAnsi="Verdana"/>
          <w:lang w:eastAsia="en-US"/>
        </w:rPr>
        <w:t xml:space="preserve">age and sex. It can also occur through a group of children sexually assaulting or sexually harassing a single child or group of children. </w:t>
      </w:r>
    </w:p>
    <w:p w14:paraId="1067C711" w14:textId="77777777" w:rsidR="003454B7" w:rsidRPr="003454B7" w:rsidRDefault="003454B7" w:rsidP="00FE0C94">
      <w:pPr>
        <w:rPr>
          <w:rFonts w:ascii="Verdana" w:eastAsiaTheme="minorHAnsi" w:hAnsi="Verdana"/>
          <w:lang w:eastAsia="en-US"/>
        </w:rPr>
      </w:pPr>
    </w:p>
    <w:p w14:paraId="784C93A4" w14:textId="77777777" w:rsidR="003454B7" w:rsidRPr="00FE0C94" w:rsidRDefault="003454B7" w:rsidP="00B4482A">
      <w:pPr>
        <w:pStyle w:val="ListParagraph"/>
        <w:numPr>
          <w:ilvl w:val="0"/>
          <w:numId w:val="213"/>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2CC8EAD2" w14:textId="77777777" w:rsidR="003454B7" w:rsidRPr="003454B7" w:rsidRDefault="003454B7" w:rsidP="00FE0C94">
      <w:pPr>
        <w:rPr>
          <w:rFonts w:ascii="Verdana" w:eastAsiaTheme="minorHAnsi" w:hAnsi="Verdana" w:cs="Arial"/>
          <w:color w:val="000000"/>
          <w:lang w:eastAsia="en-US"/>
        </w:rPr>
      </w:pPr>
    </w:p>
    <w:p w14:paraId="32E55807" w14:textId="77777777" w:rsidR="003454B7" w:rsidRPr="00FE0C94" w:rsidRDefault="003454B7" w:rsidP="00B4482A">
      <w:pPr>
        <w:pStyle w:val="ListParagraph"/>
        <w:numPr>
          <w:ilvl w:val="0"/>
          <w:numId w:val="213"/>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It is important that </w:t>
      </w:r>
      <w:r w:rsidRPr="00FE0C94">
        <w:rPr>
          <w:rFonts w:ascii="Verdana" w:eastAsiaTheme="minorHAnsi" w:hAnsi="Verdana" w:cs="Arial"/>
          <w:b/>
          <w:bCs/>
          <w:color w:val="000000"/>
          <w:lang w:eastAsia="en-US"/>
        </w:rPr>
        <w:t xml:space="preserve">all </w:t>
      </w:r>
      <w:r w:rsidRPr="00FE0C94">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236EC0F0" w14:textId="77777777" w:rsidR="003454B7" w:rsidRPr="003454B7" w:rsidRDefault="003454B7" w:rsidP="001573E2">
      <w:pPr>
        <w:ind w:left="426" w:hanging="426"/>
        <w:rPr>
          <w:rFonts w:ascii="Verdana" w:eastAsiaTheme="minorHAnsi" w:hAnsi="Verdana" w:cs="Arial"/>
          <w:color w:val="000000"/>
          <w:lang w:eastAsia="en-US"/>
        </w:rPr>
      </w:pPr>
    </w:p>
    <w:p w14:paraId="0D14F2CB" w14:textId="5ECECAB0" w:rsidR="003454B7" w:rsidRPr="005B6745" w:rsidRDefault="003454B7" w:rsidP="003E2DAB">
      <w:pPr>
        <w:pStyle w:val="Heading2"/>
        <w:ind w:left="426" w:hanging="426"/>
        <w:rPr>
          <w:rFonts w:eastAsiaTheme="minorHAnsi"/>
          <w:color w:val="000000"/>
          <w:lang w:eastAsia="en-US"/>
        </w:rPr>
      </w:pPr>
      <w:bookmarkStart w:id="177" w:name="_Toc82429798"/>
      <w:r w:rsidRPr="005B6745">
        <w:rPr>
          <w:rFonts w:eastAsiaTheme="minorHAnsi"/>
          <w:lang w:eastAsia="en-US"/>
        </w:rPr>
        <w:t xml:space="preserve">Our staff will </w:t>
      </w:r>
      <w:r w:rsidR="00EE441E" w:rsidRPr="005B6745">
        <w:rPr>
          <w:rFonts w:eastAsiaTheme="minorHAnsi"/>
          <w:lang w:eastAsia="en-US"/>
        </w:rPr>
        <w:t xml:space="preserve">recognise </w:t>
      </w:r>
      <w:r w:rsidRPr="005B6745">
        <w:rPr>
          <w:rFonts w:eastAsiaTheme="minorHAnsi"/>
          <w:lang w:eastAsia="en-US"/>
        </w:rPr>
        <w:t>the importance of:</w:t>
      </w:r>
      <w:bookmarkEnd w:id="177"/>
      <w:r w:rsidRPr="005B6745">
        <w:rPr>
          <w:rFonts w:eastAsiaTheme="minorHAnsi"/>
          <w:lang w:eastAsia="en-US"/>
        </w:rPr>
        <w:t xml:space="preserve"> </w:t>
      </w:r>
    </w:p>
    <w:p w14:paraId="6F769D42" w14:textId="77777777" w:rsidR="00CF3591" w:rsidRDefault="003454B7" w:rsidP="00B4482A">
      <w:pPr>
        <w:numPr>
          <w:ilvl w:val="0"/>
          <w:numId w:val="214"/>
        </w:numPr>
        <w:rPr>
          <w:rFonts w:ascii="Verdana" w:eastAsiaTheme="minorHAnsi" w:hAnsi="Verdana" w:cs="Arial"/>
          <w:color w:val="000000"/>
          <w:lang w:eastAsia="en-US"/>
        </w:rPr>
      </w:pPr>
      <w:r w:rsidRPr="003454B7">
        <w:rPr>
          <w:rFonts w:ascii="Verdana" w:eastAsiaTheme="minorHAnsi" w:hAnsi="Verdana" w:cs="Arial"/>
          <w:color w:val="000000"/>
          <w:lang w:eastAsia="en-US"/>
        </w:rPr>
        <w:t>Making clear that sexual violence and sexual harassment is not acceptable, will never be tolerated and is not an inevitable part of growing up;</w:t>
      </w:r>
    </w:p>
    <w:p w14:paraId="77B303D3" w14:textId="75E69480" w:rsidR="003454B7" w:rsidRPr="003454B7" w:rsidRDefault="003454B7" w:rsidP="00CF3591">
      <w:pPr>
        <w:ind w:left="360" w:firstLine="70"/>
        <w:rPr>
          <w:rFonts w:ascii="Verdana" w:eastAsiaTheme="minorHAnsi" w:hAnsi="Verdana" w:cs="Arial"/>
          <w:color w:val="000000"/>
          <w:lang w:eastAsia="en-US"/>
        </w:rPr>
      </w:pPr>
    </w:p>
    <w:p w14:paraId="29A6AAB1" w14:textId="5BEACAEF" w:rsidR="003454B7" w:rsidRDefault="003454B7" w:rsidP="00B4482A">
      <w:pPr>
        <w:numPr>
          <w:ilvl w:val="0"/>
          <w:numId w:val="214"/>
        </w:numPr>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6DAD25E0" w14:textId="77777777" w:rsidR="00CF3591" w:rsidRDefault="00CF3591" w:rsidP="00CF3591">
      <w:pPr>
        <w:pStyle w:val="ListParagraph"/>
        <w:rPr>
          <w:rFonts w:ascii="Verdana" w:eastAsiaTheme="minorHAnsi" w:hAnsi="Verdana" w:cs="Arial"/>
          <w:color w:val="000000"/>
          <w:lang w:eastAsia="en-US"/>
        </w:rPr>
      </w:pPr>
    </w:p>
    <w:p w14:paraId="79EF17A6" w14:textId="5A75E7C0" w:rsidR="003454B7" w:rsidRPr="00E04AB2" w:rsidRDefault="003454B7" w:rsidP="00B4482A">
      <w:pPr>
        <w:numPr>
          <w:ilvl w:val="0"/>
          <w:numId w:val="214"/>
        </w:numPr>
        <w:rPr>
          <w:rFonts w:ascii="Verdana" w:eastAsiaTheme="minorHAnsi" w:hAnsi="Verdana"/>
          <w:lang w:eastAsia="en-US"/>
        </w:rPr>
      </w:pPr>
      <w:r w:rsidRPr="003454B7">
        <w:rPr>
          <w:rFonts w:ascii="Verdana" w:eastAsiaTheme="minorHAnsi" w:hAnsi="Verdana"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14:paraId="78489E5E" w14:textId="14F07263" w:rsidR="00E04AB2" w:rsidRDefault="00E04AB2" w:rsidP="00E04AB2">
      <w:pPr>
        <w:rPr>
          <w:rFonts w:ascii="Verdana" w:eastAsiaTheme="minorHAnsi" w:hAnsi="Verdana" w:cs="Arial"/>
          <w:color w:val="000000"/>
          <w:lang w:eastAsia="en-US"/>
        </w:rPr>
      </w:pPr>
    </w:p>
    <w:p w14:paraId="2D283DFF" w14:textId="6AC7BD7E" w:rsidR="00E04AB2" w:rsidRPr="001E5A34" w:rsidRDefault="00E04AB2" w:rsidP="00B4482A">
      <w:pPr>
        <w:pStyle w:val="ListParagraph"/>
        <w:numPr>
          <w:ilvl w:val="0"/>
          <w:numId w:val="214"/>
        </w:numPr>
        <w:rPr>
          <w:rFonts w:ascii="Verdana" w:hAnsi="Verdana" w:cs="Arial"/>
        </w:rPr>
      </w:pPr>
      <w:r w:rsidRPr="001E5A34">
        <w:rPr>
          <w:rFonts w:ascii="Verdana" w:hAnsi="Verdana" w:cs="Arial"/>
        </w:rPr>
        <w:t xml:space="preserve">Recognition of the gendered nature of </w:t>
      </w:r>
      <w:r w:rsidR="00E63D11" w:rsidRPr="001E5A34">
        <w:rPr>
          <w:rFonts w:ascii="Verdana" w:hAnsi="Verdana" w:cs="Arial"/>
        </w:rPr>
        <w:t>peer-on-peer</w:t>
      </w:r>
      <w:r w:rsidRPr="001E5A34">
        <w:rPr>
          <w:rFonts w:ascii="Verdana" w:hAnsi="Verdana" w:cs="Arial"/>
        </w:rPr>
        <w:t xml:space="preserve"> abuse (</w:t>
      </w:r>
      <w:r w:rsidR="003E24C9" w:rsidRPr="001E5A34">
        <w:rPr>
          <w:rFonts w:ascii="Verdana" w:hAnsi="Verdana" w:cs="Arial"/>
        </w:rPr>
        <w:t>i.e.,</w:t>
      </w:r>
      <w:r w:rsidRPr="001E5A34">
        <w:rPr>
          <w:rFonts w:ascii="Verdana" w:hAnsi="Verdana" w:cs="Arial"/>
        </w:rPr>
        <w:t xml:space="preserve"> that it is more likely that girls will be victims and boys’ perpetrators), but that all </w:t>
      </w:r>
      <w:r w:rsidR="003E24C9" w:rsidRPr="001E5A34">
        <w:rPr>
          <w:rFonts w:ascii="Verdana" w:hAnsi="Verdana" w:cs="Arial"/>
        </w:rPr>
        <w:t>peer-on-peer</w:t>
      </w:r>
      <w:r w:rsidRPr="001E5A34">
        <w:rPr>
          <w:rFonts w:ascii="Verdana" w:hAnsi="Verdana" w:cs="Arial"/>
        </w:rPr>
        <w:t xml:space="preserve"> abuse is unacceptable and will be taken seriously.</w:t>
      </w:r>
    </w:p>
    <w:p w14:paraId="7BDF222B" w14:textId="77777777" w:rsidR="00E04AB2" w:rsidRPr="00EC65F6" w:rsidRDefault="00E04AB2" w:rsidP="00E04AB2">
      <w:pPr>
        <w:ind w:left="284"/>
        <w:rPr>
          <w:rFonts w:ascii="Verdana" w:hAnsi="Verdana" w:cs="Arial"/>
        </w:rPr>
      </w:pPr>
    </w:p>
    <w:p w14:paraId="3A2ED737" w14:textId="77777777" w:rsidR="00E04AB2" w:rsidRPr="001E5A34" w:rsidRDefault="00E04AB2" w:rsidP="00B4482A">
      <w:pPr>
        <w:pStyle w:val="ListParagraph"/>
        <w:numPr>
          <w:ilvl w:val="0"/>
          <w:numId w:val="214"/>
        </w:numPr>
        <w:rPr>
          <w:rFonts w:ascii="Verdana" w:hAnsi="Verdana" w:cs="Arial"/>
        </w:rPr>
      </w:pPr>
      <w:r w:rsidRPr="001E5A34">
        <w:rPr>
          <w:rFonts w:ascii="Verdana" w:hAnsi="Verdana" w:cs="Arial"/>
        </w:rPr>
        <w:t>The different forms peer on peer abuse can take, such as: bullying (including cyberbullying).</w:t>
      </w:r>
    </w:p>
    <w:p w14:paraId="32031BBE" w14:textId="77777777" w:rsidR="00E04AB2" w:rsidRPr="00EC65F6" w:rsidRDefault="00E04AB2" w:rsidP="00E04AB2">
      <w:pPr>
        <w:ind w:left="284"/>
        <w:rPr>
          <w:rFonts w:ascii="Verdana" w:hAnsi="Verdana" w:cs="Arial"/>
        </w:rPr>
      </w:pPr>
    </w:p>
    <w:p w14:paraId="1336CB41" w14:textId="77777777" w:rsidR="00E04AB2" w:rsidRPr="001E5A34" w:rsidRDefault="00E04AB2" w:rsidP="00B4482A">
      <w:pPr>
        <w:pStyle w:val="ListParagraph"/>
        <w:numPr>
          <w:ilvl w:val="0"/>
          <w:numId w:val="214"/>
        </w:numPr>
        <w:tabs>
          <w:tab w:val="left" w:pos="851"/>
        </w:tabs>
        <w:rPr>
          <w:rFonts w:ascii="Verdana" w:hAnsi="Verdana" w:cs="Arial"/>
        </w:rPr>
      </w:pPr>
      <w:r w:rsidRPr="001E5A34">
        <w:rPr>
          <w:rFonts w:ascii="Verdana" w:hAnsi="Verdana" w:cs="Arial"/>
        </w:rPr>
        <w:t xml:space="preserve">Sexual violence and sexual harassment. </w:t>
      </w:r>
      <w:r>
        <w:rPr>
          <w:rFonts w:ascii="Verdana" w:hAnsi="Verdana" w:cs="Arial"/>
        </w:rPr>
        <w:t>(</w:t>
      </w:r>
      <w:r w:rsidRPr="001E5A34">
        <w:rPr>
          <w:rFonts w:ascii="Verdana" w:hAnsi="Verdana" w:cs="Arial"/>
        </w:rPr>
        <w:t>Which is covered in much more detail below</w:t>
      </w:r>
      <w:r>
        <w:rPr>
          <w:rFonts w:ascii="Verdana" w:hAnsi="Verdana" w:cs="Arial"/>
        </w:rPr>
        <w:t>)</w:t>
      </w:r>
      <w:r w:rsidRPr="001E5A34">
        <w:rPr>
          <w:rFonts w:ascii="Verdana" w:hAnsi="Verdana" w:cs="Arial"/>
        </w:rPr>
        <w:t xml:space="preserve">.  </w:t>
      </w:r>
    </w:p>
    <w:p w14:paraId="38202C7E" w14:textId="77777777" w:rsidR="00E04AB2" w:rsidRPr="00471C30" w:rsidRDefault="00E04AB2" w:rsidP="00E04AB2">
      <w:pPr>
        <w:pStyle w:val="ListParagraph"/>
        <w:ind w:left="426"/>
        <w:rPr>
          <w:rFonts w:ascii="Verdana" w:hAnsi="Verdana" w:cs="Arial"/>
        </w:rPr>
      </w:pPr>
    </w:p>
    <w:p w14:paraId="4557BA3C" w14:textId="77777777" w:rsidR="00E04AB2" w:rsidRPr="001E5A34" w:rsidRDefault="00E04AB2" w:rsidP="00B4482A">
      <w:pPr>
        <w:pStyle w:val="ListParagraph"/>
        <w:numPr>
          <w:ilvl w:val="0"/>
          <w:numId w:val="214"/>
        </w:numPr>
        <w:rPr>
          <w:rFonts w:ascii="Verdana" w:hAnsi="Verdana" w:cs="Arial"/>
        </w:rPr>
      </w:pPr>
      <w:r w:rsidRPr="001E5A34">
        <w:rPr>
          <w:rFonts w:ascii="Verdana" w:hAnsi="Verdana" w:cs="Arial"/>
        </w:rPr>
        <w:t>Consensual and non-consensual sharing of nudes and semi-nude images and/or videos (also known as sexting or youth produced sexual imagery)</w:t>
      </w:r>
      <w:r>
        <w:rPr>
          <w:rFonts w:ascii="Verdana" w:hAnsi="Verdana" w:cs="Arial"/>
        </w:rPr>
        <w:t xml:space="preserve"> Also covered below. </w:t>
      </w:r>
    </w:p>
    <w:p w14:paraId="51906F2E" w14:textId="77777777" w:rsidR="00E04AB2" w:rsidRPr="001E5A34" w:rsidRDefault="00E04AB2" w:rsidP="00E04AB2">
      <w:pPr>
        <w:pStyle w:val="ListParagraph"/>
        <w:ind w:left="426"/>
        <w:rPr>
          <w:rFonts w:ascii="Verdana" w:hAnsi="Verdana" w:cs="Arial"/>
        </w:rPr>
      </w:pPr>
    </w:p>
    <w:p w14:paraId="2D061A51" w14:textId="77777777" w:rsidR="00E04AB2" w:rsidRDefault="00E04AB2" w:rsidP="00B4482A">
      <w:pPr>
        <w:pStyle w:val="ListParagraph"/>
        <w:numPr>
          <w:ilvl w:val="0"/>
          <w:numId w:val="214"/>
        </w:numPr>
        <w:rPr>
          <w:rFonts w:ascii="Verdana" w:hAnsi="Verdana" w:cs="Arial"/>
        </w:rPr>
      </w:pPr>
      <w:r w:rsidRPr="001E5A34">
        <w:rPr>
          <w:rFonts w:ascii="Verdana" w:hAnsi="Verdana" w:cs="Arial"/>
        </w:rPr>
        <w:t xml:space="preserve">causing someone to engage in sexual activity without consent, such as forcing someone to strip, touch themselves sexually, or to engage in sexual activity with a third party </w:t>
      </w:r>
    </w:p>
    <w:p w14:paraId="5E2C70C3" w14:textId="77777777" w:rsidR="00E04AB2" w:rsidRPr="001E5A34" w:rsidRDefault="00E04AB2" w:rsidP="00E04AB2">
      <w:pPr>
        <w:pStyle w:val="ListParagraph"/>
        <w:rPr>
          <w:rFonts w:ascii="Verdana" w:hAnsi="Verdana" w:cs="Arial"/>
        </w:rPr>
      </w:pPr>
    </w:p>
    <w:p w14:paraId="69EED2C9" w14:textId="77777777" w:rsidR="00E04AB2" w:rsidRPr="00AA0A86" w:rsidRDefault="00E04AB2" w:rsidP="00B4482A">
      <w:pPr>
        <w:pStyle w:val="ListParagraph"/>
        <w:numPr>
          <w:ilvl w:val="0"/>
          <w:numId w:val="214"/>
        </w:numPr>
        <w:rPr>
          <w:rFonts w:ascii="Verdana" w:hAnsi="Verdana" w:cs="Arial"/>
        </w:rPr>
      </w:pPr>
      <w:r w:rsidRPr="00AA0A86">
        <w:rPr>
          <w:rFonts w:ascii="Verdana" w:hAnsi="Verdana" w:cs="Arial"/>
        </w:rPr>
        <w:t>Upskirting, which typically involves taking a picture under a person’s clothing without them knowing, with the intention of viewing their genitals or buttocks to obtain sexual gratification, or cause the victim humiliation, distress or alarm</w:t>
      </w:r>
      <w:r>
        <w:rPr>
          <w:rFonts w:ascii="Verdana" w:hAnsi="Verdana" w:cs="Arial"/>
        </w:rPr>
        <w:t>.</w:t>
      </w:r>
    </w:p>
    <w:p w14:paraId="0A196315" w14:textId="77777777" w:rsidR="00E04AB2" w:rsidRPr="00EC65F6" w:rsidRDefault="00E04AB2" w:rsidP="00E04AB2">
      <w:pPr>
        <w:ind w:left="709" w:hanging="425"/>
        <w:rPr>
          <w:rFonts w:ascii="Verdana" w:hAnsi="Verdana" w:cs="Arial"/>
        </w:rPr>
      </w:pPr>
    </w:p>
    <w:p w14:paraId="0AFACBFD" w14:textId="77777777" w:rsidR="00E04AB2" w:rsidRPr="00AA0A86" w:rsidRDefault="00E04AB2" w:rsidP="00B4482A">
      <w:pPr>
        <w:pStyle w:val="ListParagraph"/>
        <w:numPr>
          <w:ilvl w:val="0"/>
          <w:numId w:val="214"/>
        </w:numPr>
        <w:rPr>
          <w:rFonts w:ascii="Verdana" w:hAnsi="Verdana" w:cs="Arial"/>
        </w:rPr>
      </w:pPr>
      <w:r w:rsidRPr="00AA0A86">
        <w:rPr>
          <w:rFonts w:ascii="Verdana" w:hAnsi="Verdana" w:cs="Arial"/>
        </w:rPr>
        <w:t>Initiation/hazing type violence and rituals.</w:t>
      </w:r>
    </w:p>
    <w:p w14:paraId="52705498" w14:textId="77777777" w:rsidR="00E04AB2" w:rsidRPr="00EC65F6" w:rsidRDefault="00E04AB2" w:rsidP="00E04AB2">
      <w:pPr>
        <w:ind w:left="709" w:hanging="425"/>
        <w:rPr>
          <w:rFonts w:ascii="Verdana" w:hAnsi="Verdana" w:cs="Arial"/>
        </w:rPr>
      </w:pPr>
    </w:p>
    <w:p w14:paraId="2D24CC73" w14:textId="77777777" w:rsidR="00E04AB2" w:rsidRPr="00EC65F6" w:rsidRDefault="00E04AB2" w:rsidP="00C27DAA">
      <w:pPr>
        <w:pStyle w:val="Heading2"/>
      </w:pPr>
      <w:bookmarkStart w:id="178" w:name="_Toc82429799"/>
      <w:r w:rsidRPr="00EC65F6">
        <w:t>Preventing Peer on Peer Abuse</w:t>
      </w:r>
      <w:bookmarkStart w:id="179" w:name="_Hlk48549176"/>
      <w:bookmarkEnd w:id="178"/>
    </w:p>
    <w:bookmarkEnd w:id="179"/>
    <w:p w14:paraId="77C41225" w14:textId="63D2D0DB"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As a school we</w:t>
      </w:r>
      <w:r w:rsidR="000431B2">
        <w:rPr>
          <w:rFonts w:ascii="Verdana" w:hAnsi="Verdana"/>
        </w:rPr>
        <w:t xml:space="preserve"> will </w:t>
      </w:r>
    </w:p>
    <w:p w14:paraId="37F90263" w14:textId="77777777" w:rsidR="00E04AB2" w:rsidRPr="00EC65F6" w:rsidRDefault="00E04AB2" w:rsidP="00E04AB2">
      <w:pPr>
        <w:ind w:left="709" w:hanging="425"/>
        <w:rPr>
          <w:rFonts w:ascii="Verdana" w:hAnsi="Verdana"/>
        </w:rPr>
      </w:pPr>
    </w:p>
    <w:p w14:paraId="66DD6DFF" w14:textId="38FE9989"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Provid</w:t>
      </w:r>
      <w:r w:rsidR="002B70AD">
        <w:rPr>
          <w:rFonts w:ascii="Verdana" w:hAnsi="Verdana"/>
        </w:rPr>
        <w:t>e</w:t>
      </w:r>
      <w:r w:rsidRPr="00AA0A86">
        <w:rPr>
          <w:rFonts w:ascii="Verdana" w:hAnsi="Verdana"/>
        </w:rPr>
        <w:t xml:space="preserve"> a developmentally appropriate education syllabus which develops </w:t>
      </w:r>
      <w:r>
        <w:rPr>
          <w:rFonts w:ascii="Verdana" w:hAnsi="Verdana"/>
        </w:rPr>
        <w:t>pupils</w:t>
      </w:r>
      <w:r w:rsidRPr="00AA0A86">
        <w:rPr>
          <w:rFonts w:ascii="Verdana" w:hAnsi="Verdana"/>
        </w:rPr>
        <w:t xml:space="preserve"> understanding of consent, acceptable behaviour, keeping themselves safe and healthy relationships.</w:t>
      </w:r>
    </w:p>
    <w:p w14:paraId="57D1CE44" w14:textId="77777777" w:rsidR="00E04AB2" w:rsidRPr="00EC65F6" w:rsidRDefault="00E04AB2" w:rsidP="00E04AB2">
      <w:pPr>
        <w:ind w:left="709" w:hanging="425"/>
        <w:rPr>
          <w:rFonts w:ascii="Verdana" w:hAnsi="Verdana"/>
        </w:rPr>
      </w:pPr>
    </w:p>
    <w:p w14:paraId="26E2DF7F" w14:textId="3CC1944C"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Hav</w:t>
      </w:r>
      <w:r w:rsidR="002B70AD">
        <w:rPr>
          <w:rFonts w:ascii="Verdana" w:hAnsi="Verdana"/>
        </w:rPr>
        <w:t>e</w:t>
      </w:r>
      <w:r w:rsidRPr="00AA0A86">
        <w:rPr>
          <w:rFonts w:ascii="Verdana" w:hAnsi="Verdana"/>
        </w:rPr>
        <w:t xml:space="preserve"> systems in place for any </w:t>
      </w:r>
      <w:r>
        <w:rPr>
          <w:rFonts w:ascii="Verdana" w:hAnsi="Verdana"/>
        </w:rPr>
        <w:t>pupil</w:t>
      </w:r>
      <w:r w:rsidRPr="00AA0A86">
        <w:rPr>
          <w:rFonts w:ascii="Verdana" w:hAnsi="Verdana"/>
        </w:rPr>
        <w:t xml:space="preserve"> to raise concerns with staff, knowing that they will be listened to, believed and valued</w:t>
      </w:r>
      <w:r>
        <w:rPr>
          <w:rFonts w:ascii="Verdana" w:hAnsi="Verdana"/>
        </w:rPr>
        <w:t>.</w:t>
      </w:r>
    </w:p>
    <w:p w14:paraId="68A4C7FA" w14:textId="77777777" w:rsidR="00E04AB2" w:rsidRPr="00EC65F6" w:rsidRDefault="00E04AB2" w:rsidP="00E04AB2">
      <w:pPr>
        <w:ind w:left="709" w:hanging="425"/>
        <w:rPr>
          <w:rFonts w:ascii="Verdana" w:hAnsi="Verdana"/>
        </w:rPr>
      </w:pPr>
    </w:p>
    <w:p w14:paraId="1498AE8B" w14:textId="08687EBF"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Deliver targeted work on assertiveness and keeping safe to those children identified as being at risk</w:t>
      </w:r>
      <w:r>
        <w:rPr>
          <w:rFonts w:ascii="Verdana" w:hAnsi="Verdana"/>
        </w:rPr>
        <w:t>.</w:t>
      </w:r>
    </w:p>
    <w:p w14:paraId="406CD37A" w14:textId="77777777" w:rsidR="00E04AB2" w:rsidRPr="00EC65F6" w:rsidRDefault="00E04AB2" w:rsidP="00E04AB2">
      <w:pPr>
        <w:ind w:left="709" w:hanging="425"/>
        <w:rPr>
          <w:rFonts w:ascii="Verdana" w:hAnsi="Verdana"/>
        </w:rPr>
      </w:pPr>
    </w:p>
    <w:p w14:paraId="29F9C604" w14:textId="65DF6C3D"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Develop robust risk assessments and providing targeted work for pupils identified as being a potential risk to other pupils.</w:t>
      </w:r>
    </w:p>
    <w:p w14:paraId="6E2E40FF" w14:textId="77777777" w:rsidR="00E04AB2" w:rsidRPr="00EC65F6" w:rsidRDefault="00E04AB2" w:rsidP="00E04AB2">
      <w:pPr>
        <w:ind w:left="709" w:hanging="425"/>
        <w:rPr>
          <w:rFonts w:ascii="Verdana" w:hAnsi="Verdana"/>
        </w:rPr>
      </w:pPr>
    </w:p>
    <w:p w14:paraId="7F8063A7" w14:textId="7E78ADF2"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Provid</w:t>
      </w:r>
      <w:r w:rsidR="002B70AD">
        <w:rPr>
          <w:rFonts w:ascii="Verdana" w:hAnsi="Verdana"/>
        </w:rPr>
        <w:t>e</w:t>
      </w:r>
      <w:r w:rsidRPr="00AA0A86">
        <w:rPr>
          <w:rFonts w:ascii="Verdana" w:hAnsi="Verdana"/>
        </w:rPr>
        <w:t xml:space="preserve"> clarity on how allegations of </w:t>
      </w:r>
      <w:r w:rsidR="003E24C9" w:rsidRPr="00AA0A86">
        <w:rPr>
          <w:rFonts w:ascii="Verdana" w:hAnsi="Verdana"/>
        </w:rPr>
        <w:t>peer-on-peer</w:t>
      </w:r>
      <w:r w:rsidRPr="00AA0A86">
        <w:rPr>
          <w:rFonts w:ascii="Verdana" w:hAnsi="Verdana"/>
        </w:rPr>
        <w:t xml:space="preserve"> abuse will be recorded, investigated and dealt with</w:t>
      </w:r>
      <w:r>
        <w:rPr>
          <w:rFonts w:ascii="Verdana" w:hAnsi="Verdana"/>
        </w:rPr>
        <w:t>.</w:t>
      </w:r>
    </w:p>
    <w:p w14:paraId="7B7C08F5" w14:textId="77777777" w:rsidR="00E04AB2" w:rsidRPr="00EC65F6" w:rsidRDefault="00E04AB2" w:rsidP="00E04AB2">
      <w:pPr>
        <w:ind w:left="709" w:hanging="425"/>
        <w:rPr>
          <w:rFonts w:ascii="Verdana" w:hAnsi="Verdana"/>
        </w:rPr>
      </w:pPr>
    </w:p>
    <w:p w14:paraId="6070929E" w14:textId="41AD8F0F"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Hav</w:t>
      </w:r>
      <w:r w:rsidR="002B70AD">
        <w:rPr>
          <w:rFonts w:ascii="Verdana" w:hAnsi="Verdana"/>
        </w:rPr>
        <w:t>e</w:t>
      </w:r>
      <w:r w:rsidRPr="00AA0A86">
        <w:rPr>
          <w:rFonts w:ascii="Verdana" w:hAnsi="Verdana"/>
        </w:rPr>
        <w:t xml:space="preserve"> clear processes as to how victims, perpetrators and any other child affected by </w:t>
      </w:r>
      <w:r w:rsidR="003E24C9" w:rsidRPr="00AA0A86">
        <w:rPr>
          <w:rFonts w:ascii="Verdana" w:hAnsi="Verdana"/>
        </w:rPr>
        <w:t>peer-on-peer</w:t>
      </w:r>
      <w:r w:rsidRPr="00AA0A86">
        <w:rPr>
          <w:rFonts w:ascii="Verdana" w:hAnsi="Verdana"/>
        </w:rPr>
        <w:t xml:space="preserve"> abuse will be supported</w:t>
      </w:r>
      <w:r>
        <w:rPr>
          <w:rFonts w:ascii="Verdana" w:hAnsi="Verdana"/>
        </w:rPr>
        <w:t>.</w:t>
      </w:r>
    </w:p>
    <w:p w14:paraId="59B59BBA" w14:textId="77777777" w:rsidR="00E04AB2" w:rsidRPr="00EC65F6" w:rsidRDefault="00E04AB2" w:rsidP="00E04AB2">
      <w:pPr>
        <w:ind w:left="709" w:hanging="425"/>
        <w:rPr>
          <w:rFonts w:ascii="Verdana" w:hAnsi="Verdana"/>
        </w:rPr>
      </w:pPr>
    </w:p>
    <w:p w14:paraId="3A9F4C3B" w14:textId="77777777" w:rsidR="002B70AD" w:rsidRPr="002B70AD" w:rsidRDefault="00E04AB2" w:rsidP="001F532E">
      <w:pPr>
        <w:pStyle w:val="ListParagraph"/>
        <w:numPr>
          <w:ilvl w:val="0"/>
          <w:numId w:val="97"/>
        </w:numPr>
        <w:ind w:left="709" w:hanging="425"/>
        <w:rPr>
          <w:rFonts w:ascii="Verdana" w:eastAsiaTheme="minorHAnsi" w:hAnsi="Verdana"/>
          <w:lang w:eastAsia="en-US"/>
        </w:rPr>
      </w:pPr>
      <w:r w:rsidRPr="002B70AD">
        <w:rPr>
          <w:rFonts w:ascii="Verdana" w:hAnsi="Verdana"/>
        </w:rPr>
        <w:t>Provid</w:t>
      </w:r>
      <w:r w:rsidR="002B70AD" w:rsidRPr="002B70AD">
        <w:rPr>
          <w:rFonts w:ascii="Verdana" w:hAnsi="Verdana"/>
        </w:rPr>
        <w:t>e</w:t>
      </w:r>
      <w:r w:rsidRPr="002B70AD">
        <w:rPr>
          <w:rFonts w:ascii="Verdana" w:hAnsi="Verdana"/>
        </w:rPr>
        <w:t xml:space="preserve"> a clear statement that abuse is abuse and should never be tolerated or passed off as “banter”, “just having a laugh” or “part of growing up”. </w:t>
      </w:r>
    </w:p>
    <w:p w14:paraId="0C3C4868" w14:textId="77777777" w:rsidR="002B70AD" w:rsidRPr="002B70AD" w:rsidRDefault="002B70AD" w:rsidP="002B70AD">
      <w:pPr>
        <w:pStyle w:val="ListParagraph"/>
        <w:rPr>
          <w:rFonts w:ascii="Verdana" w:hAnsi="Verdana"/>
        </w:rPr>
      </w:pPr>
    </w:p>
    <w:p w14:paraId="67610BB7" w14:textId="28AE06D6" w:rsidR="00E04AB2" w:rsidRPr="002B70AD" w:rsidRDefault="00E04AB2" w:rsidP="001F532E">
      <w:pPr>
        <w:pStyle w:val="ListParagraph"/>
        <w:numPr>
          <w:ilvl w:val="0"/>
          <w:numId w:val="97"/>
        </w:numPr>
        <w:ind w:left="709" w:hanging="425"/>
        <w:rPr>
          <w:rFonts w:ascii="Verdana" w:eastAsiaTheme="minorHAnsi" w:hAnsi="Verdana"/>
          <w:lang w:eastAsia="en-US"/>
        </w:rPr>
      </w:pPr>
      <w:r w:rsidRPr="002B70AD">
        <w:rPr>
          <w:rFonts w:ascii="Verdana" w:hAnsi="Verdana"/>
        </w:rPr>
        <w:t>Recognis</w:t>
      </w:r>
      <w:r w:rsidR="002B70AD">
        <w:rPr>
          <w:rFonts w:ascii="Verdana" w:hAnsi="Verdana"/>
        </w:rPr>
        <w:t>e</w:t>
      </w:r>
      <w:r w:rsidRPr="002B70AD">
        <w:rPr>
          <w:rFonts w:ascii="Verdana" w:hAnsi="Verdana"/>
        </w:rPr>
        <w:t xml:space="preserve"> the gendered nature of </w:t>
      </w:r>
      <w:r w:rsidR="003E24C9" w:rsidRPr="002B70AD">
        <w:rPr>
          <w:rFonts w:ascii="Verdana" w:hAnsi="Verdana"/>
        </w:rPr>
        <w:t>peer-on-peer</w:t>
      </w:r>
      <w:r w:rsidRPr="002B70AD">
        <w:rPr>
          <w:rFonts w:ascii="Verdana" w:hAnsi="Verdana"/>
        </w:rPr>
        <w:t xml:space="preserve"> abuse (</w:t>
      </w:r>
      <w:r w:rsidR="003E24C9" w:rsidRPr="002B70AD">
        <w:rPr>
          <w:rFonts w:ascii="Verdana" w:hAnsi="Verdana"/>
        </w:rPr>
        <w:t>i.e.,</w:t>
      </w:r>
      <w:r w:rsidRPr="002B70AD">
        <w:rPr>
          <w:rFonts w:ascii="Verdana" w:hAnsi="Verdana"/>
        </w:rPr>
        <w:t xml:space="preserve"> that it is more likely that girls will be victims and boys’ perpetrators), but that all </w:t>
      </w:r>
      <w:r w:rsidR="003E24C9" w:rsidRPr="002B70AD">
        <w:rPr>
          <w:rFonts w:ascii="Verdana" w:hAnsi="Verdana"/>
        </w:rPr>
        <w:t>peer-on-peer</w:t>
      </w:r>
      <w:r w:rsidRPr="002B70AD">
        <w:rPr>
          <w:rFonts w:ascii="Verdana" w:hAnsi="Verdana"/>
        </w:rPr>
        <w:t xml:space="preserve"> abuse is unacceptable and will be taken seriously</w:t>
      </w:r>
    </w:p>
    <w:p w14:paraId="646B22DB"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80" w:name="_Toc82429800"/>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violence – rape &amp; sexual assault, including by penetration.</w:t>
      </w:r>
      <w:bookmarkEnd w:id="180"/>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7D250698" w14:textId="07567E1C" w:rsidR="003454B7" w:rsidRPr="00BB44B8" w:rsidRDefault="00BB44B8"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color w:val="000000"/>
          <w:lang w:eastAsia="en-US"/>
        </w:rPr>
        <w:t xml:space="preserve">We recognise it </w:t>
      </w:r>
      <w:r w:rsidR="003454B7" w:rsidRPr="00BB44B8">
        <w:rPr>
          <w:rFonts w:ascii="Verdana" w:eastAsiaTheme="minorHAnsi" w:hAnsi="Verdana" w:cs="Arial"/>
          <w:color w:val="000000"/>
          <w:lang w:eastAsia="en-US"/>
        </w:rPr>
        <w:t>is important that</w:t>
      </w:r>
      <w:r w:rsidRPr="00BB44B8">
        <w:rPr>
          <w:rFonts w:ascii="Verdana" w:eastAsiaTheme="minorHAnsi" w:hAnsi="Verdana" w:cs="Arial"/>
          <w:color w:val="000000"/>
          <w:lang w:eastAsia="en-US"/>
        </w:rPr>
        <w:t xml:space="preserve"> our staff </w:t>
      </w:r>
      <w:r w:rsidR="003454B7" w:rsidRPr="00BB44B8">
        <w:rPr>
          <w:rFonts w:ascii="Verdana" w:eastAsiaTheme="minorHAnsi" w:hAnsi="Verdana" w:cs="Arial"/>
          <w:color w:val="000000"/>
          <w:lang w:eastAsia="en-US"/>
        </w:rPr>
        <w:t xml:space="preserve">are aware of sexual violence and the fact children can, and sometimes do, abuse their peers in this way. When referring to sexual violence we are referring to sexual offences under the Sexual Offences </w:t>
      </w:r>
      <w:r w:rsidR="003E24C9" w:rsidRPr="00BB44B8">
        <w:rPr>
          <w:rFonts w:ascii="Verdana" w:eastAsiaTheme="minorHAnsi" w:hAnsi="Verdana" w:cs="Arial"/>
          <w:color w:val="000000"/>
          <w:lang w:eastAsia="en-US"/>
        </w:rPr>
        <w:t>Act.</w:t>
      </w:r>
    </w:p>
    <w:p w14:paraId="107AE9A9" w14:textId="52052D0B" w:rsidR="003454B7" w:rsidRPr="003454B7" w:rsidRDefault="003454B7" w:rsidP="005B6745">
      <w:pPr>
        <w:ind w:left="709" w:hanging="425"/>
        <w:rPr>
          <w:rFonts w:ascii="Verdana" w:eastAsiaTheme="minorHAnsi" w:hAnsi="Verdana" w:cs="Arial"/>
          <w:color w:val="000000"/>
          <w:lang w:eastAsia="en-US"/>
        </w:rPr>
      </w:pPr>
    </w:p>
    <w:p w14:paraId="5662B65C"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Rape: </w:t>
      </w:r>
      <w:r w:rsidRPr="00BB44B8">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23FAC994" w14:textId="77777777" w:rsidR="003454B7" w:rsidRPr="003454B7" w:rsidRDefault="003454B7" w:rsidP="005B6745">
      <w:pPr>
        <w:ind w:left="709" w:hanging="425"/>
        <w:rPr>
          <w:rFonts w:ascii="Verdana" w:eastAsiaTheme="minorHAnsi" w:hAnsi="Verdana" w:cs="Arial"/>
          <w:color w:val="000000"/>
          <w:lang w:eastAsia="en-US"/>
        </w:rPr>
      </w:pPr>
    </w:p>
    <w:p w14:paraId="67140AA8"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Assault by Penetration: </w:t>
      </w:r>
      <w:r w:rsidRPr="00BB44B8">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6E9AB59" w14:textId="77777777" w:rsidR="003454B7" w:rsidRPr="003454B7" w:rsidRDefault="003454B7" w:rsidP="005B6745">
      <w:pPr>
        <w:ind w:left="709" w:hanging="425"/>
        <w:rPr>
          <w:rFonts w:ascii="Verdana" w:eastAsiaTheme="minorHAnsi" w:hAnsi="Verdana" w:cs="Arial"/>
          <w:color w:val="000000"/>
          <w:lang w:eastAsia="en-US"/>
        </w:rPr>
      </w:pPr>
    </w:p>
    <w:p w14:paraId="4D5F206A"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Sexual Assault: </w:t>
      </w:r>
      <w:r w:rsidRPr="00BB44B8">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556B6D5B"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81" w:name="_Toc82429801"/>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What is consent?</w:t>
      </w:r>
      <w:bookmarkEnd w:id="181"/>
    </w:p>
    <w:p w14:paraId="154F16A6" w14:textId="0FE7789C" w:rsidR="003454B7" w:rsidRPr="005B6745" w:rsidRDefault="003454B7" w:rsidP="00B4482A">
      <w:pPr>
        <w:pStyle w:val="ListParagraph"/>
        <w:numPr>
          <w:ilvl w:val="0"/>
          <w:numId w:val="215"/>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Consent is about having the freedom and capacity to choose. Consent to sexual activity may be given to one sort of sexual activity but not another, </w:t>
      </w:r>
      <w:r w:rsidR="003E24C9" w:rsidRPr="005B6745">
        <w:rPr>
          <w:rFonts w:ascii="Verdana" w:eastAsiaTheme="minorHAnsi" w:hAnsi="Verdana" w:cs="Arial"/>
          <w:color w:val="000000"/>
          <w:lang w:eastAsia="en-US"/>
        </w:rPr>
        <w:t>e.g.,</w:t>
      </w:r>
      <w:r w:rsidRPr="005B6745">
        <w:rPr>
          <w:rFonts w:ascii="Verdana" w:eastAsiaTheme="minorHAnsi" w:hAnsi="Verdana" w:cs="Arial"/>
          <w:color w:val="000000"/>
          <w:lang w:eastAsia="en-US"/>
        </w:rPr>
        <w:t xml:space="preserve">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1624A8F0"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82" w:name="_Toc82429802"/>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harassment</w:t>
      </w:r>
      <w:bookmarkEnd w:id="182"/>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1771AF5F" w14:textId="3C07ADA1" w:rsidR="003454B7" w:rsidRPr="005B6745" w:rsidRDefault="003454B7" w:rsidP="00B4482A">
      <w:pPr>
        <w:pStyle w:val="ListParagraph"/>
        <w:numPr>
          <w:ilvl w:val="0"/>
          <w:numId w:val="21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w:t>
      </w:r>
      <w:r w:rsidR="003E24C9" w:rsidRPr="005B6745">
        <w:rPr>
          <w:rFonts w:ascii="Verdana" w:eastAsiaTheme="minorHAnsi" w:hAnsi="Verdana" w:cs="Arial"/>
          <w:color w:val="000000"/>
          <w:lang w:eastAsia="en-US"/>
        </w:rPr>
        <w:t>child-on-child</w:t>
      </w:r>
      <w:r w:rsidRPr="005B6745">
        <w:rPr>
          <w:rFonts w:ascii="Verdana" w:eastAsiaTheme="minorHAnsi" w:hAnsi="Verdana" w:cs="Arial"/>
          <w:color w:val="000000"/>
          <w:lang w:eastAsia="en-US"/>
        </w:rPr>
        <w:t xml:space="preserve"> sexual harassment. Sexual harassment is likely to: violate a child’s dignity, and/or make them feel intimidated, degraded or humiliated and/or create a hostile, offensive or sexualised environment. </w:t>
      </w:r>
    </w:p>
    <w:p w14:paraId="7F617B1E" w14:textId="77777777" w:rsidR="003454B7" w:rsidRPr="003454B7" w:rsidRDefault="003454B7" w:rsidP="003454B7">
      <w:pPr>
        <w:rPr>
          <w:rFonts w:ascii="Verdana" w:eastAsiaTheme="minorHAnsi" w:hAnsi="Verdana" w:cs="Arial"/>
          <w:color w:val="000000"/>
          <w:lang w:eastAsia="en-US"/>
        </w:rPr>
      </w:pPr>
    </w:p>
    <w:p w14:paraId="59BD2329" w14:textId="77777777" w:rsidR="003454B7" w:rsidRPr="005B6745" w:rsidRDefault="003454B7" w:rsidP="00B4482A">
      <w:pPr>
        <w:pStyle w:val="ListParagraph"/>
        <w:numPr>
          <w:ilvl w:val="0"/>
          <w:numId w:val="21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Whilst not intended to be an exhaustive list, sexual harassment can include: </w:t>
      </w:r>
    </w:p>
    <w:p w14:paraId="47FAC013" w14:textId="77777777" w:rsidR="003454B7" w:rsidRPr="003454B7" w:rsidRDefault="003454B7" w:rsidP="003454B7">
      <w:pPr>
        <w:rPr>
          <w:rFonts w:ascii="Verdana" w:eastAsiaTheme="minorHAnsi" w:hAnsi="Verdana" w:cs="Arial"/>
          <w:color w:val="000000"/>
          <w:lang w:eastAsia="en-US"/>
        </w:rPr>
      </w:pPr>
    </w:p>
    <w:p w14:paraId="79A76D1E"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comments, such as: telling sexual stories, making lewd comments, making sexual remarks about clothes and appearance and calling someone sexualised names; </w:t>
      </w:r>
    </w:p>
    <w:p w14:paraId="27121E66"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“jokes” or taunting; </w:t>
      </w:r>
    </w:p>
    <w:p w14:paraId="7D24E453"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B5849FA" w14:textId="38C60801" w:rsid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Online sexual harassment. This may be standalone, or part of a wider pattern of sexual harassment and/or sexual violence</w:t>
      </w:r>
      <w:r w:rsidRPr="003454B7">
        <w:rPr>
          <w:rFonts w:ascii="Verdana" w:eastAsiaTheme="minorHAnsi" w:hAnsi="Verdana" w:cs="Arial"/>
          <w:color w:val="000000"/>
          <w:vertAlign w:val="superscript"/>
          <w:lang w:eastAsia="en-US"/>
        </w:rPr>
        <w:footnoteReference w:id="24"/>
      </w:r>
      <w:r w:rsidRPr="003454B7">
        <w:rPr>
          <w:rFonts w:ascii="Verdana" w:eastAsiaTheme="minorHAnsi" w:hAnsi="Verdana" w:cs="Arial"/>
          <w:color w:val="000000"/>
          <w:lang w:eastAsia="en-US"/>
        </w:rPr>
        <w:t xml:space="preserve">. It may include: </w:t>
      </w:r>
    </w:p>
    <w:p w14:paraId="4B33DE07" w14:textId="77777777" w:rsidR="006E6DA3" w:rsidRDefault="006E6DA3" w:rsidP="006E6DA3">
      <w:pPr>
        <w:ind w:left="426" w:hanging="426"/>
        <w:rPr>
          <w:rFonts w:ascii="Verdana" w:eastAsiaTheme="minorHAnsi" w:hAnsi="Verdana" w:cs="Arial"/>
          <w:color w:val="000000"/>
          <w:lang w:eastAsia="en-US"/>
        </w:rPr>
      </w:pPr>
    </w:p>
    <w:p w14:paraId="551ABF2E" w14:textId="3A5E3569" w:rsidR="003454B7" w:rsidRPr="005B6745" w:rsidRDefault="003454B7" w:rsidP="00B4482A">
      <w:pPr>
        <w:pStyle w:val="ListParagraph"/>
        <w:numPr>
          <w:ilvl w:val="0"/>
          <w:numId w:val="104"/>
        </w:numPr>
        <w:ind w:left="1134" w:hanging="774"/>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Non-consensual sharing of sexual images and videos; Sexualised online bullying; Unwanted sexual comments and messages, including, on social media; and Sexual exploitation; coercion and threats </w:t>
      </w:r>
    </w:p>
    <w:p w14:paraId="7E252CDC"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hAnsi="Verdana" w:cs="Arial"/>
          <w14:shadow w14:blurRad="50800" w14:dist="38100" w14:dir="2700000" w14:sx="100000" w14:sy="100000" w14:kx="0" w14:ky="0" w14:algn="tl">
            <w14:srgbClr w14:val="000000">
              <w14:alpha w14:val="60000"/>
            </w14:srgbClr>
          </w14:shadow>
        </w:rPr>
      </w:pPr>
      <w:bookmarkStart w:id="183" w:name="_Toc82429803"/>
      <w:r w:rsidRPr="003454B7">
        <w:rPr>
          <w:rFonts w:ascii="Verdana" w:hAnsi="Verdana" w:cs="Arial"/>
          <w14:shadow w14:blurRad="50800" w14:dist="38100" w14:dir="2700000" w14:sx="100000" w14:sy="100000" w14:kx="0" w14:ky="0" w14:algn="tl">
            <w14:srgbClr w14:val="000000">
              <w14:alpha w14:val="60000"/>
            </w14:srgbClr>
          </w14:shadow>
        </w:rPr>
        <w:t>Upskirting</w:t>
      </w:r>
      <w:bookmarkEnd w:id="183"/>
      <w:r w:rsidRPr="003454B7">
        <w:rPr>
          <w:rFonts w:ascii="Verdana" w:hAnsi="Verdana" w:cs="Arial"/>
          <w14:shadow w14:blurRad="50800" w14:dist="38100" w14:dir="2700000" w14:sx="100000" w14:sy="100000" w14:kx="0" w14:ky="0" w14:algn="tl">
            <w14:srgbClr w14:val="000000">
              <w14:alpha w14:val="60000"/>
            </w14:srgbClr>
          </w14:shadow>
        </w:rPr>
        <w:t xml:space="preserve"> </w:t>
      </w:r>
    </w:p>
    <w:p w14:paraId="7336FC5D"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Our school recognises that upskirting is a criminal offence and we will take any allegations of such behaviour very seriously. </w:t>
      </w:r>
    </w:p>
    <w:p w14:paraId="1F7C7326" w14:textId="77777777" w:rsidR="003454B7" w:rsidRPr="003454B7" w:rsidRDefault="003454B7" w:rsidP="005B6745">
      <w:pPr>
        <w:rPr>
          <w:rFonts w:ascii="Verdana" w:hAnsi="Verdana"/>
        </w:rPr>
      </w:pPr>
    </w:p>
    <w:p w14:paraId="045A39EC"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146CC04B" w14:textId="77777777" w:rsidR="003454B7" w:rsidRPr="003454B7" w:rsidRDefault="003454B7" w:rsidP="005B6745">
      <w:pPr>
        <w:rPr>
          <w:rFonts w:ascii="Verdana" w:hAnsi="Verdana"/>
        </w:rPr>
      </w:pPr>
    </w:p>
    <w:p w14:paraId="2B19C182"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When an allegation of upskirting is brought to our attention we will respond as we would for any other disclosure of potential abuse. </w:t>
      </w:r>
    </w:p>
    <w:p w14:paraId="16215DEA" w14:textId="77777777" w:rsidR="003454B7" w:rsidRPr="003454B7" w:rsidRDefault="003454B7" w:rsidP="005B6745">
      <w:pPr>
        <w:rPr>
          <w:rFonts w:ascii="Verdana" w:hAnsi="Verdana"/>
        </w:rPr>
      </w:pPr>
    </w:p>
    <w:p w14:paraId="191C8AA4" w14:textId="6D63DAB6" w:rsidR="003454B7" w:rsidRPr="005B6745" w:rsidRDefault="003454B7" w:rsidP="00B4482A">
      <w:pPr>
        <w:pStyle w:val="ListParagraph"/>
        <w:numPr>
          <w:ilvl w:val="0"/>
          <w:numId w:val="217"/>
        </w:numPr>
        <w:rPr>
          <w:rFonts w:ascii="Verdana" w:hAnsi="Verdana"/>
        </w:rPr>
      </w:pPr>
      <w:r w:rsidRPr="005B6745">
        <w:rPr>
          <w:rFonts w:ascii="Verdana" w:hAnsi="Verdana"/>
        </w:rPr>
        <w:t xml:space="preserve">We will follow the principles as set out in responding to reports of sexual violence and harassment above and will take advice from </w:t>
      </w:r>
      <w:r w:rsidR="007D4CC8" w:rsidRPr="005B6745">
        <w:rPr>
          <w:rFonts w:ascii="Verdana" w:hAnsi="Verdana"/>
        </w:rPr>
        <w:t>IFD</w:t>
      </w:r>
      <w:r w:rsidRPr="005B6745">
        <w:rPr>
          <w:rFonts w:ascii="Verdana" w:hAnsi="Verdana"/>
        </w:rPr>
        <w:t xml:space="preserve"> on how to progress any allegation of upskirting. </w:t>
      </w:r>
    </w:p>
    <w:p w14:paraId="76FF64A1" w14:textId="77777777" w:rsidR="003454B7" w:rsidRPr="003454B7" w:rsidRDefault="003454B7" w:rsidP="005B6745">
      <w:pPr>
        <w:rPr>
          <w:rFonts w:ascii="Verdana" w:hAnsi="Verdana"/>
        </w:rPr>
      </w:pPr>
    </w:p>
    <w:p w14:paraId="3EC47763"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Where any suspect for a case of upskirting is identified as being a pupil at our school we will initially be guided by police but will always seek to support that pupil in accordance with the principles set out in 22.23 below. </w:t>
      </w:r>
    </w:p>
    <w:p w14:paraId="3D7BC6A1" w14:textId="77777777" w:rsidR="003454B7" w:rsidRPr="000E43E7" w:rsidRDefault="003454B7" w:rsidP="000E43E7">
      <w:pPr>
        <w:rPr>
          <w:rFonts w:ascii="Verdana" w:eastAsiaTheme="minorHAnsi" w:hAnsi="Verdana"/>
          <w:lang w:eastAsia="en-US"/>
        </w:rPr>
      </w:pPr>
    </w:p>
    <w:p w14:paraId="0FA59F3F" w14:textId="77777777" w:rsidR="00560E7F" w:rsidRPr="00560E7F" w:rsidRDefault="00560E7F" w:rsidP="00560E7F">
      <w:pPr>
        <w:pStyle w:val="ListParagraph"/>
        <w:rPr>
          <w:rFonts w:ascii="Verdana" w:eastAsiaTheme="minorHAnsi" w:hAnsi="Verdana"/>
          <w:lang w:eastAsia="en-US"/>
        </w:rPr>
      </w:pPr>
    </w:p>
    <w:p w14:paraId="28063066" w14:textId="55594682" w:rsidR="006E6DA3" w:rsidRDefault="005109C5" w:rsidP="00C27DAA">
      <w:pPr>
        <w:pStyle w:val="Heading2"/>
        <w:rPr>
          <w:rFonts w:eastAsiaTheme="minorHAnsi"/>
          <w:lang w:eastAsia="en-US"/>
        </w:rPr>
      </w:pPr>
      <w:bookmarkStart w:id="184" w:name="_Toc82429804"/>
      <w:r>
        <w:rPr>
          <w:rFonts w:eastAsiaTheme="minorHAnsi"/>
          <w:lang w:eastAsia="en-US"/>
        </w:rPr>
        <w:t xml:space="preserve">Sharing Nudes and </w:t>
      </w:r>
      <w:r w:rsidR="00F83EAF">
        <w:rPr>
          <w:rFonts w:eastAsiaTheme="minorHAnsi"/>
          <w:lang w:eastAsia="en-US"/>
        </w:rPr>
        <w:t>semi-nude</w:t>
      </w:r>
      <w:r>
        <w:rPr>
          <w:rFonts w:eastAsiaTheme="minorHAnsi"/>
          <w:lang w:eastAsia="en-US"/>
        </w:rPr>
        <w:t xml:space="preserve"> images</w:t>
      </w:r>
      <w:bookmarkEnd w:id="184"/>
      <w:r>
        <w:rPr>
          <w:rFonts w:eastAsiaTheme="minorHAnsi"/>
          <w:lang w:eastAsia="en-US"/>
        </w:rPr>
        <w:t xml:space="preserve"> </w:t>
      </w:r>
    </w:p>
    <w:p w14:paraId="3660B6E8" w14:textId="23793A27" w:rsidR="005730AC" w:rsidRPr="005109C5" w:rsidRDefault="005109C5"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We recognise the guidance issued in </w:t>
      </w:r>
      <w:r w:rsidR="005730AC" w:rsidRPr="005109C5">
        <w:rPr>
          <w:rFonts w:ascii="Verdana" w:eastAsia="Calibri" w:hAnsi="Verdana"/>
          <w:lang w:val="en-US" w:eastAsia="en-US"/>
        </w:rPr>
        <w:t xml:space="preserve">December 2020 </w:t>
      </w:r>
      <w:r w:rsidRPr="005109C5">
        <w:rPr>
          <w:rFonts w:ascii="Verdana" w:eastAsia="Calibri" w:hAnsi="Verdana"/>
          <w:lang w:val="en-US" w:eastAsia="en-US"/>
        </w:rPr>
        <w:t xml:space="preserve">by </w:t>
      </w:r>
      <w:r w:rsidR="005730AC" w:rsidRPr="005109C5">
        <w:rPr>
          <w:rFonts w:ascii="Verdana" w:eastAsia="Calibri" w:hAnsi="Verdana"/>
          <w:lang w:val="en-US" w:eastAsia="en-US"/>
        </w:rPr>
        <w:t>the Dept for Digital, Culture, Media and Sport and the UK Council for Internet Safety published guidance Sharing nudes and semi nudes: advice for education settings working with children and young people</w:t>
      </w:r>
      <w:r w:rsidR="005730AC" w:rsidRPr="005730AC">
        <w:rPr>
          <w:rFonts w:eastAsia="Calibri"/>
          <w:vertAlign w:val="superscript"/>
          <w:lang w:eastAsia="en-US"/>
        </w:rPr>
        <w:footnoteReference w:id="25"/>
      </w:r>
      <w:r w:rsidR="005730AC" w:rsidRPr="005109C5">
        <w:rPr>
          <w:rFonts w:ascii="Verdana" w:eastAsia="Calibri" w:hAnsi="Verdana"/>
          <w:lang w:val="en-US" w:eastAsia="en-US"/>
        </w:rPr>
        <w:t>.</w:t>
      </w:r>
    </w:p>
    <w:p w14:paraId="3755BBD2" w14:textId="77777777" w:rsidR="005730AC" w:rsidRPr="005730AC" w:rsidRDefault="005730AC" w:rsidP="000E43E7">
      <w:pPr>
        <w:ind w:left="426" w:hanging="426"/>
        <w:rPr>
          <w:rFonts w:ascii="Verdana" w:eastAsia="Calibri" w:hAnsi="Verdana"/>
          <w:lang w:val="en-US" w:eastAsia="en-US"/>
        </w:rPr>
      </w:pPr>
    </w:p>
    <w:p w14:paraId="6F134373"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This guidance separates incidents of those under 18 sharing nude or semi-nude images into two broad areas: 1 - aggravated and 2 - experimental.  </w:t>
      </w:r>
    </w:p>
    <w:p w14:paraId="510F7CA6" w14:textId="77777777" w:rsidR="005730AC" w:rsidRPr="005730AC" w:rsidRDefault="005730AC" w:rsidP="000E43E7">
      <w:pPr>
        <w:ind w:left="426" w:hanging="426"/>
        <w:rPr>
          <w:rFonts w:ascii="Verdana" w:eastAsia="Calibri" w:hAnsi="Verdana"/>
          <w:lang w:val="en-US" w:eastAsia="en-US"/>
        </w:rPr>
      </w:pPr>
    </w:p>
    <w:p w14:paraId="5A2DDF78"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Aggravated can be sub-categorised into the following areas: </w:t>
      </w:r>
    </w:p>
    <w:p w14:paraId="2CE2DF67" w14:textId="77777777" w:rsidR="005730AC" w:rsidRPr="005730AC" w:rsidRDefault="005730AC" w:rsidP="000E43E7">
      <w:pPr>
        <w:ind w:left="426" w:hanging="426"/>
        <w:rPr>
          <w:rFonts w:ascii="Verdana" w:eastAsia="Calibri" w:hAnsi="Verdana"/>
          <w:lang w:val="en-US" w:eastAsia="en-US"/>
        </w:rPr>
      </w:pPr>
    </w:p>
    <w:p w14:paraId="16A13FF9" w14:textId="77777777" w:rsidR="005730AC" w:rsidRPr="005730AC" w:rsidRDefault="005730AC" w:rsidP="00B4482A">
      <w:pPr>
        <w:numPr>
          <w:ilvl w:val="0"/>
          <w:numId w:val="174"/>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An adult is involved, </w:t>
      </w:r>
    </w:p>
    <w:p w14:paraId="431FE6DC" w14:textId="77777777" w:rsidR="005730AC" w:rsidRPr="005730AC" w:rsidRDefault="005730AC" w:rsidP="00B4482A">
      <w:pPr>
        <w:numPr>
          <w:ilvl w:val="0"/>
          <w:numId w:val="174"/>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Youth only and there is an intent to harm – for example used to threaten or exploitation, Youth only and reckless misuse – for example sharing images widely without consent but no intent to harm.  </w:t>
      </w:r>
    </w:p>
    <w:p w14:paraId="39E850A0" w14:textId="77777777" w:rsidR="005730AC" w:rsidRPr="005730AC" w:rsidRDefault="005730AC" w:rsidP="005109C5">
      <w:pPr>
        <w:rPr>
          <w:rFonts w:ascii="Verdana" w:eastAsia="Calibri" w:hAnsi="Verdana"/>
          <w:lang w:val="en-US" w:eastAsia="en-US"/>
        </w:rPr>
      </w:pPr>
    </w:p>
    <w:p w14:paraId="2069E7A3"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Experimental can be sub-categorised into</w:t>
      </w:r>
    </w:p>
    <w:p w14:paraId="19E82611" w14:textId="77777777" w:rsidR="005730AC" w:rsidRPr="005730AC" w:rsidRDefault="005730AC" w:rsidP="005109C5">
      <w:pPr>
        <w:rPr>
          <w:rFonts w:ascii="Verdana" w:eastAsia="Calibri" w:hAnsi="Verdana"/>
          <w:lang w:val="en-US" w:eastAsia="en-US"/>
        </w:rPr>
      </w:pPr>
    </w:p>
    <w:p w14:paraId="7A092972" w14:textId="77777777" w:rsidR="005730AC" w:rsidRPr="005730AC" w:rsidRDefault="005730AC" w:rsidP="00B4482A">
      <w:pPr>
        <w:numPr>
          <w:ilvl w:val="0"/>
          <w:numId w:val="219"/>
        </w:numPr>
        <w:tabs>
          <w:tab w:val="left" w:pos="426"/>
        </w:tabs>
        <w:contextualSpacing/>
        <w:rPr>
          <w:rFonts w:ascii="Verdana" w:eastAsia="Calibri" w:hAnsi="Verdana"/>
          <w:lang w:val="en-US" w:eastAsia="en-US"/>
        </w:rPr>
      </w:pPr>
      <w:r w:rsidRPr="005730AC">
        <w:rPr>
          <w:rFonts w:ascii="Verdana" w:eastAsia="Calibri" w:hAnsi="Verdana"/>
          <w:lang w:val="en-US" w:eastAsia="en-US"/>
        </w:rPr>
        <w:t>Where images have been shared within a romantic context</w:t>
      </w:r>
    </w:p>
    <w:p w14:paraId="4C88015C" w14:textId="77777777" w:rsidR="005730AC" w:rsidRPr="005730AC" w:rsidRDefault="005730AC" w:rsidP="00B4482A">
      <w:pPr>
        <w:numPr>
          <w:ilvl w:val="0"/>
          <w:numId w:val="219"/>
        </w:numPr>
        <w:tabs>
          <w:tab w:val="left" w:pos="426"/>
        </w:tabs>
        <w:contextualSpacing/>
        <w:rPr>
          <w:rFonts w:ascii="Verdana" w:eastAsia="Calibri" w:hAnsi="Verdana"/>
          <w:lang w:val="en-US" w:eastAsia="en-US"/>
        </w:rPr>
      </w:pPr>
      <w:r w:rsidRPr="005730AC">
        <w:rPr>
          <w:rFonts w:ascii="Verdana" w:eastAsia="Calibri" w:hAnsi="Verdana"/>
          <w:lang w:val="en-US" w:eastAsia="en-US"/>
        </w:rPr>
        <w:t>Where young people share images of themselves with others for sexual attention</w:t>
      </w:r>
      <w:r w:rsidRPr="005730AC">
        <w:rPr>
          <w:rFonts w:ascii="Verdana" w:eastAsia="Calibri" w:hAnsi="Verdana"/>
          <w:vertAlign w:val="superscript"/>
          <w:lang w:val="en-US" w:eastAsia="en-US"/>
        </w:rPr>
        <w:footnoteReference w:id="26"/>
      </w:r>
      <w:r w:rsidRPr="005730AC">
        <w:rPr>
          <w:rFonts w:ascii="Verdana" w:eastAsia="Calibri" w:hAnsi="Verdana"/>
          <w:lang w:val="en-US" w:eastAsia="en-US"/>
        </w:rPr>
        <w:t xml:space="preserve"> </w:t>
      </w:r>
    </w:p>
    <w:p w14:paraId="18A90582" w14:textId="77777777" w:rsidR="005730AC" w:rsidRPr="005730AC" w:rsidRDefault="005730AC" w:rsidP="00B4482A">
      <w:pPr>
        <w:numPr>
          <w:ilvl w:val="0"/>
          <w:numId w:val="219"/>
        </w:numPr>
        <w:tabs>
          <w:tab w:val="left" w:pos="426"/>
        </w:tabs>
        <w:contextualSpacing/>
        <w:rPr>
          <w:rFonts w:ascii="Verdana" w:eastAsia="Calibri" w:hAnsi="Verdana"/>
          <w:lang w:val="en-US" w:eastAsia="en-US"/>
        </w:rPr>
      </w:pPr>
      <w:r w:rsidRPr="005730AC">
        <w:rPr>
          <w:rFonts w:ascii="Verdana" w:eastAsia="Calibri" w:hAnsi="Verdana"/>
          <w:lang w:val="en-US" w:eastAsia="en-US"/>
        </w:rPr>
        <w:t>Another reason</w:t>
      </w:r>
    </w:p>
    <w:p w14:paraId="274512F6" w14:textId="77777777" w:rsidR="005730AC" w:rsidRPr="005730AC" w:rsidRDefault="005730AC" w:rsidP="005109C5">
      <w:pPr>
        <w:rPr>
          <w:rFonts w:ascii="Verdana" w:eastAsia="Calibri" w:hAnsi="Verdana"/>
          <w:lang w:val="en-US" w:eastAsia="en-US"/>
        </w:rPr>
      </w:pPr>
    </w:p>
    <w:p w14:paraId="1FF52CD4"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Response </w:t>
      </w:r>
    </w:p>
    <w:p w14:paraId="1BC5831B" w14:textId="77777777" w:rsidR="005730AC" w:rsidRPr="005730AC" w:rsidRDefault="005730AC" w:rsidP="005109C5">
      <w:pPr>
        <w:rPr>
          <w:rFonts w:ascii="Verdana" w:eastAsia="Calibri" w:hAnsi="Verdana"/>
          <w:lang w:val="en-US" w:eastAsia="en-US"/>
        </w:rPr>
      </w:pPr>
    </w:p>
    <w:p w14:paraId="03435E3B" w14:textId="34529EB2" w:rsidR="005730AC" w:rsidRPr="001D1C3A" w:rsidRDefault="005109C5" w:rsidP="00B4482A">
      <w:pPr>
        <w:pStyle w:val="ListParagraph"/>
        <w:numPr>
          <w:ilvl w:val="0"/>
          <w:numId w:val="176"/>
        </w:numPr>
        <w:ind w:left="709" w:hanging="283"/>
        <w:rPr>
          <w:rFonts w:ascii="Verdana" w:eastAsia="Calibri" w:hAnsi="Verdana"/>
          <w:lang w:val="en-US" w:eastAsia="en-US"/>
        </w:rPr>
      </w:pPr>
      <w:r w:rsidRPr="001D1C3A">
        <w:rPr>
          <w:rFonts w:ascii="Verdana" w:eastAsia="Calibri" w:hAnsi="Verdana"/>
          <w:lang w:val="en-US" w:eastAsia="en-US"/>
        </w:rPr>
        <w:t xml:space="preserve">We </w:t>
      </w:r>
      <w:r w:rsidR="000E43E7" w:rsidRPr="001D1C3A">
        <w:rPr>
          <w:rFonts w:ascii="Verdana" w:eastAsia="Calibri" w:hAnsi="Verdana"/>
          <w:lang w:val="en-US" w:eastAsia="en-US"/>
        </w:rPr>
        <w:t xml:space="preserve">will have a </w:t>
      </w:r>
      <w:r w:rsidR="005730AC" w:rsidRPr="001D1C3A">
        <w:rPr>
          <w:rFonts w:ascii="Verdana" w:eastAsia="Calibri" w:hAnsi="Verdana"/>
          <w:lang w:val="en-US" w:eastAsia="en-US"/>
        </w:rPr>
        <w:t xml:space="preserve">thorough understanding of the guidance and assess each case on its own merits. Where aggravating factors may be present, the matter should be referred to police on 101 and IFD. </w:t>
      </w:r>
    </w:p>
    <w:p w14:paraId="4A82B27C" w14:textId="77777777" w:rsidR="005730AC" w:rsidRPr="005730AC" w:rsidRDefault="005730AC" w:rsidP="005B6745">
      <w:pPr>
        <w:ind w:left="709" w:hanging="283"/>
        <w:rPr>
          <w:rFonts w:ascii="Verdana" w:eastAsia="Calibri" w:hAnsi="Verdana"/>
          <w:lang w:val="en-US" w:eastAsia="en-US"/>
        </w:rPr>
      </w:pPr>
    </w:p>
    <w:p w14:paraId="5B60E534" w14:textId="3A0F3FBB" w:rsidR="005730AC" w:rsidRPr="001D1C3A" w:rsidRDefault="005730AC" w:rsidP="00B4482A">
      <w:pPr>
        <w:pStyle w:val="ListParagraph"/>
        <w:numPr>
          <w:ilvl w:val="0"/>
          <w:numId w:val="176"/>
        </w:numPr>
        <w:ind w:left="709" w:hanging="283"/>
        <w:rPr>
          <w:rFonts w:ascii="Verdana" w:eastAsiaTheme="minorHAnsi" w:hAnsi="Verdana"/>
          <w:lang w:eastAsia="en-US"/>
        </w:rPr>
      </w:pPr>
      <w:r w:rsidRPr="001D1C3A">
        <w:rPr>
          <w:rFonts w:ascii="Verdana" w:eastAsia="Calibri" w:hAnsi="Verdana"/>
          <w:lang w:val="en-US" w:eastAsia="en-US"/>
        </w:rPr>
        <w:t>Where there are no clear aggravating factors settings should consider whether a safeguarding referral to IFD should still be made, taking advice from IFD where appropriate</w:t>
      </w:r>
    </w:p>
    <w:p w14:paraId="7327A9CC" w14:textId="77777777" w:rsidR="0077611C" w:rsidRPr="0077611C" w:rsidRDefault="0077611C" w:rsidP="005B6745">
      <w:pPr>
        <w:pStyle w:val="ListParagraph"/>
        <w:ind w:left="709" w:hanging="283"/>
        <w:rPr>
          <w:rFonts w:ascii="Verdana" w:eastAsiaTheme="minorHAnsi" w:hAnsi="Verdana"/>
          <w:lang w:eastAsia="en-US"/>
        </w:rPr>
      </w:pPr>
    </w:p>
    <w:p w14:paraId="760CBD13" w14:textId="3C4F45E2" w:rsidR="0077611C" w:rsidRDefault="0077611C" w:rsidP="00B4482A">
      <w:pPr>
        <w:pStyle w:val="ListParagraph"/>
        <w:numPr>
          <w:ilvl w:val="0"/>
          <w:numId w:val="176"/>
        </w:numPr>
        <w:ind w:left="709" w:hanging="283"/>
        <w:rPr>
          <w:rFonts w:ascii="Verdana" w:eastAsiaTheme="minorHAnsi" w:hAnsi="Verdana"/>
          <w:lang w:eastAsia="en-US"/>
        </w:rPr>
      </w:pPr>
      <w:r w:rsidRPr="001D1C3A">
        <w:rPr>
          <w:rFonts w:ascii="Verdana" w:eastAsiaTheme="minorHAnsi" w:hAnsi="Verdana"/>
          <w:lang w:eastAsia="en-US"/>
        </w:rPr>
        <w:t xml:space="preserve">We </w:t>
      </w:r>
      <w:r w:rsidR="00A17ED0" w:rsidRPr="001D1C3A">
        <w:rPr>
          <w:rFonts w:ascii="Verdana" w:eastAsiaTheme="minorHAnsi" w:hAnsi="Verdana"/>
          <w:lang w:eastAsia="en-US"/>
        </w:rPr>
        <w:t xml:space="preserve">will consider Annex 10 when responding to such cases. </w:t>
      </w:r>
    </w:p>
    <w:p w14:paraId="44622428" w14:textId="77777777" w:rsidR="00EF2AEB" w:rsidRPr="00EF2AEB" w:rsidRDefault="00EF2AEB" w:rsidP="00EF2AEB">
      <w:pPr>
        <w:pStyle w:val="ListParagraph"/>
        <w:rPr>
          <w:rFonts w:ascii="Verdana" w:eastAsiaTheme="minorHAnsi" w:hAnsi="Verdana"/>
          <w:lang w:eastAsia="en-US"/>
        </w:rPr>
      </w:pPr>
    </w:p>
    <w:p w14:paraId="0F112EFF" w14:textId="77777777" w:rsidR="00EF2AEB" w:rsidRPr="00EC65F6" w:rsidRDefault="00EF2AEB" w:rsidP="00C27DAA">
      <w:pPr>
        <w:pStyle w:val="Heading2"/>
      </w:pPr>
      <w:bookmarkStart w:id="185" w:name="_Toc82429805"/>
      <w:r w:rsidRPr="00EC65F6">
        <w:t>Part Five, Keeping Children Safe in Education</w:t>
      </w:r>
      <w:bookmarkEnd w:id="185"/>
      <w:r w:rsidRPr="00EC65F6">
        <w:t xml:space="preserve"> </w:t>
      </w:r>
    </w:p>
    <w:p w14:paraId="2144A18A" w14:textId="3C7E1206" w:rsidR="00EF2AEB" w:rsidRPr="005B6745" w:rsidRDefault="00EF2AEB" w:rsidP="00B4482A">
      <w:pPr>
        <w:pStyle w:val="ListParagraph"/>
        <w:numPr>
          <w:ilvl w:val="0"/>
          <w:numId w:val="220"/>
        </w:numPr>
        <w:rPr>
          <w:rFonts w:ascii="Verdana" w:hAnsi="Verdana"/>
        </w:rPr>
      </w:pPr>
      <w:r w:rsidRPr="005B6745">
        <w:rPr>
          <w:rFonts w:ascii="Verdana" w:hAnsi="Verdana"/>
        </w:rPr>
        <w:t xml:space="preserve">We recognise Part five of Keeping Children Safe in Education contains helpful information and guidance, which we will refer to when managing cases of child sexual violence and harassment. (Part Five KCSiE is attached at Annex 9 below.) </w:t>
      </w:r>
    </w:p>
    <w:p w14:paraId="4B8645C0" w14:textId="792EB1DC" w:rsidR="00C500AA" w:rsidRDefault="00C500AA" w:rsidP="00EF2AEB">
      <w:pPr>
        <w:rPr>
          <w:rFonts w:ascii="Verdana" w:hAnsi="Verdana"/>
        </w:rPr>
      </w:pPr>
    </w:p>
    <w:p w14:paraId="0538CF5C" w14:textId="576A6735" w:rsidR="00560E7F" w:rsidRDefault="008A78DE" w:rsidP="00C27DAA">
      <w:pPr>
        <w:pStyle w:val="Heading2"/>
        <w:rPr>
          <w:rFonts w:eastAsiaTheme="minorHAnsi"/>
          <w:lang w:eastAsia="en-US"/>
        </w:rPr>
      </w:pPr>
      <w:bookmarkStart w:id="186" w:name="_Toc82429806"/>
      <w:r>
        <w:rPr>
          <w:rFonts w:eastAsiaTheme="minorHAnsi"/>
          <w:lang w:eastAsia="en-US"/>
        </w:rPr>
        <w:t xml:space="preserve">Responding to reports of sexual </w:t>
      </w:r>
      <w:r w:rsidR="00C57CB5">
        <w:rPr>
          <w:rFonts w:eastAsiaTheme="minorHAnsi"/>
          <w:lang w:eastAsia="en-US"/>
        </w:rPr>
        <w:t>violence and sexual harassment</w:t>
      </w:r>
      <w:bookmarkEnd w:id="186"/>
      <w:r w:rsidR="00C57CB5">
        <w:rPr>
          <w:rFonts w:eastAsiaTheme="minorHAnsi"/>
          <w:lang w:eastAsia="en-US"/>
        </w:rPr>
        <w:t xml:space="preserve"> </w:t>
      </w:r>
    </w:p>
    <w:p w14:paraId="20389767" w14:textId="77777777" w:rsidR="006C75AB" w:rsidRPr="001E437B" w:rsidRDefault="004E10BB" w:rsidP="00B4482A">
      <w:pPr>
        <w:pStyle w:val="ListParagraph"/>
        <w:numPr>
          <w:ilvl w:val="0"/>
          <w:numId w:val="189"/>
        </w:numPr>
        <w:ind w:left="709" w:hanging="283"/>
        <w:rPr>
          <w:rFonts w:ascii="Verdana" w:eastAsiaTheme="minorHAnsi" w:hAnsi="Verdana"/>
          <w:lang w:val="en-US" w:eastAsia="en-US"/>
        </w:rPr>
      </w:pPr>
      <w:r w:rsidRPr="001E437B">
        <w:rPr>
          <w:rFonts w:ascii="Verdana" w:eastAsiaTheme="minorHAnsi" w:hAnsi="Verdana"/>
          <w:lang w:eastAsia="en-US"/>
        </w:rPr>
        <w:t xml:space="preserve">Annex </w:t>
      </w:r>
      <w:r w:rsidR="00A17ED0" w:rsidRPr="001E437B">
        <w:rPr>
          <w:rFonts w:ascii="Verdana" w:eastAsiaTheme="minorHAnsi" w:hAnsi="Verdana"/>
          <w:lang w:eastAsia="en-US"/>
        </w:rPr>
        <w:t xml:space="preserve">10 </w:t>
      </w:r>
      <w:r w:rsidR="00263C3C" w:rsidRPr="001E437B">
        <w:rPr>
          <w:rFonts w:ascii="Verdana" w:eastAsiaTheme="minorHAnsi" w:hAnsi="Verdana"/>
          <w:lang w:eastAsia="en-US"/>
        </w:rPr>
        <w:t>of this policy</w:t>
      </w:r>
      <w:r w:rsidR="009E7020" w:rsidRPr="001E437B">
        <w:rPr>
          <w:rFonts w:ascii="Verdana" w:eastAsiaTheme="minorHAnsi" w:hAnsi="Verdana"/>
          <w:lang w:eastAsia="en-US"/>
        </w:rPr>
        <w:t xml:space="preserve">, </w:t>
      </w:r>
      <w:r w:rsidR="00F863A3" w:rsidRPr="001E437B">
        <w:rPr>
          <w:rFonts w:ascii="Verdana" w:eastAsiaTheme="minorHAnsi" w:hAnsi="Verdana"/>
          <w:i/>
          <w:iCs/>
          <w:lang w:val="en-US" w:eastAsia="en-US"/>
        </w:rPr>
        <w:t>Briefing Note: Sexual violence &amp; harassment between children in schools &amp; colleges</w:t>
      </w:r>
      <w:r w:rsidR="00F863A3" w:rsidRPr="001E437B">
        <w:rPr>
          <w:rFonts w:ascii="Verdana" w:eastAsiaTheme="minorHAnsi" w:hAnsi="Verdana"/>
          <w:lang w:val="en-US" w:eastAsia="en-US"/>
        </w:rPr>
        <w:t xml:space="preserve"> outlines </w:t>
      </w:r>
      <w:r w:rsidR="00D574CF" w:rsidRPr="001E437B">
        <w:rPr>
          <w:rFonts w:ascii="Verdana" w:eastAsiaTheme="minorHAnsi" w:hAnsi="Verdana"/>
          <w:lang w:val="en-US" w:eastAsia="en-US"/>
        </w:rPr>
        <w:t xml:space="preserve">key considerations for schools and colleges. The briefing note contains </w:t>
      </w:r>
      <w:r w:rsidR="001C43FA" w:rsidRPr="001E437B">
        <w:rPr>
          <w:rFonts w:ascii="Verdana" w:eastAsiaTheme="minorHAnsi" w:hAnsi="Verdana"/>
          <w:lang w:val="en-US" w:eastAsia="en-US"/>
        </w:rPr>
        <w:t xml:space="preserve">information on how to respond and refer to reports of sexual violence and sexual harassment, safety plans, </w:t>
      </w:r>
      <w:r w:rsidR="006C75AB" w:rsidRPr="001E437B">
        <w:rPr>
          <w:rFonts w:ascii="Verdana" w:eastAsiaTheme="minorHAnsi" w:hAnsi="Verdana"/>
          <w:lang w:val="en-US" w:eastAsia="en-US"/>
        </w:rPr>
        <w:t xml:space="preserve">and how to support all the children and young people involved. </w:t>
      </w:r>
    </w:p>
    <w:p w14:paraId="6281BC24" w14:textId="77777777" w:rsidR="006C75AB" w:rsidRDefault="006C75AB" w:rsidP="00671081">
      <w:pPr>
        <w:ind w:left="709" w:hanging="283"/>
        <w:rPr>
          <w:rFonts w:ascii="Verdana" w:eastAsiaTheme="minorHAnsi" w:hAnsi="Verdana"/>
          <w:lang w:val="en-US" w:eastAsia="en-US"/>
        </w:rPr>
      </w:pPr>
    </w:p>
    <w:p w14:paraId="3A662B33" w14:textId="77777777" w:rsidR="00B90BD7" w:rsidRPr="00B90BD7" w:rsidRDefault="006C75AB" w:rsidP="00B4482A">
      <w:pPr>
        <w:pStyle w:val="ListParagraph"/>
        <w:numPr>
          <w:ilvl w:val="0"/>
          <w:numId w:val="189"/>
        </w:numPr>
        <w:ind w:left="709" w:hanging="283"/>
        <w:rPr>
          <w:rFonts w:ascii="Verdana" w:hAnsi="Verdana"/>
        </w:rPr>
      </w:pPr>
      <w:r w:rsidRPr="00B90BD7">
        <w:rPr>
          <w:rFonts w:ascii="Verdana" w:eastAsiaTheme="minorHAnsi" w:hAnsi="Verdana"/>
          <w:highlight w:val="yellow"/>
          <w:lang w:val="en-US" w:eastAsia="en-US"/>
        </w:rPr>
        <w:t xml:space="preserve">We recognise that this briefing note sets out the local context and </w:t>
      </w:r>
      <w:r w:rsidR="001D1C3A" w:rsidRPr="00B90BD7">
        <w:rPr>
          <w:rFonts w:ascii="Verdana" w:eastAsiaTheme="minorHAnsi" w:hAnsi="Verdana"/>
          <w:highlight w:val="yellow"/>
          <w:lang w:val="en-US" w:eastAsia="en-US"/>
        </w:rPr>
        <w:t>outlines when schools should contact the police and the integrated front door. We will use this briefing note when responding to any reports of sexual violence and sexual harassment.</w:t>
      </w:r>
      <w:r w:rsidR="001D1C3A" w:rsidRPr="00B90BD7">
        <w:rPr>
          <w:rFonts w:ascii="Verdana" w:eastAsiaTheme="minorHAnsi" w:hAnsi="Verdana"/>
          <w:lang w:val="en-US" w:eastAsia="en-US"/>
        </w:rPr>
        <w:t xml:space="preserve"> </w:t>
      </w:r>
      <w:r w:rsidRPr="00B90BD7">
        <w:rPr>
          <w:rFonts w:ascii="Verdana" w:eastAsiaTheme="minorHAnsi" w:hAnsi="Verdana"/>
          <w:lang w:val="en-US" w:eastAsia="en-US"/>
        </w:rPr>
        <w:t xml:space="preserve"> </w:t>
      </w:r>
      <w:r w:rsidR="00F863A3" w:rsidRPr="00B90BD7">
        <w:rPr>
          <w:rFonts w:ascii="Verdana" w:eastAsiaTheme="minorHAnsi" w:hAnsi="Verdana"/>
          <w:b/>
          <w:bCs/>
          <w:lang w:val="en-US" w:eastAsia="en-US"/>
        </w:rPr>
        <w:t xml:space="preserve"> </w:t>
      </w:r>
    </w:p>
    <w:p w14:paraId="7C941412" w14:textId="77777777" w:rsidR="00B90BD7" w:rsidRPr="00B90BD7" w:rsidRDefault="00B90BD7" w:rsidP="00671081">
      <w:pPr>
        <w:pStyle w:val="ListParagraph"/>
        <w:ind w:left="709" w:hanging="283"/>
        <w:rPr>
          <w:rFonts w:ascii="Verdana" w:hAnsi="Verdana"/>
        </w:rPr>
      </w:pPr>
    </w:p>
    <w:p w14:paraId="11A4342C" w14:textId="77777777" w:rsidR="00B90BD7" w:rsidRDefault="00B90BD7" w:rsidP="00B4482A">
      <w:pPr>
        <w:pStyle w:val="ListParagraph"/>
        <w:numPr>
          <w:ilvl w:val="0"/>
          <w:numId w:val="189"/>
        </w:numPr>
        <w:ind w:left="709" w:hanging="283"/>
        <w:rPr>
          <w:rFonts w:ascii="Verdana" w:hAnsi="Verdana"/>
        </w:rPr>
      </w:pPr>
      <w:r w:rsidRPr="00B90BD7">
        <w:rPr>
          <w:rFonts w:ascii="Verdana" w:hAnsi="Verdana"/>
        </w:rPr>
        <w:t xml:space="preserve">We recognise </w:t>
      </w:r>
      <w:r w:rsidR="00EF39C7" w:rsidRPr="00B90BD7">
        <w:rPr>
          <w:rFonts w:ascii="Verdana" w:hAnsi="Verdana"/>
        </w:rPr>
        <w:t>If a report is determined to be unsubstantiated, unfounded, false or malicious, the</w:t>
      </w:r>
      <w:r w:rsidRPr="00B90BD7">
        <w:rPr>
          <w:rFonts w:ascii="Verdana" w:hAnsi="Verdana"/>
        </w:rPr>
        <w:t xml:space="preserve"> </w:t>
      </w:r>
      <w:r w:rsidR="00EF39C7" w:rsidRPr="00B90BD7">
        <w:rPr>
          <w:rFonts w:ascii="Verdana" w:hAnsi="Verdana"/>
          <w:spacing w:val="-64"/>
        </w:rPr>
        <w:t xml:space="preserve"> </w:t>
      </w:r>
      <w:r w:rsidR="00EF39C7" w:rsidRPr="00B90BD7">
        <w:rPr>
          <w:rFonts w:ascii="Verdana" w:hAnsi="Verdana"/>
        </w:rPr>
        <w:t>designated safeguarding lead should consider whether the child and/or the person who</w:t>
      </w:r>
      <w:r w:rsidR="00EF39C7" w:rsidRPr="00B90BD7">
        <w:rPr>
          <w:rFonts w:ascii="Verdana" w:hAnsi="Verdana"/>
          <w:spacing w:val="1"/>
        </w:rPr>
        <w:t xml:space="preserve"> </w:t>
      </w:r>
      <w:r w:rsidR="00EF39C7" w:rsidRPr="00B90BD7">
        <w:rPr>
          <w:rFonts w:ascii="Verdana" w:hAnsi="Verdana"/>
        </w:rPr>
        <w:t>has made the allegation is in need of help or may have been abused by someone else</w:t>
      </w:r>
      <w:r w:rsidR="00EF39C7" w:rsidRPr="00B90BD7">
        <w:rPr>
          <w:rFonts w:ascii="Verdana" w:hAnsi="Verdana"/>
          <w:spacing w:val="1"/>
        </w:rPr>
        <w:t xml:space="preserve"> </w:t>
      </w:r>
      <w:r w:rsidR="00EF39C7" w:rsidRPr="00B90BD7">
        <w:rPr>
          <w:rFonts w:ascii="Verdana" w:hAnsi="Verdana"/>
        </w:rPr>
        <w:t>and this is a cry for</w:t>
      </w:r>
      <w:r w:rsidR="00EF39C7" w:rsidRPr="00B90BD7">
        <w:rPr>
          <w:rFonts w:ascii="Verdana" w:hAnsi="Verdana"/>
          <w:spacing w:val="1"/>
        </w:rPr>
        <w:t xml:space="preserve"> </w:t>
      </w:r>
      <w:r w:rsidR="00EF39C7" w:rsidRPr="00B90BD7">
        <w:rPr>
          <w:rFonts w:ascii="Verdana" w:hAnsi="Verdana"/>
        </w:rPr>
        <w:t>help. In</w:t>
      </w:r>
      <w:r w:rsidR="00EF39C7" w:rsidRPr="00B90BD7">
        <w:rPr>
          <w:rFonts w:ascii="Verdana" w:hAnsi="Verdana"/>
          <w:spacing w:val="1"/>
        </w:rPr>
        <w:t xml:space="preserve"> </w:t>
      </w:r>
      <w:r w:rsidR="00EF39C7" w:rsidRPr="00B90BD7">
        <w:rPr>
          <w:rFonts w:ascii="Verdana" w:hAnsi="Verdana"/>
        </w:rPr>
        <w:t>such</w:t>
      </w:r>
      <w:r w:rsidR="00EF39C7" w:rsidRPr="00B90BD7">
        <w:rPr>
          <w:rFonts w:ascii="Verdana" w:hAnsi="Verdana"/>
          <w:spacing w:val="-1"/>
        </w:rPr>
        <w:t xml:space="preserve"> </w:t>
      </w:r>
      <w:r w:rsidR="00EF39C7" w:rsidRPr="00B90BD7">
        <w:rPr>
          <w:rFonts w:ascii="Verdana" w:hAnsi="Verdana"/>
        </w:rPr>
        <w:t>circumstances,</w:t>
      </w:r>
      <w:r w:rsidR="00EF39C7" w:rsidRPr="00B90BD7">
        <w:rPr>
          <w:rFonts w:ascii="Verdana" w:hAnsi="Verdana"/>
          <w:spacing w:val="1"/>
        </w:rPr>
        <w:t xml:space="preserve"> </w:t>
      </w:r>
      <w:r w:rsidR="00EF39C7" w:rsidRPr="00B90BD7">
        <w:rPr>
          <w:rFonts w:ascii="Verdana" w:hAnsi="Verdana"/>
        </w:rPr>
        <w:t>a referral to children’s social care</w:t>
      </w:r>
      <w:r w:rsidR="00EF39C7" w:rsidRPr="00B90BD7">
        <w:rPr>
          <w:rFonts w:ascii="Verdana" w:hAnsi="Verdana"/>
          <w:spacing w:val="1"/>
        </w:rPr>
        <w:t xml:space="preserve"> </w:t>
      </w:r>
      <w:r w:rsidR="00EF39C7" w:rsidRPr="00B90BD7">
        <w:rPr>
          <w:rFonts w:ascii="Verdana" w:hAnsi="Verdana"/>
        </w:rPr>
        <w:t>may</w:t>
      </w:r>
      <w:r w:rsidR="00EF39C7" w:rsidRPr="00B90BD7">
        <w:rPr>
          <w:rFonts w:ascii="Verdana" w:hAnsi="Verdana"/>
          <w:spacing w:val="1"/>
        </w:rPr>
        <w:t xml:space="preserve"> </w:t>
      </w:r>
      <w:r w:rsidR="00EF39C7" w:rsidRPr="00B90BD7">
        <w:rPr>
          <w:rFonts w:ascii="Verdana" w:hAnsi="Verdana"/>
        </w:rPr>
        <w:t>be</w:t>
      </w:r>
      <w:r w:rsidR="00EF39C7" w:rsidRPr="00B90BD7">
        <w:rPr>
          <w:rFonts w:ascii="Verdana" w:hAnsi="Verdana"/>
          <w:spacing w:val="-1"/>
        </w:rPr>
        <w:t xml:space="preserve"> </w:t>
      </w:r>
      <w:r w:rsidR="00EF39C7" w:rsidRPr="00B90BD7">
        <w:rPr>
          <w:rFonts w:ascii="Verdana" w:hAnsi="Verdana"/>
        </w:rPr>
        <w:t>appropriate.</w:t>
      </w:r>
    </w:p>
    <w:p w14:paraId="63724470" w14:textId="77777777" w:rsidR="00B90BD7" w:rsidRPr="00B90BD7" w:rsidRDefault="00B90BD7" w:rsidP="00671081">
      <w:pPr>
        <w:pStyle w:val="ListParagraph"/>
        <w:ind w:left="709" w:hanging="283"/>
        <w:rPr>
          <w:rFonts w:ascii="Verdana" w:hAnsi="Verdana"/>
        </w:rPr>
      </w:pPr>
    </w:p>
    <w:p w14:paraId="46A6F8CC" w14:textId="5D430213" w:rsidR="000079FD" w:rsidRDefault="00EF39C7" w:rsidP="00B4482A">
      <w:pPr>
        <w:pStyle w:val="ListParagraph"/>
        <w:numPr>
          <w:ilvl w:val="0"/>
          <w:numId w:val="189"/>
        </w:numPr>
        <w:ind w:left="709" w:hanging="283"/>
      </w:pPr>
      <w:r w:rsidRPr="0010628E">
        <w:rPr>
          <w:rFonts w:ascii="Verdana" w:hAnsi="Verdana"/>
        </w:rPr>
        <w:t xml:space="preserve">If a report is shown to be deliberately invented or malicious, </w:t>
      </w:r>
      <w:r w:rsidR="004C791D" w:rsidRPr="0010628E">
        <w:rPr>
          <w:rFonts w:ascii="Verdana" w:hAnsi="Verdana"/>
        </w:rPr>
        <w:t xml:space="preserve">we will, </w:t>
      </w:r>
      <w:r w:rsidR="00B90BD7" w:rsidRPr="0010628E">
        <w:rPr>
          <w:rFonts w:ascii="Verdana" w:hAnsi="Verdana"/>
        </w:rPr>
        <w:t xml:space="preserve">whilst supporting all young people involved, </w:t>
      </w:r>
      <w:r w:rsidR="00AE7A7B" w:rsidRPr="0010628E">
        <w:rPr>
          <w:rFonts w:ascii="Verdana" w:hAnsi="Verdana"/>
        </w:rPr>
        <w:t xml:space="preserve">consider if any action should be taken </w:t>
      </w:r>
      <w:r w:rsidRPr="0010628E">
        <w:rPr>
          <w:rFonts w:ascii="Verdana" w:hAnsi="Verdana"/>
        </w:rPr>
        <w:t>as per</w:t>
      </w:r>
      <w:r w:rsidRPr="0010628E">
        <w:rPr>
          <w:rFonts w:ascii="Verdana" w:hAnsi="Verdana"/>
          <w:spacing w:val="-2"/>
        </w:rPr>
        <w:t xml:space="preserve"> </w:t>
      </w:r>
      <w:r w:rsidR="00BD3FFB">
        <w:rPr>
          <w:rFonts w:ascii="Verdana" w:hAnsi="Verdana"/>
          <w:spacing w:val="-2"/>
        </w:rPr>
        <w:t>our</w:t>
      </w:r>
      <w:r w:rsidRPr="0010628E">
        <w:rPr>
          <w:rFonts w:ascii="Verdana" w:hAnsi="Verdana"/>
          <w:spacing w:val="-1"/>
        </w:rPr>
        <w:t xml:space="preserve"> </w:t>
      </w:r>
      <w:r w:rsidRPr="0010628E">
        <w:rPr>
          <w:rFonts w:ascii="Verdana" w:hAnsi="Verdana"/>
        </w:rPr>
        <w:t>behaviour policy.</w:t>
      </w:r>
      <w:r w:rsidR="00AE7A7B" w:rsidRPr="0010628E">
        <w:rPr>
          <w:rFonts w:ascii="Verdana" w:hAnsi="Verdana"/>
        </w:rPr>
        <w:t xml:space="preserve"> </w:t>
      </w:r>
    </w:p>
    <w:p w14:paraId="2FD94C2B" w14:textId="3E4BE4FD" w:rsidR="000079FD" w:rsidRDefault="000079FD" w:rsidP="000079FD"/>
    <w:p w14:paraId="59B12BCD" w14:textId="7CEA417E" w:rsidR="000079FD" w:rsidRDefault="000079FD" w:rsidP="00B4482A">
      <w:pPr>
        <w:tabs>
          <w:tab w:val="left" w:pos="426"/>
        </w:tabs>
      </w:pPr>
    </w:p>
    <w:p w14:paraId="0CD5FA0E" w14:textId="5A58AF23" w:rsidR="00B52451" w:rsidRPr="00852F02" w:rsidRDefault="00852F02" w:rsidP="00852F02">
      <w:pPr>
        <w:pStyle w:val="Heading1"/>
        <w:ind w:hanging="716"/>
      </w:pPr>
      <w:r>
        <w:t xml:space="preserve"> </w:t>
      </w:r>
      <w:bookmarkStart w:id="187" w:name="_Toc82429807"/>
      <w:r w:rsidR="008054AB" w:rsidRPr="00852F02">
        <w:t xml:space="preserve">Dealing with a disclosure </w:t>
      </w:r>
      <w:r w:rsidR="009A56D9" w:rsidRPr="00852F02">
        <w:t>of abuse</w:t>
      </w:r>
      <w:bookmarkEnd w:id="187"/>
      <w:r w:rsidR="009A56D9" w:rsidRPr="00852F02">
        <w:t xml:space="preserve"> </w:t>
      </w:r>
    </w:p>
    <w:p w14:paraId="52D3AEB8" w14:textId="77777777" w:rsidR="00852F02" w:rsidRDefault="00DA122D" w:rsidP="00C27DAA">
      <w:pPr>
        <w:pStyle w:val="Heading2"/>
      </w:pPr>
      <w:bookmarkStart w:id="188" w:name="_Toc82429808"/>
      <w:bookmarkStart w:id="189" w:name="_Toc491861314"/>
      <w:bookmarkStart w:id="190" w:name="_Toc491865526"/>
      <w:r w:rsidRPr="008B7B69">
        <w:t>We are determined</w:t>
      </w:r>
      <w:bookmarkEnd w:id="188"/>
      <w:r w:rsidRPr="008B7B69">
        <w:t xml:space="preserve"> </w:t>
      </w:r>
    </w:p>
    <w:p w14:paraId="0CD5FA0F" w14:textId="08E8F78B" w:rsidR="00DA122D" w:rsidRPr="00852F02" w:rsidRDefault="00852F02" w:rsidP="00B4482A">
      <w:pPr>
        <w:pStyle w:val="ListParagraph"/>
        <w:numPr>
          <w:ilvl w:val="0"/>
          <w:numId w:val="107"/>
        </w:numPr>
        <w:ind w:left="709" w:hanging="283"/>
        <w:rPr>
          <w:rFonts w:ascii="Verdana" w:hAnsi="Verdana"/>
        </w:rPr>
      </w:pPr>
      <w:r w:rsidRPr="00852F02">
        <w:rPr>
          <w:rFonts w:ascii="Verdana" w:hAnsi="Verdana"/>
        </w:rPr>
        <w:t>T</w:t>
      </w:r>
      <w:r w:rsidR="00DA122D" w:rsidRPr="00852F02">
        <w:rPr>
          <w:rFonts w:ascii="Verdana" w:hAnsi="Verdana"/>
        </w:rPr>
        <w:t>hat our school will be a safe place where children feel able to talk to a trusted adult if they are concerned</w:t>
      </w:r>
      <w:r w:rsidR="0068253E">
        <w:rPr>
          <w:rFonts w:ascii="Verdana" w:hAnsi="Verdana"/>
        </w:rPr>
        <w:t xml:space="preserve"> or worried.</w:t>
      </w:r>
      <w:bookmarkEnd w:id="189"/>
      <w:bookmarkEnd w:id="190"/>
    </w:p>
    <w:p w14:paraId="0CD5FA10" w14:textId="77777777" w:rsidR="00E90BFA" w:rsidRPr="008B7B69" w:rsidRDefault="00E90BFA" w:rsidP="006E36C2">
      <w:pPr>
        <w:ind w:left="709" w:hanging="283"/>
        <w:rPr>
          <w:rFonts w:ascii="Verdana" w:hAnsi="Verdana"/>
        </w:rPr>
      </w:pPr>
    </w:p>
    <w:p w14:paraId="0CD5FA11" w14:textId="77777777" w:rsidR="00DA122D" w:rsidRPr="00852F02" w:rsidRDefault="00DA122D" w:rsidP="00B4482A">
      <w:pPr>
        <w:pStyle w:val="ListParagraph"/>
        <w:numPr>
          <w:ilvl w:val="0"/>
          <w:numId w:val="107"/>
        </w:numPr>
        <w:ind w:left="709" w:hanging="283"/>
        <w:rPr>
          <w:rFonts w:ascii="Verdana" w:hAnsi="Verdana"/>
        </w:rPr>
      </w:pPr>
      <w:bookmarkStart w:id="191" w:name="_Toc491861315"/>
      <w:bookmarkStart w:id="192" w:name="_Toc491865527"/>
      <w:r w:rsidRPr="00852F02">
        <w:rPr>
          <w:rFonts w:ascii="Verdana" w:hAnsi="Verdana"/>
        </w:rPr>
        <w:t>We are also determined that all staff, including volunteers, will know how to respond appropriately should a child disclose to them.</w:t>
      </w:r>
      <w:bookmarkEnd w:id="191"/>
      <w:bookmarkEnd w:id="192"/>
      <w:r w:rsidRPr="00852F02">
        <w:rPr>
          <w:rFonts w:ascii="Verdana" w:hAnsi="Verdana"/>
        </w:rPr>
        <w:t xml:space="preserve"> </w:t>
      </w:r>
    </w:p>
    <w:p w14:paraId="50158171" w14:textId="18A19C7B" w:rsidR="00852F02" w:rsidRPr="005E56F7" w:rsidRDefault="00577C33" w:rsidP="00C27DAA">
      <w:pPr>
        <w:pStyle w:val="Heading2"/>
      </w:pPr>
      <w:bookmarkStart w:id="193" w:name="_Toc82429809"/>
      <w:r w:rsidRPr="008B7B69">
        <w:t>If a child discloses</w:t>
      </w:r>
      <w:r w:rsidR="00A87274" w:rsidRPr="008B7B69">
        <w:t xml:space="preserve"> – we will:</w:t>
      </w:r>
      <w:bookmarkEnd w:id="193"/>
      <w:r w:rsidR="00223CB8" w:rsidRPr="008B7B69">
        <w:t xml:space="preserve"> </w:t>
      </w:r>
      <w:r w:rsidRPr="008B7B69">
        <w:t xml:space="preserve"> </w:t>
      </w:r>
      <w:bookmarkStart w:id="194" w:name="_Toc491861317"/>
      <w:bookmarkStart w:id="195" w:name="_Toc491865529"/>
    </w:p>
    <w:p w14:paraId="0CD5FA14" w14:textId="386FD2FE" w:rsidR="00DA122D" w:rsidRPr="00852F02" w:rsidRDefault="00A87274" w:rsidP="00B4482A">
      <w:pPr>
        <w:pStyle w:val="ListParagraph"/>
        <w:numPr>
          <w:ilvl w:val="0"/>
          <w:numId w:val="108"/>
        </w:numPr>
        <w:rPr>
          <w:rFonts w:ascii="Verdana" w:hAnsi="Verdana"/>
        </w:rPr>
      </w:pPr>
      <w:r w:rsidRPr="00852F02">
        <w:rPr>
          <w:rFonts w:ascii="Verdana" w:hAnsi="Verdana"/>
        </w:rPr>
        <w:t>A</w:t>
      </w:r>
      <w:r w:rsidR="008F4A3E" w:rsidRPr="00852F02">
        <w:rPr>
          <w:rFonts w:ascii="Verdana" w:hAnsi="Verdana"/>
        </w:rPr>
        <w:t>ccept what the child says</w:t>
      </w:r>
      <w:bookmarkEnd w:id="194"/>
      <w:bookmarkEnd w:id="195"/>
      <w:r w:rsidR="007869D6">
        <w:rPr>
          <w:rFonts w:ascii="Verdana" w:hAnsi="Verdana"/>
        </w:rPr>
        <w:t>.</w:t>
      </w:r>
    </w:p>
    <w:p w14:paraId="22509227" w14:textId="77777777" w:rsidR="00AF0817" w:rsidRPr="008B7B69" w:rsidRDefault="00AF0817" w:rsidP="00AC15F9">
      <w:pPr>
        <w:rPr>
          <w:rFonts w:ascii="Verdana" w:hAnsi="Verdana"/>
        </w:rPr>
      </w:pPr>
    </w:p>
    <w:p w14:paraId="0CD5FA15" w14:textId="66160388" w:rsidR="00577C33" w:rsidRPr="00852F02" w:rsidRDefault="00A87274" w:rsidP="00B4482A">
      <w:pPr>
        <w:pStyle w:val="ListParagraph"/>
        <w:numPr>
          <w:ilvl w:val="0"/>
          <w:numId w:val="108"/>
        </w:numPr>
        <w:rPr>
          <w:rFonts w:ascii="Verdana" w:hAnsi="Verdana"/>
        </w:rPr>
      </w:pPr>
      <w:bookmarkStart w:id="196" w:name="_Toc491861318"/>
      <w:bookmarkStart w:id="197" w:name="_Toc491865530"/>
      <w:r w:rsidRPr="00852F02">
        <w:rPr>
          <w:rFonts w:ascii="Verdana" w:hAnsi="Verdana"/>
        </w:rPr>
        <w:t>S</w:t>
      </w:r>
      <w:r w:rsidR="00577C33" w:rsidRPr="00852F02">
        <w:rPr>
          <w:rFonts w:ascii="Verdana" w:hAnsi="Verdana"/>
        </w:rPr>
        <w:t>tay calm</w:t>
      </w:r>
      <w:r w:rsidR="007869D6">
        <w:rPr>
          <w:rFonts w:ascii="Verdana" w:hAnsi="Verdana"/>
        </w:rPr>
        <w:t>;</w:t>
      </w:r>
      <w:r w:rsidR="00577C33" w:rsidRPr="00852F02">
        <w:rPr>
          <w:rFonts w:ascii="Verdana" w:hAnsi="Verdana"/>
        </w:rPr>
        <w:t xml:space="preserve"> the pace should be dictated by the child without them being pressed for detail</w:t>
      </w:r>
      <w:r w:rsidR="00BA5A5D" w:rsidRPr="00852F02">
        <w:rPr>
          <w:rFonts w:ascii="Verdana" w:hAnsi="Verdana"/>
        </w:rPr>
        <w:t>. DO NOT ASK LEADING QUESTIONS</w:t>
      </w:r>
      <w:r w:rsidR="00577C33" w:rsidRPr="00852F02">
        <w:rPr>
          <w:rFonts w:ascii="Verdana" w:hAnsi="Verdana"/>
        </w:rPr>
        <w:t xml:space="preserve"> such as “did x touch you there?”  It is our role</w:t>
      </w:r>
      <w:r w:rsidR="008F4A3E" w:rsidRPr="00852F02">
        <w:rPr>
          <w:rFonts w:ascii="Verdana" w:hAnsi="Verdana"/>
        </w:rPr>
        <w:t xml:space="preserve"> to listen - not to investigate</w:t>
      </w:r>
      <w:bookmarkEnd w:id="196"/>
      <w:bookmarkEnd w:id="197"/>
      <w:r w:rsidR="0042576C" w:rsidRPr="00852F02">
        <w:rPr>
          <w:rFonts w:ascii="Verdana" w:hAnsi="Verdana"/>
        </w:rPr>
        <w:t>.</w:t>
      </w:r>
    </w:p>
    <w:p w14:paraId="58CAFC84" w14:textId="77777777" w:rsidR="0042576C" w:rsidRPr="008B7B69" w:rsidRDefault="0042576C" w:rsidP="00AC15F9">
      <w:pPr>
        <w:rPr>
          <w:rFonts w:ascii="Verdana" w:hAnsi="Verdana"/>
        </w:rPr>
      </w:pPr>
    </w:p>
    <w:p w14:paraId="0CD5FA16" w14:textId="5BB31008" w:rsidR="00DA122D" w:rsidRPr="00852F02" w:rsidRDefault="00DA122D" w:rsidP="00B4482A">
      <w:pPr>
        <w:pStyle w:val="ListParagraph"/>
        <w:numPr>
          <w:ilvl w:val="0"/>
          <w:numId w:val="108"/>
        </w:numPr>
        <w:rPr>
          <w:rFonts w:ascii="Verdana" w:hAnsi="Verdana"/>
        </w:rPr>
      </w:pPr>
      <w:bookmarkStart w:id="198" w:name="_Toc491861319"/>
      <w:bookmarkStart w:id="199" w:name="_Toc491865531"/>
      <w:r w:rsidRPr="00852F02">
        <w:rPr>
          <w:rFonts w:ascii="Verdana" w:hAnsi="Verdana"/>
        </w:rPr>
        <w:t>If more information is needed to establish if there has been abuse u</w:t>
      </w:r>
      <w:r w:rsidR="00577C33" w:rsidRPr="00852F02">
        <w:rPr>
          <w:rFonts w:ascii="Verdana" w:hAnsi="Verdana"/>
        </w:rPr>
        <w:t>se open questions such as “</w:t>
      </w:r>
      <w:r w:rsidRPr="00852F02">
        <w:rPr>
          <w:rFonts w:ascii="Verdana" w:hAnsi="Verdana"/>
        </w:rPr>
        <w:t>describe what happened?” “tell me what happened?”</w:t>
      </w:r>
      <w:bookmarkEnd w:id="198"/>
      <w:bookmarkEnd w:id="199"/>
      <w:r w:rsidRPr="00852F02">
        <w:rPr>
          <w:rFonts w:ascii="Verdana" w:hAnsi="Verdana"/>
        </w:rPr>
        <w:t xml:space="preserve"> </w:t>
      </w:r>
    </w:p>
    <w:p w14:paraId="75D5263E" w14:textId="77777777" w:rsidR="0042576C" w:rsidRPr="008B7B69" w:rsidRDefault="0042576C" w:rsidP="00AC15F9">
      <w:pPr>
        <w:rPr>
          <w:rFonts w:ascii="Verdana" w:hAnsi="Verdana"/>
        </w:rPr>
      </w:pPr>
    </w:p>
    <w:p w14:paraId="0CD5FA17" w14:textId="1BAF9D1E" w:rsidR="00DA122D" w:rsidRPr="00852F02" w:rsidRDefault="00A87274" w:rsidP="00B4482A">
      <w:pPr>
        <w:pStyle w:val="ListParagraph"/>
        <w:numPr>
          <w:ilvl w:val="0"/>
          <w:numId w:val="108"/>
        </w:numPr>
        <w:rPr>
          <w:rFonts w:ascii="Verdana" w:hAnsi="Verdana"/>
        </w:rPr>
      </w:pPr>
      <w:bookmarkStart w:id="200" w:name="_Toc491861320"/>
      <w:bookmarkStart w:id="201" w:name="_Toc491865532"/>
      <w:r w:rsidRPr="00852F02">
        <w:rPr>
          <w:rFonts w:ascii="Verdana" w:hAnsi="Verdana"/>
        </w:rPr>
        <w:t>U</w:t>
      </w:r>
      <w:r w:rsidR="00DA122D" w:rsidRPr="00852F02">
        <w:rPr>
          <w:rFonts w:ascii="Verdana" w:hAnsi="Verdana"/>
        </w:rPr>
        <w:t xml:space="preserve">se </w:t>
      </w:r>
      <w:r w:rsidR="008872A6" w:rsidRPr="00852F02">
        <w:rPr>
          <w:rFonts w:ascii="Verdana" w:hAnsi="Verdana"/>
        </w:rPr>
        <w:t>age-appropriate</w:t>
      </w:r>
      <w:r w:rsidR="00F9291F">
        <w:rPr>
          <w:rFonts w:ascii="Verdana" w:hAnsi="Verdana"/>
        </w:rPr>
        <w:t xml:space="preserve"> vocabulary and language</w:t>
      </w:r>
      <w:r w:rsidR="000513AB" w:rsidRPr="00852F02">
        <w:rPr>
          <w:rFonts w:ascii="Verdana" w:hAnsi="Verdana"/>
        </w:rPr>
        <w:t>;</w:t>
      </w:r>
      <w:r w:rsidR="00DA122D" w:rsidRPr="00852F02">
        <w:rPr>
          <w:rFonts w:ascii="Verdana" w:hAnsi="Verdana"/>
        </w:rPr>
        <w:t xml:space="preserve"> avoid jargon or terms the child may  not understand.</w:t>
      </w:r>
      <w:bookmarkEnd w:id="200"/>
      <w:bookmarkEnd w:id="201"/>
      <w:r w:rsidR="00DA122D" w:rsidRPr="00852F02">
        <w:rPr>
          <w:rFonts w:ascii="Verdana" w:hAnsi="Verdana"/>
        </w:rPr>
        <w:t xml:space="preserve"> </w:t>
      </w:r>
    </w:p>
    <w:p w14:paraId="04C2BCEE" w14:textId="77777777" w:rsidR="0042576C" w:rsidRPr="008B7B69" w:rsidRDefault="0042576C" w:rsidP="00AC15F9">
      <w:pPr>
        <w:rPr>
          <w:rFonts w:ascii="Verdana" w:hAnsi="Verdana"/>
        </w:rPr>
      </w:pPr>
    </w:p>
    <w:p w14:paraId="0CD5FA18" w14:textId="2EEDD508" w:rsidR="00577C33" w:rsidRPr="00852F02" w:rsidRDefault="00A87274" w:rsidP="00B4482A">
      <w:pPr>
        <w:pStyle w:val="ListParagraph"/>
        <w:numPr>
          <w:ilvl w:val="0"/>
          <w:numId w:val="108"/>
        </w:numPr>
        <w:rPr>
          <w:rFonts w:ascii="Verdana" w:hAnsi="Verdana"/>
        </w:rPr>
      </w:pPr>
      <w:bookmarkStart w:id="202" w:name="_Toc491861321"/>
      <w:bookmarkStart w:id="203" w:name="_Toc491865533"/>
      <w:r w:rsidRPr="00852F02">
        <w:rPr>
          <w:rFonts w:ascii="Verdana" w:hAnsi="Verdana"/>
        </w:rPr>
        <w:t>B</w:t>
      </w:r>
      <w:r w:rsidR="00577C33" w:rsidRPr="00852F02">
        <w:rPr>
          <w:rFonts w:ascii="Verdana" w:hAnsi="Verdana"/>
        </w:rPr>
        <w:t>e careful not to burden the child with guilt by asking questions like “Why didn’t you tell me before?” but you could ask ‘Have you spoken to anyone else about this?’</w:t>
      </w:r>
      <w:bookmarkEnd w:id="202"/>
      <w:bookmarkEnd w:id="203"/>
    </w:p>
    <w:p w14:paraId="27337421" w14:textId="77777777" w:rsidR="0042576C" w:rsidRPr="008B7B69" w:rsidRDefault="0042576C" w:rsidP="00AC15F9">
      <w:pPr>
        <w:rPr>
          <w:rFonts w:ascii="Verdana" w:hAnsi="Verdana"/>
        </w:rPr>
      </w:pPr>
    </w:p>
    <w:p w14:paraId="0CD5FA19" w14:textId="04870E67" w:rsidR="00577C33" w:rsidRPr="00852F02" w:rsidRDefault="00A87274" w:rsidP="00B4482A">
      <w:pPr>
        <w:pStyle w:val="ListParagraph"/>
        <w:numPr>
          <w:ilvl w:val="0"/>
          <w:numId w:val="108"/>
        </w:numPr>
        <w:rPr>
          <w:rFonts w:ascii="Verdana" w:hAnsi="Verdana"/>
        </w:rPr>
      </w:pPr>
      <w:bookmarkStart w:id="204" w:name="_Toc491861322"/>
      <w:bookmarkStart w:id="205" w:name="_Toc491865534"/>
      <w:r w:rsidRPr="00852F02">
        <w:rPr>
          <w:rFonts w:ascii="Verdana" w:hAnsi="Verdana"/>
        </w:rPr>
        <w:t>A</w:t>
      </w:r>
      <w:r w:rsidR="00577C33" w:rsidRPr="00852F02">
        <w:rPr>
          <w:rFonts w:ascii="Verdana" w:hAnsi="Verdana"/>
        </w:rPr>
        <w:t>cknowledge how hard i</w:t>
      </w:r>
      <w:r w:rsidR="008F4A3E" w:rsidRPr="00852F02">
        <w:rPr>
          <w:rFonts w:ascii="Verdana" w:hAnsi="Verdana"/>
        </w:rPr>
        <w:t xml:space="preserve">t </w:t>
      </w:r>
      <w:r w:rsidR="00273335" w:rsidRPr="00852F02">
        <w:rPr>
          <w:rFonts w:ascii="Verdana" w:hAnsi="Verdana"/>
        </w:rPr>
        <w:t xml:space="preserve">maybe </w:t>
      </w:r>
      <w:r w:rsidR="008F4A3E" w:rsidRPr="00852F02">
        <w:rPr>
          <w:rFonts w:ascii="Verdana" w:hAnsi="Verdana"/>
        </w:rPr>
        <w:t xml:space="preserve">for the child to tell </w:t>
      </w:r>
      <w:bookmarkEnd w:id="204"/>
      <w:bookmarkEnd w:id="205"/>
      <w:r w:rsidR="00273335" w:rsidRPr="00852F02">
        <w:rPr>
          <w:rFonts w:ascii="Verdana" w:hAnsi="Verdana"/>
        </w:rPr>
        <w:t>anyone what has happened</w:t>
      </w:r>
      <w:r w:rsidR="0042576C" w:rsidRPr="00852F02">
        <w:rPr>
          <w:rFonts w:ascii="Verdana" w:hAnsi="Verdana"/>
        </w:rPr>
        <w:t>.</w:t>
      </w:r>
      <w:r w:rsidR="00273335" w:rsidRPr="00852F02">
        <w:rPr>
          <w:rFonts w:ascii="Verdana" w:hAnsi="Verdana"/>
        </w:rPr>
        <w:t xml:space="preserve"> </w:t>
      </w:r>
    </w:p>
    <w:p w14:paraId="29ADDD72" w14:textId="77777777" w:rsidR="0042576C" w:rsidRPr="008B7B69" w:rsidRDefault="0042576C" w:rsidP="00AC15F9">
      <w:pPr>
        <w:rPr>
          <w:rFonts w:ascii="Verdana" w:hAnsi="Verdana"/>
        </w:rPr>
      </w:pPr>
    </w:p>
    <w:p w14:paraId="0CD5FA1A" w14:textId="28DEC061" w:rsidR="00577C33" w:rsidRPr="00852F02" w:rsidRDefault="00A87274" w:rsidP="00B4482A">
      <w:pPr>
        <w:pStyle w:val="ListParagraph"/>
        <w:numPr>
          <w:ilvl w:val="0"/>
          <w:numId w:val="108"/>
        </w:numPr>
        <w:rPr>
          <w:rFonts w:ascii="Verdana" w:hAnsi="Verdana"/>
        </w:rPr>
      </w:pPr>
      <w:bookmarkStart w:id="206" w:name="_Toc491861323"/>
      <w:bookmarkStart w:id="207" w:name="_Toc491865535"/>
      <w:r w:rsidRPr="00852F02">
        <w:rPr>
          <w:rFonts w:ascii="Verdana" w:hAnsi="Verdana"/>
        </w:rPr>
        <w:t>N</w:t>
      </w:r>
      <w:r w:rsidR="00577C33" w:rsidRPr="00852F02">
        <w:rPr>
          <w:rFonts w:ascii="Verdana" w:hAnsi="Verdana"/>
        </w:rPr>
        <w:t>ot criticise the perpetrator, the child m</w:t>
      </w:r>
      <w:r w:rsidR="00CE5FC9" w:rsidRPr="00852F02">
        <w:rPr>
          <w:rFonts w:ascii="Verdana" w:hAnsi="Verdana"/>
        </w:rPr>
        <w:t>ay well</w:t>
      </w:r>
      <w:r w:rsidR="008F4A3E" w:rsidRPr="00852F02">
        <w:rPr>
          <w:rFonts w:ascii="Verdana" w:hAnsi="Verdana"/>
        </w:rPr>
        <w:t xml:space="preserve"> have a relationship with them</w:t>
      </w:r>
      <w:bookmarkEnd w:id="206"/>
      <w:bookmarkEnd w:id="207"/>
      <w:r w:rsidR="0042576C" w:rsidRPr="00852F02">
        <w:rPr>
          <w:rFonts w:ascii="Verdana" w:hAnsi="Verdana"/>
        </w:rPr>
        <w:t>.</w:t>
      </w:r>
    </w:p>
    <w:p w14:paraId="371AF30A" w14:textId="77777777" w:rsidR="0042576C" w:rsidRPr="008B7B69" w:rsidRDefault="0042576C" w:rsidP="00AC15F9">
      <w:pPr>
        <w:rPr>
          <w:rFonts w:ascii="Verdana" w:hAnsi="Verdana"/>
        </w:rPr>
      </w:pPr>
    </w:p>
    <w:p w14:paraId="0CD5FA1B" w14:textId="00490853" w:rsidR="00577C33" w:rsidRDefault="00A87274" w:rsidP="00B4482A">
      <w:pPr>
        <w:pStyle w:val="ListParagraph"/>
        <w:numPr>
          <w:ilvl w:val="0"/>
          <w:numId w:val="108"/>
        </w:numPr>
        <w:rPr>
          <w:rFonts w:ascii="Verdana" w:hAnsi="Verdana"/>
        </w:rPr>
      </w:pPr>
      <w:bookmarkStart w:id="208" w:name="_Toc491861324"/>
      <w:bookmarkStart w:id="209" w:name="_Toc491865536"/>
      <w:r w:rsidRPr="00852F02">
        <w:rPr>
          <w:rFonts w:ascii="Verdana" w:hAnsi="Verdana"/>
        </w:rPr>
        <w:t>N</w:t>
      </w:r>
      <w:r w:rsidR="00577C33" w:rsidRPr="00852F02">
        <w:rPr>
          <w:rFonts w:ascii="Verdana" w:hAnsi="Verdana"/>
        </w:rPr>
        <w:t xml:space="preserve">ot promise </w:t>
      </w:r>
      <w:r w:rsidR="00D10D92" w:rsidRPr="00852F02">
        <w:rPr>
          <w:rFonts w:ascii="Verdana" w:hAnsi="Verdana"/>
        </w:rPr>
        <w:t>confidentiality but</w:t>
      </w:r>
      <w:r w:rsidR="00577C33" w:rsidRPr="00852F02">
        <w:rPr>
          <w:rFonts w:ascii="Verdana" w:hAnsi="Verdana"/>
        </w:rPr>
        <w:t xml:space="preserve"> reassure the child that they have done the right thing, explain whom </w:t>
      </w:r>
      <w:r w:rsidRPr="00852F02">
        <w:rPr>
          <w:rFonts w:ascii="Verdana" w:hAnsi="Verdana"/>
        </w:rPr>
        <w:t>we</w:t>
      </w:r>
      <w:r w:rsidR="00577C33" w:rsidRPr="00852F02">
        <w:rPr>
          <w:rFonts w:ascii="Verdana" w:hAnsi="Verdana"/>
        </w:rPr>
        <w:t xml:space="preserve"> will have to tell (</w:t>
      </w:r>
      <w:r w:rsidR="008F4A3E" w:rsidRPr="00852F02">
        <w:rPr>
          <w:rFonts w:ascii="Verdana" w:hAnsi="Verdana"/>
        </w:rPr>
        <w:t xml:space="preserve">the </w:t>
      </w:r>
      <w:r w:rsidRPr="00852F02">
        <w:rPr>
          <w:rFonts w:ascii="Verdana" w:hAnsi="Verdana"/>
        </w:rPr>
        <w:t>D</w:t>
      </w:r>
      <w:r w:rsidR="008F4A3E" w:rsidRPr="00852F02">
        <w:rPr>
          <w:rFonts w:ascii="Verdana" w:hAnsi="Verdana"/>
        </w:rPr>
        <w:t>esignated</w:t>
      </w:r>
      <w:r w:rsidRPr="00852F02">
        <w:rPr>
          <w:rFonts w:ascii="Verdana" w:hAnsi="Verdana"/>
        </w:rPr>
        <w:t xml:space="preserve"> Safeguarding</w:t>
      </w:r>
      <w:r w:rsidR="008F4A3E" w:rsidRPr="00852F02">
        <w:rPr>
          <w:rFonts w:ascii="Verdana" w:hAnsi="Verdana"/>
        </w:rPr>
        <w:t xml:space="preserve"> </w:t>
      </w:r>
      <w:r w:rsidRPr="00852F02">
        <w:rPr>
          <w:rFonts w:ascii="Verdana" w:hAnsi="Verdana"/>
        </w:rPr>
        <w:t>L</w:t>
      </w:r>
      <w:r w:rsidR="008F4A3E" w:rsidRPr="00852F02">
        <w:rPr>
          <w:rFonts w:ascii="Verdana" w:hAnsi="Verdana"/>
        </w:rPr>
        <w:t>ead) and why</w:t>
      </w:r>
      <w:r w:rsidR="00577C33" w:rsidRPr="00852F02">
        <w:rPr>
          <w:rFonts w:ascii="Verdana" w:hAnsi="Verdana"/>
        </w:rPr>
        <w:t xml:space="preserve"> and, depending on the child’s age, what the next stage will be.  It is important that </w:t>
      </w:r>
      <w:r w:rsidRPr="00852F02">
        <w:rPr>
          <w:rFonts w:ascii="Verdana" w:hAnsi="Verdana"/>
        </w:rPr>
        <w:t>we</w:t>
      </w:r>
      <w:r w:rsidR="00577C33" w:rsidRPr="00852F02">
        <w:rPr>
          <w:rFonts w:ascii="Verdana" w:hAnsi="Verdana"/>
        </w:rPr>
        <w:t xml:space="preserve"> avoid making promises that </w:t>
      </w:r>
      <w:r w:rsidRPr="00852F02">
        <w:rPr>
          <w:rFonts w:ascii="Verdana" w:hAnsi="Verdana"/>
        </w:rPr>
        <w:t>we</w:t>
      </w:r>
      <w:r w:rsidR="00577C33" w:rsidRPr="00852F02">
        <w:rPr>
          <w:rFonts w:ascii="Verdana" w:hAnsi="Verdana"/>
        </w:rPr>
        <w:t xml:space="preserve"> cannot keep such as “I’ll stay with you all the time</w:t>
      </w:r>
      <w:r w:rsidR="008F4A3E" w:rsidRPr="00852F02">
        <w:rPr>
          <w:rFonts w:ascii="Verdana" w:hAnsi="Verdana"/>
        </w:rPr>
        <w:t>” or “i</w:t>
      </w:r>
      <w:r w:rsidR="00577C33" w:rsidRPr="00852F02">
        <w:rPr>
          <w:rFonts w:ascii="Verdana" w:hAnsi="Verdana"/>
        </w:rPr>
        <w:t>t will be all right now</w:t>
      </w:r>
      <w:r w:rsidR="008F4A3E" w:rsidRPr="00852F02">
        <w:rPr>
          <w:rFonts w:ascii="Verdana" w:hAnsi="Verdana"/>
        </w:rPr>
        <w:t>.”</w:t>
      </w:r>
      <w:bookmarkEnd w:id="208"/>
      <w:bookmarkEnd w:id="209"/>
    </w:p>
    <w:p w14:paraId="6BA34F5A" w14:textId="77777777" w:rsidR="00B53C0A" w:rsidRPr="00B53C0A" w:rsidRDefault="00B53C0A" w:rsidP="00B53C0A">
      <w:pPr>
        <w:pStyle w:val="ListParagraph"/>
        <w:rPr>
          <w:rFonts w:ascii="Verdana" w:hAnsi="Verdana"/>
        </w:rPr>
      </w:pPr>
    </w:p>
    <w:p w14:paraId="0A5EA0E5" w14:textId="77777777" w:rsidR="00B53C0A" w:rsidRDefault="00B53C0A" w:rsidP="00B4482A">
      <w:pPr>
        <w:pStyle w:val="ListParagraph"/>
        <w:numPr>
          <w:ilvl w:val="0"/>
          <w:numId w:val="108"/>
        </w:numPr>
        <w:rPr>
          <w:rFonts w:ascii="Verdana" w:hAnsi="Verdana"/>
        </w:rPr>
      </w:pPr>
      <w:r>
        <w:rPr>
          <w:rFonts w:ascii="Verdana" w:hAnsi="Verdana"/>
        </w:rPr>
        <w:t>The Designated Safeguarding Lead will decide on when and how to contact the parent / carer to share concerns.</w:t>
      </w:r>
    </w:p>
    <w:p w14:paraId="6B4F27E3" w14:textId="77777777" w:rsidR="00B53C0A" w:rsidRPr="00B53C0A" w:rsidRDefault="00B53C0A" w:rsidP="00B53C0A">
      <w:pPr>
        <w:pStyle w:val="ListParagraph"/>
        <w:rPr>
          <w:rFonts w:ascii="Verdana" w:hAnsi="Verdana"/>
        </w:rPr>
      </w:pPr>
    </w:p>
    <w:p w14:paraId="0CD10231" w14:textId="2E717CBB" w:rsidR="00B53C0A" w:rsidRPr="00852F02" w:rsidRDefault="00B53C0A" w:rsidP="00B4482A">
      <w:pPr>
        <w:pStyle w:val="ListParagraph"/>
        <w:numPr>
          <w:ilvl w:val="0"/>
          <w:numId w:val="108"/>
        </w:numPr>
        <w:rPr>
          <w:rFonts w:ascii="Verdana" w:hAnsi="Verdana"/>
        </w:rPr>
      </w:pPr>
      <w:r>
        <w:rPr>
          <w:rFonts w:ascii="Verdana" w:hAnsi="Verdana"/>
        </w:rPr>
        <w:t xml:space="preserve">The Designated Safeguarding Lead will share concerns with parents / carers before making a referral to </w:t>
      </w:r>
      <w:r w:rsidR="00CD2386">
        <w:rPr>
          <w:rFonts w:ascii="Verdana" w:hAnsi="Verdana"/>
        </w:rPr>
        <w:t>IFD</w:t>
      </w:r>
      <w:r>
        <w:rPr>
          <w:rFonts w:ascii="Verdana" w:hAnsi="Verdana"/>
        </w:rPr>
        <w:t xml:space="preserve"> unless by doing so could escalate the risk to the child or other vulnerable person or impede a police investigation.  </w:t>
      </w:r>
    </w:p>
    <w:p w14:paraId="608A8A91" w14:textId="77777777" w:rsidR="0042576C" w:rsidRPr="008B7B69" w:rsidRDefault="0042576C" w:rsidP="00AC15F9">
      <w:pPr>
        <w:rPr>
          <w:rFonts w:ascii="Verdana" w:hAnsi="Verdana"/>
        </w:rPr>
      </w:pPr>
    </w:p>
    <w:p w14:paraId="61F24070" w14:textId="70B2663D" w:rsidR="00852F02" w:rsidRPr="008B7B69" w:rsidRDefault="008F4A3E" w:rsidP="00B53C0A">
      <w:pPr>
        <w:ind w:left="709"/>
        <w:rPr>
          <w:rFonts w:ascii="Verdana" w:hAnsi="Verdana"/>
        </w:rPr>
      </w:pPr>
      <w:bookmarkStart w:id="210" w:name="_Toc491861325"/>
      <w:bookmarkStart w:id="211" w:name="_Toc491865537"/>
      <w:r w:rsidRPr="008B7B69">
        <w:rPr>
          <w:rFonts w:ascii="Verdana" w:hAnsi="Verdana"/>
        </w:rPr>
        <w:t>I</w:t>
      </w:r>
      <w:r w:rsidR="00BA5A5D" w:rsidRPr="008B7B69">
        <w:rPr>
          <w:rFonts w:ascii="Verdana" w:hAnsi="Verdana"/>
        </w:rPr>
        <w:t xml:space="preserve">f </w:t>
      </w:r>
      <w:r w:rsidR="00A87274" w:rsidRPr="008B7B69">
        <w:rPr>
          <w:rFonts w:ascii="Verdana" w:hAnsi="Verdana"/>
        </w:rPr>
        <w:t>we</w:t>
      </w:r>
      <w:r w:rsidR="00BA5A5D" w:rsidRPr="008B7B69">
        <w:rPr>
          <w:rFonts w:ascii="Verdana" w:hAnsi="Verdana"/>
        </w:rPr>
        <w:t xml:space="preserve"> are in any doubt as</w:t>
      </w:r>
      <w:r w:rsidRPr="008B7B69">
        <w:rPr>
          <w:rFonts w:ascii="Verdana" w:hAnsi="Verdana"/>
        </w:rPr>
        <w:t xml:space="preserve"> to whether to refer the </w:t>
      </w:r>
      <w:r w:rsidR="00D10D92" w:rsidRPr="008B7B69">
        <w:rPr>
          <w:rFonts w:ascii="Verdana" w:hAnsi="Verdana"/>
        </w:rPr>
        <w:t>matter,</w:t>
      </w:r>
      <w:r w:rsidR="00A87274" w:rsidRPr="008B7B69">
        <w:rPr>
          <w:rFonts w:ascii="Verdana" w:hAnsi="Verdana"/>
        </w:rPr>
        <w:t xml:space="preserve"> we will </w:t>
      </w:r>
      <w:r w:rsidR="00BA5A5D" w:rsidRPr="008B7B69">
        <w:rPr>
          <w:rFonts w:ascii="Verdana" w:hAnsi="Verdana"/>
        </w:rPr>
        <w:t xml:space="preserve">speak and discuss with </w:t>
      </w:r>
      <w:r w:rsidR="00CD2386">
        <w:rPr>
          <w:rFonts w:ascii="Verdana" w:hAnsi="Verdana"/>
        </w:rPr>
        <w:t>IFD</w:t>
      </w:r>
      <w:r w:rsidR="00BA5A5D" w:rsidRPr="008B7B69">
        <w:rPr>
          <w:rFonts w:ascii="Verdana" w:hAnsi="Verdana"/>
        </w:rPr>
        <w:t>.</w:t>
      </w:r>
      <w:bookmarkEnd w:id="210"/>
      <w:bookmarkEnd w:id="211"/>
      <w:r w:rsidR="00BA5A5D" w:rsidRPr="008B7B69">
        <w:rPr>
          <w:rFonts w:ascii="Verdana" w:hAnsi="Verdana"/>
        </w:rPr>
        <w:t xml:space="preserve"> </w:t>
      </w:r>
    </w:p>
    <w:p w14:paraId="0CD5FA1E" w14:textId="03D9FFBF" w:rsidR="00E90BFA" w:rsidRPr="00FC3BD2" w:rsidRDefault="00223CB8" w:rsidP="00C27DAA">
      <w:pPr>
        <w:pStyle w:val="Heading2"/>
      </w:pPr>
      <w:bookmarkStart w:id="212" w:name="_Toc82429810"/>
      <w:r w:rsidRPr="008B7B69">
        <w:t>When recording information</w:t>
      </w:r>
      <w:r w:rsidR="003057F9" w:rsidRPr="008B7B69">
        <w:t xml:space="preserve">, </w:t>
      </w:r>
      <w:r w:rsidR="00A87274" w:rsidRPr="008B7B69">
        <w:t>we will:</w:t>
      </w:r>
      <w:bookmarkEnd w:id="212"/>
    </w:p>
    <w:p w14:paraId="0CD5FA1F" w14:textId="16909195" w:rsidR="007E3447" w:rsidRPr="00B72EA2" w:rsidRDefault="00A87274" w:rsidP="00B4482A">
      <w:pPr>
        <w:pStyle w:val="ListParagraph"/>
        <w:numPr>
          <w:ilvl w:val="0"/>
          <w:numId w:val="109"/>
        </w:numPr>
        <w:ind w:left="709" w:hanging="425"/>
        <w:rPr>
          <w:rFonts w:ascii="Verdana" w:hAnsi="Verdana"/>
        </w:rPr>
      </w:pPr>
      <w:bookmarkStart w:id="213" w:name="_Toc491861327"/>
      <w:bookmarkStart w:id="214" w:name="_Toc491865539"/>
      <w:r w:rsidRPr="00B72EA2">
        <w:rPr>
          <w:rFonts w:ascii="Verdana" w:hAnsi="Verdana"/>
        </w:rPr>
        <w:t>Be aware that a</w:t>
      </w:r>
      <w:r w:rsidR="007E3447" w:rsidRPr="00B72EA2">
        <w:rPr>
          <w:rFonts w:ascii="Verdana" w:hAnsi="Verdana"/>
        </w:rPr>
        <w:t xml:space="preserve">ny records made may well be used </w:t>
      </w:r>
      <w:r w:rsidR="00BC5913" w:rsidRPr="00B72EA2">
        <w:rPr>
          <w:rFonts w:ascii="Verdana" w:hAnsi="Verdana"/>
        </w:rPr>
        <w:t>in subsequent investigations and possible court hearings</w:t>
      </w:r>
      <w:r w:rsidR="00AF0817" w:rsidRPr="00B72EA2">
        <w:rPr>
          <w:rFonts w:ascii="Verdana" w:hAnsi="Verdana"/>
        </w:rPr>
        <w:t>.</w:t>
      </w:r>
    </w:p>
    <w:p w14:paraId="432DCD7B" w14:textId="77777777" w:rsidR="00AF0817" w:rsidRPr="008B7B69" w:rsidRDefault="00AF0817" w:rsidP="006E36C2">
      <w:pPr>
        <w:ind w:left="709" w:hanging="425"/>
        <w:rPr>
          <w:rFonts w:ascii="Verdana" w:hAnsi="Verdana"/>
        </w:rPr>
      </w:pPr>
    </w:p>
    <w:p w14:paraId="0CD5FA20" w14:textId="505C3EDB" w:rsidR="00577C33" w:rsidRPr="00B72EA2" w:rsidRDefault="00A87274" w:rsidP="00B4482A">
      <w:pPr>
        <w:pStyle w:val="ListParagraph"/>
        <w:numPr>
          <w:ilvl w:val="0"/>
          <w:numId w:val="109"/>
        </w:numPr>
        <w:ind w:left="709" w:hanging="425"/>
        <w:rPr>
          <w:rFonts w:ascii="Verdana" w:hAnsi="Verdana"/>
        </w:rPr>
      </w:pPr>
      <w:r w:rsidRPr="00B72EA2">
        <w:rPr>
          <w:rFonts w:ascii="Verdana" w:hAnsi="Verdana"/>
        </w:rPr>
        <w:t>M</w:t>
      </w:r>
      <w:r w:rsidR="00577C33" w:rsidRPr="00B72EA2">
        <w:rPr>
          <w:rFonts w:ascii="Verdana" w:hAnsi="Verdana"/>
        </w:rPr>
        <w:t xml:space="preserve">ake </w:t>
      </w:r>
      <w:r w:rsidR="00BA5A5D" w:rsidRPr="00B72EA2">
        <w:rPr>
          <w:rFonts w:ascii="Verdana" w:hAnsi="Verdana"/>
        </w:rPr>
        <w:t>detailed</w:t>
      </w:r>
      <w:r w:rsidR="00577C33" w:rsidRPr="00B72EA2">
        <w:rPr>
          <w:rFonts w:ascii="Verdana" w:hAnsi="Verdana"/>
        </w:rPr>
        <w:t xml:space="preserve"> notes at the time or immediately afterwards; record the date, time, place and context of disclosure or concern. Record facts and what </w:t>
      </w:r>
      <w:r w:rsidR="007E3447" w:rsidRPr="00B72EA2">
        <w:rPr>
          <w:rFonts w:ascii="Verdana" w:hAnsi="Verdana"/>
        </w:rPr>
        <w:t>was</w:t>
      </w:r>
      <w:r w:rsidR="00577C33" w:rsidRPr="00B72EA2">
        <w:rPr>
          <w:rFonts w:ascii="Verdana" w:hAnsi="Verdana"/>
        </w:rPr>
        <w:t xml:space="preserve"> said but not your assumption or interpretation.</w:t>
      </w:r>
      <w:bookmarkEnd w:id="213"/>
      <w:bookmarkEnd w:id="214"/>
    </w:p>
    <w:p w14:paraId="1D041D47" w14:textId="77777777" w:rsidR="00AF0817" w:rsidRPr="008B7B69" w:rsidRDefault="00AF0817" w:rsidP="006E36C2">
      <w:pPr>
        <w:ind w:left="709" w:hanging="425"/>
        <w:rPr>
          <w:rFonts w:ascii="Verdana" w:hAnsi="Verdana"/>
        </w:rPr>
      </w:pPr>
    </w:p>
    <w:p w14:paraId="0CD5FA21" w14:textId="3EA5E611" w:rsidR="007E3447" w:rsidRPr="00B72EA2" w:rsidRDefault="00A87274" w:rsidP="00B4482A">
      <w:pPr>
        <w:pStyle w:val="ListParagraph"/>
        <w:numPr>
          <w:ilvl w:val="0"/>
          <w:numId w:val="109"/>
        </w:numPr>
        <w:ind w:left="709" w:hanging="425"/>
        <w:rPr>
          <w:rFonts w:ascii="Verdana" w:hAnsi="Verdana"/>
        </w:rPr>
      </w:pPr>
      <w:bookmarkStart w:id="215" w:name="_Toc491861328"/>
      <w:bookmarkStart w:id="216" w:name="_Toc491865540"/>
      <w:r w:rsidRPr="00B72EA2">
        <w:rPr>
          <w:rFonts w:ascii="Verdana" w:hAnsi="Verdana"/>
        </w:rPr>
        <w:t>I</w:t>
      </w:r>
      <w:r w:rsidR="00577C33" w:rsidRPr="00B72EA2">
        <w:rPr>
          <w:rFonts w:ascii="Verdana" w:hAnsi="Verdana"/>
        </w:rPr>
        <w:t xml:space="preserve">f it is observation of bruising or an injury record </w:t>
      </w:r>
      <w:r w:rsidR="007E3447" w:rsidRPr="00B72EA2">
        <w:rPr>
          <w:rFonts w:ascii="Verdana" w:hAnsi="Verdana"/>
        </w:rPr>
        <w:t xml:space="preserve">the </w:t>
      </w:r>
      <w:r w:rsidR="00577C33" w:rsidRPr="00B72EA2">
        <w:rPr>
          <w:rFonts w:ascii="Verdana" w:hAnsi="Verdana"/>
        </w:rPr>
        <w:t xml:space="preserve">detail, </w:t>
      </w:r>
      <w:r w:rsidR="006D4F90" w:rsidRPr="00B72EA2">
        <w:rPr>
          <w:rFonts w:ascii="Verdana" w:hAnsi="Verdana"/>
        </w:rPr>
        <w:t>e.g.,</w:t>
      </w:r>
      <w:r w:rsidR="00577C33" w:rsidRPr="00B72EA2">
        <w:rPr>
          <w:rFonts w:ascii="Verdana" w:hAnsi="Verdana"/>
        </w:rPr>
        <w:t xml:space="preserve"> “right arm above elbow”.</w:t>
      </w:r>
      <w:bookmarkEnd w:id="215"/>
      <w:bookmarkEnd w:id="216"/>
    </w:p>
    <w:p w14:paraId="5DC66CBF" w14:textId="77777777" w:rsidR="00AF0817" w:rsidRPr="008B7B69" w:rsidRDefault="00AF0817" w:rsidP="006E36C2">
      <w:pPr>
        <w:ind w:left="709" w:hanging="425"/>
        <w:rPr>
          <w:rFonts w:ascii="Verdana" w:hAnsi="Verdana"/>
        </w:rPr>
      </w:pPr>
    </w:p>
    <w:p w14:paraId="0CD5FA22" w14:textId="5BDA9C5B" w:rsidR="008054AB" w:rsidRPr="00B72EA2" w:rsidRDefault="00A87274" w:rsidP="00B4482A">
      <w:pPr>
        <w:pStyle w:val="ListParagraph"/>
        <w:numPr>
          <w:ilvl w:val="0"/>
          <w:numId w:val="109"/>
        </w:numPr>
        <w:ind w:left="709" w:hanging="425"/>
        <w:rPr>
          <w:rFonts w:ascii="Verdana" w:hAnsi="Verdana"/>
        </w:rPr>
      </w:pPr>
      <w:r w:rsidRPr="00B72EA2">
        <w:rPr>
          <w:rFonts w:ascii="Verdana" w:hAnsi="Verdana"/>
        </w:rPr>
        <w:t>U</w:t>
      </w:r>
      <w:r w:rsidR="007E3447" w:rsidRPr="00B72EA2">
        <w:rPr>
          <w:rFonts w:ascii="Verdana" w:hAnsi="Verdana"/>
        </w:rPr>
        <w:t>se skin / body maps if necessary</w:t>
      </w:r>
      <w:r w:rsidR="007445D3">
        <w:rPr>
          <w:rFonts w:ascii="Verdana" w:hAnsi="Verdana"/>
        </w:rPr>
        <w:t xml:space="preserve"> – specimen examples are available at Annex 7 below. </w:t>
      </w:r>
    </w:p>
    <w:p w14:paraId="658926C8" w14:textId="77777777" w:rsidR="00AF0817" w:rsidRPr="008B7B69" w:rsidRDefault="00AF0817" w:rsidP="006E36C2">
      <w:pPr>
        <w:ind w:left="709" w:hanging="425"/>
        <w:rPr>
          <w:rFonts w:ascii="Verdana" w:hAnsi="Verdana"/>
        </w:rPr>
      </w:pPr>
    </w:p>
    <w:p w14:paraId="0CD5FA23" w14:textId="65A58C70" w:rsidR="00577C33" w:rsidRPr="00B72EA2" w:rsidRDefault="00A87274" w:rsidP="00B4482A">
      <w:pPr>
        <w:pStyle w:val="ListParagraph"/>
        <w:numPr>
          <w:ilvl w:val="0"/>
          <w:numId w:val="109"/>
        </w:numPr>
        <w:ind w:left="709" w:hanging="425"/>
        <w:rPr>
          <w:rFonts w:ascii="Verdana" w:hAnsi="Verdana"/>
        </w:rPr>
      </w:pPr>
      <w:bookmarkStart w:id="217" w:name="_Toc491861329"/>
      <w:bookmarkStart w:id="218" w:name="_Toc491865541"/>
      <w:r w:rsidRPr="00B72EA2">
        <w:rPr>
          <w:rFonts w:ascii="Verdana" w:hAnsi="Verdana"/>
        </w:rPr>
        <w:t>N</w:t>
      </w:r>
      <w:r w:rsidR="00577C33" w:rsidRPr="00B72EA2">
        <w:rPr>
          <w:rFonts w:ascii="Verdana" w:hAnsi="Verdana"/>
        </w:rPr>
        <w:t>ot take photographs</w:t>
      </w:r>
      <w:bookmarkEnd w:id="217"/>
      <w:bookmarkEnd w:id="218"/>
      <w:r w:rsidR="00CF1B24">
        <w:rPr>
          <w:rFonts w:ascii="Verdana" w:hAnsi="Verdana"/>
        </w:rPr>
        <w:t>.</w:t>
      </w:r>
    </w:p>
    <w:p w14:paraId="2C73CD52" w14:textId="77777777" w:rsidR="00AF0817" w:rsidRPr="008B7B69" w:rsidRDefault="00AF0817" w:rsidP="006E36C2">
      <w:pPr>
        <w:ind w:left="709" w:hanging="425"/>
        <w:rPr>
          <w:rFonts w:ascii="Verdana" w:hAnsi="Verdana"/>
        </w:rPr>
      </w:pPr>
    </w:p>
    <w:p w14:paraId="0CD5FA24" w14:textId="0C42C688" w:rsidR="00577C33" w:rsidRDefault="00A87274" w:rsidP="00B4482A">
      <w:pPr>
        <w:pStyle w:val="ListParagraph"/>
        <w:numPr>
          <w:ilvl w:val="0"/>
          <w:numId w:val="109"/>
        </w:numPr>
        <w:ind w:left="709" w:hanging="425"/>
        <w:rPr>
          <w:rFonts w:ascii="Verdana" w:hAnsi="Verdana"/>
        </w:rPr>
      </w:pPr>
      <w:bookmarkStart w:id="219" w:name="_Toc491861330"/>
      <w:bookmarkStart w:id="220" w:name="_Toc491865542"/>
      <w:r w:rsidRPr="00B72EA2">
        <w:rPr>
          <w:rFonts w:ascii="Verdana" w:hAnsi="Verdana"/>
        </w:rPr>
        <w:t>N</w:t>
      </w:r>
      <w:r w:rsidR="00577C33" w:rsidRPr="00B72EA2">
        <w:rPr>
          <w:rFonts w:ascii="Verdana" w:hAnsi="Verdana"/>
        </w:rPr>
        <w:t xml:space="preserve">ote the non-verbal behaviour and the key words in the language used by the child </w:t>
      </w:r>
      <w:r w:rsidRPr="00B72EA2">
        <w:rPr>
          <w:rFonts w:ascii="Verdana" w:hAnsi="Verdana"/>
        </w:rPr>
        <w:t>but</w:t>
      </w:r>
      <w:r w:rsidR="007808FC" w:rsidRPr="00B72EA2">
        <w:rPr>
          <w:rFonts w:ascii="Verdana" w:hAnsi="Verdana"/>
        </w:rPr>
        <w:t xml:space="preserve"> do not </w:t>
      </w:r>
      <w:r w:rsidR="00577C33" w:rsidRPr="00B72EA2">
        <w:rPr>
          <w:rFonts w:ascii="Verdana" w:hAnsi="Verdana"/>
        </w:rPr>
        <w:t xml:space="preserve">to translate into </w:t>
      </w:r>
      <w:r w:rsidR="007808FC" w:rsidRPr="00B72EA2">
        <w:rPr>
          <w:rFonts w:ascii="Verdana" w:hAnsi="Verdana"/>
        </w:rPr>
        <w:t>‘</w:t>
      </w:r>
      <w:r w:rsidR="00520773" w:rsidRPr="00B72EA2">
        <w:rPr>
          <w:rFonts w:ascii="Verdana" w:hAnsi="Verdana"/>
        </w:rPr>
        <w:t>adult language</w:t>
      </w:r>
      <w:r w:rsidR="007808FC" w:rsidRPr="00B72EA2">
        <w:rPr>
          <w:rFonts w:ascii="Verdana" w:hAnsi="Verdana"/>
        </w:rPr>
        <w:t>’</w:t>
      </w:r>
      <w:r w:rsidR="00577C33" w:rsidRPr="00B72EA2">
        <w:rPr>
          <w:rFonts w:ascii="Verdana" w:hAnsi="Verdana"/>
        </w:rPr>
        <w:t>.</w:t>
      </w:r>
      <w:bookmarkEnd w:id="219"/>
      <w:bookmarkEnd w:id="220"/>
    </w:p>
    <w:p w14:paraId="78C70760" w14:textId="77777777" w:rsidR="00096CFA" w:rsidRPr="006769C9" w:rsidRDefault="00096CFA" w:rsidP="006E36C2">
      <w:pPr>
        <w:ind w:left="709" w:hanging="425"/>
        <w:rPr>
          <w:rFonts w:ascii="Verdana" w:hAnsi="Verdana"/>
        </w:rPr>
      </w:pPr>
    </w:p>
    <w:p w14:paraId="0CD5FA25" w14:textId="764D7A6F" w:rsidR="007E3447" w:rsidRPr="00B72EA2" w:rsidRDefault="00A87274" w:rsidP="00B4482A">
      <w:pPr>
        <w:pStyle w:val="ListParagraph"/>
        <w:numPr>
          <w:ilvl w:val="0"/>
          <w:numId w:val="109"/>
        </w:numPr>
        <w:ind w:left="709" w:hanging="425"/>
        <w:rPr>
          <w:rFonts w:ascii="Verdana" w:hAnsi="Verdana"/>
        </w:rPr>
      </w:pPr>
      <w:bookmarkStart w:id="221" w:name="_Toc491861331"/>
      <w:bookmarkStart w:id="222" w:name="_Toc491865543"/>
      <w:r w:rsidRPr="00B72EA2">
        <w:rPr>
          <w:rFonts w:ascii="Verdana" w:hAnsi="Verdana"/>
        </w:rPr>
        <w:t>R</w:t>
      </w:r>
      <w:r w:rsidR="007E3447" w:rsidRPr="00B72EA2">
        <w:rPr>
          <w:rFonts w:ascii="Verdana" w:hAnsi="Verdana"/>
        </w:rPr>
        <w:t xml:space="preserve">ecord the date, time and location where the notes were made and if anyone else was </w:t>
      </w:r>
      <w:r w:rsidR="0028589F" w:rsidRPr="00B72EA2">
        <w:rPr>
          <w:rFonts w:ascii="Verdana" w:hAnsi="Verdana"/>
        </w:rPr>
        <w:t>present</w:t>
      </w:r>
      <w:r w:rsidR="007E3447" w:rsidRPr="00B72EA2">
        <w:rPr>
          <w:rFonts w:ascii="Verdana" w:hAnsi="Verdana"/>
        </w:rPr>
        <w:t xml:space="preserve">. </w:t>
      </w:r>
    </w:p>
    <w:p w14:paraId="155EE398" w14:textId="77777777" w:rsidR="00AF0817" w:rsidRPr="008B7B69" w:rsidRDefault="00AF0817" w:rsidP="006E36C2">
      <w:pPr>
        <w:ind w:left="709" w:hanging="425"/>
        <w:rPr>
          <w:rFonts w:ascii="Verdana" w:hAnsi="Verdana"/>
        </w:rPr>
      </w:pPr>
    </w:p>
    <w:p w14:paraId="0CD5FA26" w14:textId="269EB40A" w:rsidR="00577C33" w:rsidRPr="00B72EA2" w:rsidRDefault="00A87274" w:rsidP="00B4482A">
      <w:pPr>
        <w:pStyle w:val="ListParagraph"/>
        <w:numPr>
          <w:ilvl w:val="0"/>
          <w:numId w:val="109"/>
        </w:numPr>
        <w:ind w:left="709" w:hanging="425"/>
        <w:rPr>
          <w:rFonts w:ascii="Verdana" w:hAnsi="Verdana"/>
        </w:rPr>
      </w:pPr>
      <w:r w:rsidRPr="00B72EA2">
        <w:rPr>
          <w:rFonts w:ascii="Verdana" w:hAnsi="Verdana"/>
        </w:rPr>
        <w:t>P</w:t>
      </w:r>
      <w:r w:rsidR="008F4A3E" w:rsidRPr="00B72EA2">
        <w:rPr>
          <w:rFonts w:ascii="Verdana" w:hAnsi="Verdana"/>
        </w:rPr>
        <w:t xml:space="preserve">ass </w:t>
      </w:r>
      <w:r w:rsidR="007E3447" w:rsidRPr="00B72EA2">
        <w:rPr>
          <w:rFonts w:ascii="Verdana" w:hAnsi="Verdana"/>
        </w:rPr>
        <w:t xml:space="preserve">the notes as soon as possible </w:t>
      </w:r>
      <w:r w:rsidR="008F4A3E" w:rsidRPr="00B72EA2">
        <w:rPr>
          <w:rFonts w:ascii="Verdana" w:hAnsi="Verdana"/>
        </w:rPr>
        <w:t xml:space="preserve">to </w:t>
      </w:r>
      <w:r w:rsidRPr="00B72EA2">
        <w:rPr>
          <w:rFonts w:ascii="Verdana" w:hAnsi="Verdana"/>
        </w:rPr>
        <w:t>the</w:t>
      </w:r>
      <w:r w:rsidR="008F4A3E" w:rsidRPr="00B72EA2">
        <w:rPr>
          <w:rFonts w:ascii="Verdana" w:hAnsi="Verdana"/>
        </w:rPr>
        <w:t xml:space="preserve"> </w:t>
      </w:r>
      <w:r w:rsidRPr="00B72EA2">
        <w:rPr>
          <w:rFonts w:ascii="Verdana" w:hAnsi="Verdana"/>
        </w:rPr>
        <w:t>D</w:t>
      </w:r>
      <w:r w:rsidR="008F4A3E" w:rsidRPr="00B72EA2">
        <w:rPr>
          <w:rFonts w:ascii="Verdana" w:hAnsi="Verdana"/>
        </w:rPr>
        <w:t xml:space="preserve">esignated </w:t>
      </w:r>
      <w:r w:rsidRPr="00B72EA2">
        <w:rPr>
          <w:rFonts w:ascii="Verdana" w:hAnsi="Verdana"/>
        </w:rPr>
        <w:t>S</w:t>
      </w:r>
      <w:r w:rsidR="008F4A3E" w:rsidRPr="00B72EA2">
        <w:rPr>
          <w:rFonts w:ascii="Verdana" w:hAnsi="Verdana"/>
        </w:rPr>
        <w:t xml:space="preserve">afeguarding </w:t>
      </w:r>
      <w:r w:rsidRPr="00B72EA2">
        <w:rPr>
          <w:rFonts w:ascii="Verdana" w:hAnsi="Verdana"/>
        </w:rPr>
        <w:t>L</w:t>
      </w:r>
      <w:r w:rsidR="00577C33" w:rsidRPr="00B72EA2">
        <w:rPr>
          <w:rFonts w:ascii="Verdana" w:hAnsi="Verdana"/>
        </w:rPr>
        <w:t>ead</w:t>
      </w:r>
      <w:r w:rsidR="007E3447" w:rsidRPr="00B72EA2">
        <w:rPr>
          <w:rFonts w:ascii="Verdana" w:hAnsi="Verdana"/>
        </w:rPr>
        <w:t xml:space="preserve">. </w:t>
      </w:r>
      <w:bookmarkEnd w:id="221"/>
      <w:bookmarkEnd w:id="222"/>
      <w:r w:rsidR="00577C33" w:rsidRPr="00B72EA2">
        <w:rPr>
          <w:rFonts w:ascii="Verdana" w:hAnsi="Verdana"/>
        </w:rPr>
        <w:t xml:space="preserve">  </w:t>
      </w:r>
    </w:p>
    <w:p w14:paraId="0CD5FA28" w14:textId="1E0FC412" w:rsidR="00994D72" w:rsidRPr="0098210F" w:rsidRDefault="00D501F1" w:rsidP="00C27DAA">
      <w:pPr>
        <w:pStyle w:val="Heading2"/>
      </w:pPr>
      <w:bookmarkStart w:id="223" w:name="_Toc491861332"/>
      <w:bookmarkStart w:id="224" w:name="_Toc82429811"/>
      <w:r w:rsidRPr="007445D3">
        <w:t>Reporting Forms</w:t>
      </w:r>
      <w:bookmarkEnd w:id="223"/>
      <w:bookmarkEnd w:id="224"/>
      <w:r w:rsidRPr="007445D3">
        <w:t xml:space="preserve"> </w:t>
      </w:r>
      <w:bookmarkStart w:id="225" w:name="_Toc491861333"/>
      <w:bookmarkStart w:id="226" w:name="_Toc491865545"/>
    </w:p>
    <w:bookmarkEnd w:id="225"/>
    <w:bookmarkEnd w:id="226"/>
    <w:p w14:paraId="0CD5FA29" w14:textId="77777777" w:rsidR="00994D72" w:rsidRPr="007445D3" w:rsidRDefault="00BB6C7B" w:rsidP="00B4482A">
      <w:pPr>
        <w:pStyle w:val="ListParagraph"/>
        <w:numPr>
          <w:ilvl w:val="0"/>
          <w:numId w:val="120"/>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readily available to all staff who may require them. Staff should not have to print forms off before being able to complete them.</w:t>
      </w:r>
    </w:p>
    <w:p w14:paraId="0CD5FA2A" w14:textId="77777777" w:rsidR="00994D72" w:rsidRPr="008B7B69" w:rsidRDefault="00994D72" w:rsidP="006E36C2">
      <w:pPr>
        <w:ind w:left="709" w:hanging="425"/>
        <w:rPr>
          <w:rFonts w:ascii="Verdana" w:hAnsi="Verdana"/>
        </w:rPr>
      </w:pPr>
    </w:p>
    <w:p w14:paraId="0CD5FA2B" w14:textId="77777777" w:rsidR="00994D72" w:rsidRPr="007445D3" w:rsidRDefault="00BB6C7B" w:rsidP="00B4482A">
      <w:pPr>
        <w:pStyle w:val="ListParagraph"/>
        <w:numPr>
          <w:ilvl w:val="0"/>
          <w:numId w:val="120"/>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located together with the latest copies of Keeping Children Safe in Education, Confidential Reporting Policy and the schools’ child protection and safeguarding policy, at various easily </w:t>
      </w:r>
      <w:r w:rsidR="0028589F" w:rsidRPr="007445D3">
        <w:rPr>
          <w:rFonts w:ascii="Verdana" w:hAnsi="Verdana"/>
        </w:rPr>
        <w:t>accessible</w:t>
      </w:r>
      <w:r w:rsidR="00994D72" w:rsidRPr="007445D3">
        <w:rPr>
          <w:rFonts w:ascii="Verdana" w:hAnsi="Verdana"/>
        </w:rPr>
        <w:t xml:space="preserve"> points through the school. </w:t>
      </w:r>
    </w:p>
    <w:p w14:paraId="0CD5FA2C" w14:textId="77777777" w:rsidR="00994D72" w:rsidRPr="008B7B69" w:rsidRDefault="00994D72" w:rsidP="006E36C2">
      <w:pPr>
        <w:ind w:left="709" w:hanging="425"/>
        <w:rPr>
          <w:rFonts w:ascii="Verdana" w:hAnsi="Verdana"/>
        </w:rPr>
      </w:pPr>
    </w:p>
    <w:p w14:paraId="0CD5FA2D" w14:textId="647F468B" w:rsidR="00994D72" w:rsidRPr="007445D3" w:rsidRDefault="00263553" w:rsidP="00B4482A">
      <w:pPr>
        <w:pStyle w:val="ListParagraph"/>
        <w:numPr>
          <w:ilvl w:val="0"/>
          <w:numId w:val="120"/>
        </w:numPr>
        <w:ind w:left="709" w:hanging="425"/>
        <w:rPr>
          <w:rFonts w:ascii="Verdana" w:hAnsi="Verdana"/>
        </w:rPr>
      </w:pPr>
      <w:r w:rsidRPr="007445D3">
        <w:rPr>
          <w:rFonts w:ascii="Verdana" w:hAnsi="Verdana"/>
        </w:rPr>
        <w:t>Annex</w:t>
      </w:r>
      <w:r>
        <w:rPr>
          <w:rFonts w:ascii="Verdana" w:hAnsi="Verdana"/>
        </w:rPr>
        <w:t>’s</w:t>
      </w:r>
      <w:r w:rsidR="00994D72" w:rsidRPr="007445D3">
        <w:rPr>
          <w:rFonts w:ascii="Verdana" w:hAnsi="Verdana"/>
        </w:rPr>
        <w:t xml:space="preserve"> </w:t>
      </w:r>
      <w:r w:rsidR="00590402">
        <w:rPr>
          <w:rFonts w:ascii="Verdana" w:hAnsi="Verdana"/>
        </w:rPr>
        <w:t xml:space="preserve">6, 7 </w:t>
      </w:r>
      <w:r w:rsidR="007445D3">
        <w:rPr>
          <w:rFonts w:ascii="Verdana" w:hAnsi="Verdana"/>
        </w:rPr>
        <w:t xml:space="preserve">&amp; </w:t>
      </w:r>
      <w:r w:rsidR="00590402">
        <w:rPr>
          <w:rFonts w:ascii="Verdana" w:hAnsi="Verdana"/>
        </w:rPr>
        <w:t>8</w:t>
      </w:r>
      <w:r w:rsidR="007445D3">
        <w:rPr>
          <w:rFonts w:ascii="Verdana" w:hAnsi="Verdana"/>
        </w:rPr>
        <w:t xml:space="preserve"> below</w:t>
      </w:r>
      <w:r w:rsidR="00994D72" w:rsidRPr="007445D3">
        <w:rPr>
          <w:rFonts w:ascii="Verdana" w:hAnsi="Verdana"/>
        </w:rPr>
        <w:t xml:space="preserve"> provides </w:t>
      </w:r>
      <w:r w:rsidR="007445D3">
        <w:rPr>
          <w:rFonts w:ascii="Verdana" w:hAnsi="Verdana"/>
        </w:rPr>
        <w:t xml:space="preserve">specimen </w:t>
      </w:r>
      <w:r w:rsidR="00994D72" w:rsidRPr="007445D3">
        <w:rPr>
          <w:rFonts w:ascii="Verdana" w:hAnsi="Verdana"/>
        </w:rPr>
        <w:t>suggested forms</w:t>
      </w:r>
      <w:r w:rsidR="007445D3">
        <w:rPr>
          <w:rFonts w:ascii="Verdana" w:hAnsi="Verdana"/>
        </w:rPr>
        <w:t xml:space="preserve">, chronologies and </w:t>
      </w:r>
      <w:r w:rsidR="00994D72" w:rsidRPr="007445D3">
        <w:rPr>
          <w:rFonts w:ascii="Verdana" w:hAnsi="Verdana"/>
        </w:rPr>
        <w:t xml:space="preserve">skin/body maps for </w:t>
      </w:r>
      <w:r w:rsidR="008427CF">
        <w:rPr>
          <w:rFonts w:ascii="Verdana" w:hAnsi="Verdana"/>
        </w:rPr>
        <w:t xml:space="preserve">the </w:t>
      </w:r>
      <w:r w:rsidR="00994D72" w:rsidRPr="007445D3">
        <w:rPr>
          <w:rFonts w:ascii="Verdana" w:hAnsi="Verdana"/>
        </w:rPr>
        <w:t xml:space="preserve">recording </w:t>
      </w:r>
      <w:r w:rsidR="008427CF">
        <w:rPr>
          <w:rFonts w:ascii="Verdana" w:hAnsi="Verdana"/>
        </w:rPr>
        <w:t xml:space="preserve">of </w:t>
      </w:r>
      <w:r w:rsidR="00994D72" w:rsidRPr="007445D3">
        <w:rPr>
          <w:rFonts w:ascii="Verdana" w:hAnsi="Verdana"/>
        </w:rPr>
        <w:t xml:space="preserve"> information.  </w:t>
      </w:r>
    </w:p>
    <w:p w14:paraId="10F96C54" w14:textId="77777777" w:rsidR="0065566C" w:rsidRPr="008B7B69" w:rsidRDefault="0065566C" w:rsidP="006E36C2">
      <w:pPr>
        <w:ind w:left="709" w:hanging="425"/>
        <w:rPr>
          <w:rFonts w:ascii="Verdana" w:hAnsi="Verdana"/>
        </w:rPr>
      </w:pPr>
    </w:p>
    <w:p w14:paraId="04B0E2CC" w14:textId="76E0A703" w:rsidR="0065566C" w:rsidRPr="007445D3" w:rsidRDefault="0065566C" w:rsidP="00B4482A">
      <w:pPr>
        <w:pStyle w:val="ListParagraph"/>
        <w:numPr>
          <w:ilvl w:val="0"/>
          <w:numId w:val="120"/>
        </w:numPr>
        <w:ind w:left="709" w:hanging="425"/>
        <w:rPr>
          <w:rFonts w:ascii="Verdana" w:hAnsi="Verdana"/>
        </w:rPr>
      </w:pPr>
      <w:r w:rsidRPr="007445D3">
        <w:rPr>
          <w:rFonts w:ascii="Verdana" w:hAnsi="Verdana"/>
        </w:rPr>
        <w:t xml:space="preserve">Even where we have a </w:t>
      </w:r>
      <w:r w:rsidR="00D835D2" w:rsidRPr="007445D3">
        <w:rPr>
          <w:rFonts w:ascii="Verdana" w:hAnsi="Verdana"/>
        </w:rPr>
        <w:t xml:space="preserve">computerised safeguarding </w:t>
      </w:r>
      <w:r w:rsidR="00D10D92" w:rsidRPr="007445D3">
        <w:rPr>
          <w:rFonts w:ascii="Verdana" w:hAnsi="Verdana"/>
        </w:rPr>
        <w:t>system,</w:t>
      </w:r>
      <w:r w:rsidR="00D835D2" w:rsidRPr="007445D3">
        <w:rPr>
          <w:rFonts w:ascii="Verdana" w:hAnsi="Verdana"/>
        </w:rPr>
        <w:t xml:space="preserve"> we will still have paper reporting forms </w:t>
      </w:r>
      <w:r w:rsidR="00801024" w:rsidRPr="007445D3">
        <w:rPr>
          <w:rFonts w:ascii="Verdana" w:hAnsi="Verdana"/>
        </w:rPr>
        <w:t xml:space="preserve">readily </w:t>
      </w:r>
      <w:r w:rsidR="00D835D2" w:rsidRPr="007445D3">
        <w:rPr>
          <w:rFonts w:ascii="Verdana" w:hAnsi="Verdana"/>
        </w:rPr>
        <w:t xml:space="preserve">available to </w:t>
      </w:r>
      <w:r w:rsidR="00801024" w:rsidRPr="007445D3">
        <w:rPr>
          <w:rFonts w:ascii="Verdana" w:hAnsi="Verdana"/>
        </w:rPr>
        <w:t xml:space="preserve">all </w:t>
      </w:r>
      <w:r w:rsidR="00D10D92" w:rsidRPr="007445D3">
        <w:rPr>
          <w:rFonts w:ascii="Verdana" w:hAnsi="Verdana"/>
        </w:rPr>
        <w:t>staff,</w:t>
      </w:r>
      <w:r w:rsidR="00801024" w:rsidRPr="007445D3">
        <w:rPr>
          <w:rFonts w:ascii="Verdana" w:hAnsi="Verdana"/>
        </w:rPr>
        <w:t xml:space="preserve"> so they </w:t>
      </w:r>
      <w:r w:rsidR="00D835D2" w:rsidRPr="007445D3">
        <w:rPr>
          <w:rFonts w:ascii="Verdana" w:hAnsi="Verdana"/>
        </w:rPr>
        <w:t xml:space="preserve">record concerns </w:t>
      </w:r>
      <w:r w:rsidR="00073A9D" w:rsidRPr="007445D3">
        <w:rPr>
          <w:rFonts w:ascii="Verdana" w:hAnsi="Verdana"/>
        </w:rPr>
        <w:t xml:space="preserve">as soon as possible. </w:t>
      </w:r>
      <w:r w:rsidR="00D835D2" w:rsidRPr="007445D3">
        <w:rPr>
          <w:rFonts w:ascii="Verdana" w:hAnsi="Verdana"/>
        </w:rPr>
        <w:t>(</w:t>
      </w:r>
      <w:r w:rsidR="00073A9D" w:rsidRPr="007445D3">
        <w:rPr>
          <w:rFonts w:ascii="Verdana" w:hAnsi="Verdana"/>
        </w:rPr>
        <w:t xml:space="preserve">For example, where </w:t>
      </w:r>
      <w:r w:rsidR="00D835D2" w:rsidRPr="007445D3">
        <w:rPr>
          <w:rFonts w:ascii="Verdana" w:hAnsi="Verdana"/>
        </w:rPr>
        <w:t xml:space="preserve">the computer system </w:t>
      </w:r>
      <w:r w:rsidR="00073A9D" w:rsidRPr="007445D3">
        <w:rPr>
          <w:rFonts w:ascii="Verdana" w:hAnsi="Verdana"/>
        </w:rPr>
        <w:t>is</w:t>
      </w:r>
      <w:r w:rsidR="00D835D2" w:rsidRPr="007445D3">
        <w:rPr>
          <w:rFonts w:ascii="Verdana" w:hAnsi="Verdana"/>
        </w:rPr>
        <w:t xml:space="preserve"> ‘down’ or where the member of staff cannot gain access quickly to record the </w:t>
      </w:r>
      <w:r w:rsidR="0025553B" w:rsidRPr="007445D3">
        <w:rPr>
          <w:rFonts w:ascii="Verdana" w:hAnsi="Verdana"/>
        </w:rPr>
        <w:t xml:space="preserve">disclosure immediately.) </w:t>
      </w:r>
    </w:p>
    <w:p w14:paraId="3C8F2065" w14:textId="77777777" w:rsidR="00073A9D" w:rsidRPr="008B7B69" w:rsidRDefault="00073A9D" w:rsidP="006E36C2">
      <w:pPr>
        <w:ind w:left="709" w:hanging="425"/>
        <w:rPr>
          <w:rFonts w:ascii="Verdana" w:hAnsi="Verdana"/>
        </w:rPr>
      </w:pPr>
    </w:p>
    <w:p w14:paraId="44EFBF6A" w14:textId="054648C2" w:rsidR="00073A9D" w:rsidRPr="007445D3" w:rsidRDefault="00073A9D" w:rsidP="00B4482A">
      <w:pPr>
        <w:pStyle w:val="ListParagraph"/>
        <w:numPr>
          <w:ilvl w:val="0"/>
          <w:numId w:val="120"/>
        </w:numPr>
        <w:ind w:left="709" w:hanging="425"/>
        <w:rPr>
          <w:rFonts w:ascii="Verdana" w:hAnsi="Verdana"/>
        </w:rPr>
      </w:pPr>
      <w:r w:rsidRPr="007445D3">
        <w:rPr>
          <w:rFonts w:ascii="Verdana" w:hAnsi="Verdana"/>
        </w:rPr>
        <w:t>All paper records will be retained as per the record keeping section below. Where an electronic system is in operation, paper records of any disclosures by a child or record made by a staff member relating to a dis</w:t>
      </w:r>
      <w:r w:rsidR="006B7459" w:rsidRPr="007445D3">
        <w:rPr>
          <w:rFonts w:ascii="Verdana" w:hAnsi="Verdana"/>
        </w:rPr>
        <w:t xml:space="preserve">closure </w:t>
      </w:r>
      <w:r w:rsidRPr="007445D3">
        <w:rPr>
          <w:rFonts w:ascii="Verdana" w:hAnsi="Verdana"/>
        </w:rPr>
        <w:t>will be uploaded and</w:t>
      </w:r>
      <w:r w:rsidR="006B7459" w:rsidRPr="007445D3">
        <w:rPr>
          <w:rFonts w:ascii="Verdana" w:hAnsi="Verdana"/>
        </w:rPr>
        <w:t xml:space="preserve"> the original paper record also</w:t>
      </w:r>
      <w:r w:rsidRPr="007445D3">
        <w:rPr>
          <w:rFonts w:ascii="Verdana" w:hAnsi="Verdana"/>
        </w:rPr>
        <w:t xml:space="preserve"> retained. </w:t>
      </w:r>
    </w:p>
    <w:p w14:paraId="0CD5FA2F" w14:textId="0E4FE1F1" w:rsidR="00AF1213" w:rsidRPr="005E56F7" w:rsidRDefault="00D501F1" w:rsidP="00C27DAA">
      <w:pPr>
        <w:pStyle w:val="Heading2"/>
      </w:pPr>
      <w:bookmarkStart w:id="227" w:name="_Toc82429812"/>
      <w:r w:rsidRPr="008B7B69">
        <w:t>Support for staff</w:t>
      </w:r>
      <w:bookmarkEnd w:id="227"/>
    </w:p>
    <w:p w14:paraId="4762C91B" w14:textId="34F50291" w:rsidR="007F10E9" w:rsidRPr="00CD2386" w:rsidRDefault="00577C33" w:rsidP="00B4482A">
      <w:pPr>
        <w:pStyle w:val="ListParagraph"/>
        <w:numPr>
          <w:ilvl w:val="0"/>
          <w:numId w:val="190"/>
        </w:numPr>
        <w:rPr>
          <w:rFonts w:ascii="Verdana" w:hAnsi="Verdana"/>
        </w:rPr>
      </w:pPr>
      <w:bookmarkStart w:id="228" w:name="_Toc491861335"/>
      <w:bookmarkStart w:id="229" w:name="_Toc491865547"/>
      <w:r w:rsidRPr="00CD2386">
        <w:rPr>
          <w:rFonts w:ascii="Verdana" w:hAnsi="Verdana"/>
        </w:rPr>
        <w:t xml:space="preserve">It is recognised that staff working in a school who have become involved with a child who has suffered </w:t>
      </w:r>
      <w:r w:rsidR="00D10D92" w:rsidRPr="00CD2386">
        <w:rPr>
          <w:rFonts w:ascii="Verdana" w:hAnsi="Verdana"/>
        </w:rPr>
        <w:t>harm or</w:t>
      </w:r>
      <w:r w:rsidRPr="00CD2386">
        <w:rPr>
          <w:rFonts w:ascii="Verdana" w:hAnsi="Verdana"/>
        </w:rPr>
        <w:t xml:space="preserve"> appears to be likely to suffer harm may find the situation stressful and upsetting.  </w:t>
      </w:r>
    </w:p>
    <w:p w14:paraId="63F0F756" w14:textId="77777777" w:rsidR="007F10E9" w:rsidRPr="008B7B69" w:rsidRDefault="007F10E9" w:rsidP="00AC15F9">
      <w:pPr>
        <w:rPr>
          <w:rFonts w:ascii="Verdana" w:hAnsi="Verdana"/>
        </w:rPr>
      </w:pPr>
    </w:p>
    <w:p w14:paraId="0CD5FA30" w14:textId="529EA59F" w:rsidR="00577C33" w:rsidRPr="00CD2386" w:rsidRDefault="00577C33" w:rsidP="00B4482A">
      <w:pPr>
        <w:pStyle w:val="ListParagraph"/>
        <w:numPr>
          <w:ilvl w:val="0"/>
          <w:numId w:val="190"/>
        </w:numPr>
        <w:rPr>
          <w:rFonts w:ascii="Verdana" w:hAnsi="Verdana"/>
        </w:rPr>
      </w:pPr>
      <w:r w:rsidRPr="00CD2386">
        <w:rPr>
          <w:rFonts w:ascii="Verdana" w:hAnsi="Verdana"/>
        </w:rPr>
        <w:t xml:space="preserve">The school will support such staff by providing an opportunity to talk through their anxieties with the </w:t>
      </w:r>
      <w:r w:rsidR="008F4A3E" w:rsidRPr="00CD2386">
        <w:rPr>
          <w:rFonts w:ascii="Verdana" w:hAnsi="Verdana"/>
        </w:rPr>
        <w:t>designated safeguarding l</w:t>
      </w:r>
      <w:r w:rsidR="00BA5A5D" w:rsidRPr="00CD2386">
        <w:rPr>
          <w:rFonts w:ascii="Verdana" w:hAnsi="Verdana"/>
        </w:rPr>
        <w:t>ead</w:t>
      </w:r>
      <w:r w:rsidRPr="00CD2386">
        <w:rPr>
          <w:rFonts w:ascii="Verdana" w:hAnsi="Verdana"/>
        </w:rPr>
        <w:t xml:space="preserve"> and to seek further support as appropriate. WSCC school staff have access to a free, 24/7 and confidential counselling service</w:t>
      </w:r>
      <w:bookmarkEnd w:id="228"/>
      <w:bookmarkEnd w:id="229"/>
      <w:r w:rsidR="00142409" w:rsidRPr="00CD2386">
        <w:rPr>
          <w:rFonts w:ascii="Verdana" w:hAnsi="Verdana"/>
        </w:rPr>
        <w:t xml:space="preserve">, via the employee assistance programme. </w:t>
      </w:r>
    </w:p>
    <w:p w14:paraId="0CD5FA31" w14:textId="77777777" w:rsidR="00577C33" w:rsidRPr="008B7B69" w:rsidRDefault="00577C33" w:rsidP="00812B3E">
      <w:pPr>
        <w:ind w:left="567"/>
        <w:rPr>
          <w:rFonts w:ascii="Verdana" w:hAnsi="Verdana"/>
          <w:sz w:val="22"/>
          <w:szCs w:val="22"/>
        </w:rPr>
      </w:pPr>
    </w:p>
    <w:p w14:paraId="0CD5FA32" w14:textId="77777777" w:rsidR="00577C33" w:rsidRPr="008B7B69" w:rsidRDefault="00577C33" w:rsidP="00552588">
      <w:pPr>
        <w:widowControl w:val="0"/>
        <w:overflowPunct w:val="0"/>
        <w:autoSpaceDE w:val="0"/>
        <w:autoSpaceDN w:val="0"/>
        <w:adjustRightInd w:val="0"/>
        <w:spacing w:line="288" w:lineRule="auto"/>
        <w:ind w:right="100"/>
        <w:rPr>
          <w:rFonts w:ascii="Verdana" w:hAnsi="Verdana" w:cs="Arial"/>
          <w:sz w:val="22"/>
          <w:szCs w:val="22"/>
        </w:rPr>
      </w:pPr>
    </w:p>
    <w:p w14:paraId="0CD5FA33" w14:textId="3DF98CF9" w:rsidR="00D501F1" w:rsidRPr="00B72EA2" w:rsidRDefault="00475A23" w:rsidP="00B72EA2">
      <w:pPr>
        <w:pStyle w:val="Heading1"/>
        <w:ind w:hanging="716"/>
      </w:pPr>
      <w:bookmarkStart w:id="230" w:name="_Toc491861336"/>
      <w:r>
        <w:t xml:space="preserve"> </w:t>
      </w:r>
      <w:bookmarkStart w:id="231" w:name="_Toc82429813"/>
      <w:r w:rsidR="00D501F1" w:rsidRPr="00B72EA2">
        <w:t>record keeping</w:t>
      </w:r>
      <w:bookmarkEnd w:id="230"/>
      <w:bookmarkEnd w:id="231"/>
      <w:r w:rsidR="00D501F1" w:rsidRPr="00B72EA2">
        <w:t xml:space="preserve">  </w:t>
      </w:r>
    </w:p>
    <w:p w14:paraId="0CD5FA34" w14:textId="2C8894C0" w:rsidR="00E90BFA" w:rsidRPr="008B7B69" w:rsidRDefault="00E90BFA" w:rsidP="00C27DAA">
      <w:pPr>
        <w:pStyle w:val="Heading2"/>
      </w:pPr>
      <w:bookmarkStart w:id="232" w:name="_Toc519079475"/>
      <w:bookmarkStart w:id="233" w:name="_Toc82429814"/>
      <w:r w:rsidRPr="008B7B69">
        <w:t xml:space="preserve">Child </w:t>
      </w:r>
      <w:r w:rsidR="00156758" w:rsidRPr="008B7B69">
        <w:t>P</w:t>
      </w:r>
      <w:r w:rsidRPr="008B7B69">
        <w:t xml:space="preserve">rotection </w:t>
      </w:r>
      <w:r w:rsidR="00156758" w:rsidRPr="008B7B69">
        <w:t>F</w:t>
      </w:r>
      <w:r w:rsidRPr="008B7B69">
        <w:t>iles</w:t>
      </w:r>
      <w:bookmarkEnd w:id="232"/>
      <w:bookmarkEnd w:id="233"/>
      <w:r w:rsidRPr="008B7B69">
        <w:t xml:space="preserve"> </w:t>
      </w:r>
      <w:r w:rsidR="00A87274" w:rsidRPr="008B7B69">
        <w:t xml:space="preserve"> </w:t>
      </w:r>
    </w:p>
    <w:p w14:paraId="73313261" w14:textId="73490194" w:rsidR="000A7FD1" w:rsidRDefault="000A7FD1" w:rsidP="00B4482A">
      <w:pPr>
        <w:pStyle w:val="ListParagraph"/>
        <w:numPr>
          <w:ilvl w:val="0"/>
          <w:numId w:val="110"/>
        </w:numPr>
        <w:ind w:left="709" w:hanging="425"/>
        <w:rPr>
          <w:rFonts w:ascii="Verdana" w:hAnsi="Verdana" w:cs="Arial"/>
        </w:rPr>
      </w:pPr>
      <w:r>
        <w:rPr>
          <w:rFonts w:ascii="Verdana" w:hAnsi="Verdana" w:cs="Arial"/>
          <w:bCs/>
        </w:rPr>
        <w:t xml:space="preserve">We recognise that KCSiE 2021 makes it clear that </w:t>
      </w:r>
      <w:r w:rsidRPr="000A7FD1">
        <w:rPr>
          <w:rFonts w:ascii="Verdana" w:hAnsi="Verdana" w:cs="Arial"/>
          <w:b/>
        </w:rPr>
        <w:t xml:space="preserve">All </w:t>
      </w:r>
      <w:r w:rsidRPr="000A7FD1">
        <w:rPr>
          <w:rFonts w:ascii="Verdana" w:hAnsi="Verdana" w:cs="Arial"/>
        </w:rPr>
        <w:t>concerns, discussions and decisions made, and the reasons for those decisions, should be recorded in writing. Information should be kept confidential and stored securely. It is good practice to keep concerns and referrals in a separate child protection file for each child.</w:t>
      </w:r>
      <w:r w:rsidR="00C50A37">
        <w:rPr>
          <w:rFonts w:ascii="Verdana" w:hAnsi="Verdana" w:cs="Arial"/>
        </w:rPr>
        <w:t xml:space="preserve"> And, </w:t>
      </w:r>
    </w:p>
    <w:p w14:paraId="52B9278D" w14:textId="77777777" w:rsidR="000A7FD1" w:rsidRPr="000A7FD1" w:rsidRDefault="000A7FD1" w:rsidP="000A7FD1">
      <w:pPr>
        <w:ind w:left="284"/>
        <w:rPr>
          <w:rFonts w:ascii="Verdana" w:hAnsi="Verdana" w:cs="Arial"/>
        </w:rPr>
      </w:pPr>
    </w:p>
    <w:p w14:paraId="4166B64A" w14:textId="643B1504" w:rsidR="000A7FD1" w:rsidRPr="000A7FD1" w:rsidRDefault="00C50A37" w:rsidP="00B4482A">
      <w:pPr>
        <w:pStyle w:val="ListParagraph"/>
        <w:numPr>
          <w:ilvl w:val="0"/>
          <w:numId w:val="191"/>
        </w:numPr>
        <w:ind w:hanging="76"/>
        <w:rPr>
          <w:rFonts w:ascii="Verdana" w:hAnsi="Verdana" w:cs="Arial"/>
        </w:rPr>
      </w:pPr>
      <w:r>
        <w:rPr>
          <w:rFonts w:ascii="Verdana" w:hAnsi="Verdana" w:cs="Arial"/>
        </w:rPr>
        <w:t xml:space="preserve">That </w:t>
      </w:r>
      <w:r w:rsidR="000A7FD1" w:rsidRPr="000A7FD1">
        <w:rPr>
          <w:rFonts w:ascii="Verdana" w:hAnsi="Verdana" w:cs="Arial"/>
        </w:rPr>
        <w:t>Records should include:</w:t>
      </w:r>
    </w:p>
    <w:p w14:paraId="1C6C02E3" w14:textId="77777777" w:rsidR="000A7FD1" w:rsidRPr="000A7FD1" w:rsidRDefault="000A7FD1" w:rsidP="00B4482A">
      <w:pPr>
        <w:pStyle w:val="ListParagraph"/>
        <w:numPr>
          <w:ilvl w:val="0"/>
          <w:numId w:val="191"/>
        </w:numPr>
        <w:ind w:hanging="76"/>
        <w:rPr>
          <w:rFonts w:ascii="Verdana" w:hAnsi="Verdana" w:cs="Arial"/>
        </w:rPr>
      </w:pPr>
      <w:r w:rsidRPr="000A7FD1">
        <w:rPr>
          <w:rFonts w:ascii="Verdana" w:hAnsi="Verdana" w:cs="Arial"/>
        </w:rPr>
        <w:t>a clear and comprehensive summary of the concern;</w:t>
      </w:r>
    </w:p>
    <w:p w14:paraId="76B7754F" w14:textId="77777777" w:rsidR="000A7FD1" w:rsidRPr="000A7FD1" w:rsidRDefault="000A7FD1" w:rsidP="00B4482A">
      <w:pPr>
        <w:pStyle w:val="ListParagraph"/>
        <w:numPr>
          <w:ilvl w:val="0"/>
          <w:numId w:val="191"/>
        </w:numPr>
        <w:ind w:hanging="76"/>
        <w:rPr>
          <w:rFonts w:ascii="Verdana" w:hAnsi="Verdana" w:cs="Arial"/>
        </w:rPr>
      </w:pPr>
      <w:r w:rsidRPr="000A7FD1">
        <w:rPr>
          <w:rFonts w:ascii="Verdana" w:hAnsi="Verdana" w:cs="Arial"/>
        </w:rPr>
        <w:t>details of how the concern was followed up and resolved;</w:t>
      </w:r>
    </w:p>
    <w:p w14:paraId="771C5666" w14:textId="7CDECC07" w:rsidR="000A7FD1" w:rsidRDefault="000A7FD1" w:rsidP="00B4482A">
      <w:pPr>
        <w:pStyle w:val="ListParagraph"/>
        <w:numPr>
          <w:ilvl w:val="0"/>
          <w:numId w:val="191"/>
        </w:numPr>
        <w:ind w:hanging="76"/>
        <w:rPr>
          <w:rFonts w:ascii="Verdana" w:hAnsi="Verdana" w:cs="Arial"/>
        </w:rPr>
      </w:pPr>
      <w:r w:rsidRPr="000A7FD1">
        <w:rPr>
          <w:rFonts w:ascii="Verdana" w:hAnsi="Verdana" w:cs="Arial"/>
        </w:rPr>
        <w:t>a note of any action taken, decisions reached and the outcome.</w:t>
      </w:r>
    </w:p>
    <w:p w14:paraId="0A462FF1" w14:textId="77777777" w:rsidR="00C50A37" w:rsidRPr="00C50A37" w:rsidRDefault="00C50A37" w:rsidP="00C50A37">
      <w:pPr>
        <w:rPr>
          <w:rFonts w:ascii="Verdana" w:hAnsi="Verdana" w:cs="Arial"/>
        </w:rPr>
      </w:pPr>
    </w:p>
    <w:p w14:paraId="152B8D41" w14:textId="77777777" w:rsidR="000A7FD1" w:rsidRPr="000A7FD1" w:rsidRDefault="000A7FD1" w:rsidP="00B4482A">
      <w:pPr>
        <w:pStyle w:val="ListParagraph"/>
        <w:numPr>
          <w:ilvl w:val="0"/>
          <w:numId w:val="110"/>
        </w:numPr>
        <w:ind w:left="709" w:hanging="425"/>
        <w:rPr>
          <w:rFonts w:ascii="Verdana" w:hAnsi="Verdana" w:cs="Arial"/>
        </w:rPr>
      </w:pPr>
      <w:r w:rsidRPr="000A7FD1">
        <w:rPr>
          <w:rFonts w:ascii="Verdana" w:hAnsi="Verdana" w:cs="Arial"/>
        </w:rPr>
        <w:t>If in doubt about recording requirements, staff should discuss with the designated safeguarding lead (or deputy).</w:t>
      </w:r>
    </w:p>
    <w:p w14:paraId="680B79C4" w14:textId="77777777" w:rsidR="000B6205" w:rsidRPr="00333888" w:rsidRDefault="000B6205" w:rsidP="00333888">
      <w:pPr>
        <w:ind w:left="284"/>
        <w:rPr>
          <w:rFonts w:ascii="Verdana" w:hAnsi="Verdana" w:cs="Arial"/>
        </w:rPr>
      </w:pPr>
    </w:p>
    <w:p w14:paraId="0CD5FA35" w14:textId="13F63993" w:rsidR="00E90BFA" w:rsidRPr="00FC3BD2" w:rsidRDefault="00591A4A" w:rsidP="00B4482A">
      <w:pPr>
        <w:pStyle w:val="ListParagraph"/>
        <w:numPr>
          <w:ilvl w:val="0"/>
          <w:numId w:val="110"/>
        </w:numPr>
        <w:ind w:left="709" w:hanging="425"/>
        <w:rPr>
          <w:rFonts w:ascii="Verdana" w:hAnsi="Verdana" w:cs="Arial"/>
        </w:rPr>
      </w:pPr>
      <w:r w:rsidRPr="00FC3BD2">
        <w:rPr>
          <w:rFonts w:ascii="Verdana" w:hAnsi="Verdana" w:cs="Arial"/>
        </w:rPr>
        <w:t xml:space="preserve">In our school we recognise the fundamental safeguarding practice of accurately recording </w:t>
      </w:r>
      <w:r w:rsidR="009E1B73" w:rsidRPr="00FC3BD2">
        <w:rPr>
          <w:rFonts w:ascii="Verdana" w:hAnsi="Verdana" w:cs="Arial"/>
        </w:rPr>
        <w:t>safeguarding information. In our school:</w:t>
      </w:r>
    </w:p>
    <w:p w14:paraId="6022FE9A" w14:textId="77777777" w:rsidR="009E1B73" w:rsidRPr="00FC3BD2" w:rsidRDefault="009E1B73" w:rsidP="006E36C2">
      <w:pPr>
        <w:ind w:left="709" w:hanging="425"/>
        <w:rPr>
          <w:rFonts w:ascii="Verdana" w:hAnsi="Verdana" w:cs="Arial"/>
        </w:rPr>
      </w:pPr>
    </w:p>
    <w:p w14:paraId="0CD5FA36" w14:textId="52F18E31" w:rsidR="00E90BFA" w:rsidRPr="00FC3BD2" w:rsidRDefault="008D722A" w:rsidP="00B4482A">
      <w:pPr>
        <w:pStyle w:val="ListParagraph"/>
        <w:numPr>
          <w:ilvl w:val="0"/>
          <w:numId w:val="110"/>
        </w:numPr>
        <w:ind w:left="709" w:hanging="425"/>
        <w:rPr>
          <w:rFonts w:ascii="Verdana" w:hAnsi="Verdana" w:cs="Arial"/>
        </w:rPr>
      </w:pPr>
      <w:r w:rsidRPr="00FC3BD2">
        <w:rPr>
          <w:rFonts w:ascii="Verdana" w:hAnsi="Verdana" w:cs="Arial"/>
        </w:rPr>
        <w:t>R</w:t>
      </w:r>
      <w:r w:rsidR="0088521F" w:rsidRPr="00FC3BD2">
        <w:rPr>
          <w:rFonts w:ascii="Verdana" w:hAnsi="Verdana" w:cs="Arial"/>
        </w:rPr>
        <w:t xml:space="preserve">ecords kept for child protection purposes </w:t>
      </w:r>
      <w:r w:rsidR="00BF54D3" w:rsidRPr="00FC3BD2">
        <w:rPr>
          <w:rFonts w:ascii="Verdana" w:hAnsi="Verdana" w:cs="Arial"/>
        </w:rPr>
        <w:t>will</w:t>
      </w:r>
      <w:r w:rsidR="00E90BFA" w:rsidRPr="00FC3BD2">
        <w:rPr>
          <w:rFonts w:ascii="Verdana" w:hAnsi="Verdana" w:cs="Arial"/>
        </w:rPr>
        <w:t xml:space="preserve"> be kept securely, separate from other records and accessed only by those who need to do so for safeguarding and/or monitoring purposes. </w:t>
      </w:r>
    </w:p>
    <w:p w14:paraId="741A1089" w14:textId="77777777" w:rsidR="00A05765" w:rsidRPr="00FC3BD2" w:rsidRDefault="00A05765" w:rsidP="006E36C2">
      <w:pPr>
        <w:ind w:left="709" w:hanging="425"/>
        <w:rPr>
          <w:rFonts w:ascii="Verdana" w:hAnsi="Verdana" w:cs="Arial"/>
        </w:rPr>
      </w:pPr>
    </w:p>
    <w:p w14:paraId="0CD5FA37" w14:textId="26418FE2"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Each child will have a separate record. </w:t>
      </w:r>
    </w:p>
    <w:p w14:paraId="0A12403A" w14:textId="77777777" w:rsidR="00A05765" w:rsidRPr="00FC3BD2" w:rsidRDefault="00A05765" w:rsidP="006E36C2">
      <w:pPr>
        <w:ind w:left="709" w:hanging="425"/>
        <w:rPr>
          <w:rFonts w:ascii="Verdana" w:hAnsi="Verdana" w:cs="Arial"/>
        </w:rPr>
      </w:pPr>
    </w:p>
    <w:p w14:paraId="0CD5FA38" w14:textId="4448B76F" w:rsidR="00E90BFA"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2C973E95" w14:textId="77777777" w:rsidR="00E532A9" w:rsidRPr="00E532A9" w:rsidRDefault="00E532A9" w:rsidP="00E532A9">
      <w:pPr>
        <w:pStyle w:val="ListParagraph"/>
        <w:rPr>
          <w:rFonts w:ascii="Verdana" w:hAnsi="Verdana" w:cs="Arial"/>
        </w:rPr>
      </w:pPr>
    </w:p>
    <w:p w14:paraId="58545185" w14:textId="77777777" w:rsidR="00F33374" w:rsidRDefault="000E24D7" w:rsidP="00B4482A">
      <w:pPr>
        <w:pStyle w:val="ListParagraph"/>
        <w:numPr>
          <w:ilvl w:val="0"/>
          <w:numId w:val="110"/>
        </w:numPr>
        <w:ind w:left="709" w:hanging="425"/>
        <w:rPr>
          <w:rFonts w:ascii="Verdana" w:hAnsi="Verdana" w:cs="Arial"/>
        </w:rPr>
      </w:pPr>
      <w:r>
        <w:rPr>
          <w:rFonts w:ascii="Verdana" w:hAnsi="Verdana" w:cs="Arial"/>
        </w:rPr>
        <w:t>Each recorded concern will have</w:t>
      </w:r>
      <w:r w:rsidR="00F33374">
        <w:rPr>
          <w:rFonts w:ascii="Verdana" w:hAnsi="Verdana" w:cs="Arial"/>
        </w:rPr>
        <w:t xml:space="preserve"> </w:t>
      </w:r>
    </w:p>
    <w:p w14:paraId="35C83DFF" w14:textId="77777777" w:rsidR="00F33374" w:rsidRPr="00F33374" w:rsidRDefault="00F33374" w:rsidP="00F33374">
      <w:pPr>
        <w:pStyle w:val="ListParagraph"/>
        <w:rPr>
          <w:rFonts w:ascii="Verdana" w:hAnsi="Verdana" w:cs="Arial"/>
        </w:rPr>
      </w:pPr>
    </w:p>
    <w:p w14:paraId="23BC5BAC" w14:textId="77777777" w:rsidR="00F33374" w:rsidRPr="00F33374" w:rsidRDefault="000E24D7" w:rsidP="00B4482A">
      <w:pPr>
        <w:pStyle w:val="ListParagraph"/>
        <w:numPr>
          <w:ilvl w:val="0"/>
          <w:numId w:val="135"/>
        </w:numPr>
        <w:rPr>
          <w:rFonts w:ascii="Verdana" w:hAnsi="Verdana" w:cs="Arial"/>
        </w:rPr>
      </w:pPr>
      <w:r w:rsidRPr="00F33374">
        <w:rPr>
          <w:rFonts w:ascii="Verdana" w:hAnsi="Verdana" w:cs="Arial"/>
        </w:rPr>
        <w:t>a clear and comprehensive record of the concern</w:t>
      </w:r>
      <w:r w:rsidR="00DF27D0" w:rsidRPr="00F33374">
        <w:rPr>
          <w:rFonts w:ascii="Verdana" w:hAnsi="Verdana" w:cs="Arial"/>
        </w:rPr>
        <w:t xml:space="preserve">, </w:t>
      </w:r>
    </w:p>
    <w:p w14:paraId="35758607" w14:textId="77777777" w:rsidR="00F33374" w:rsidRPr="00F33374" w:rsidRDefault="00DF27D0" w:rsidP="00B4482A">
      <w:pPr>
        <w:pStyle w:val="ListParagraph"/>
        <w:numPr>
          <w:ilvl w:val="0"/>
          <w:numId w:val="135"/>
        </w:numPr>
        <w:rPr>
          <w:rFonts w:ascii="Verdana" w:hAnsi="Verdana" w:cs="Arial"/>
        </w:rPr>
      </w:pPr>
      <w:r w:rsidRPr="00F33374">
        <w:rPr>
          <w:rFonts w:ascii="Verdana" w:hAnsi="Verdana" w:cs="Arial"/>
        </w:rPr>
        <w:t xml:space="preserve">details of how the concern was followed up and </w:t>
      </w:r>
    </w:p>
    <w:p w14:paraId="34B205DA" w14:textId="0C15A55D" w:rsidR="00E532A9" w:rsidRPr="00F33374" w:rsidRDefault="00DF27D0" w:rsidP="00B4482A">
      <w:pPr>
        <w:pStyle w:val="ListParagraph"/>
        <w:numPr>
          <w:ilvl w:val="0"/>
          <w:numId w:val="135"/>
        </w:numPr>
        <w:rPr>
          <w:rFonts w:ascii="Verdana" w:hAnsi="Verdana" w:cs="Arial"/>
        </w:rPr>
      </w:pPr>
      <w:r w:rsidRPr="00F33374">
        <w:rPr>
          <w:rFonts w:ascii="Verdana" w:hAnsi="Verdana" w:cs="Arial"/>
        </w:rPr>
        <w:t xml:space="preserve">a clear record of any action taken, decisions reached and the outcome, including any challenge / escalation to any other agency. </w:t>
      </w:r>
    </w:p>
    <w:p w14:paraId="4562A899" w14:textId="77777777" w:rsidR="00A05765" w:rsidRPr="00FC3BD2" w:rsidRDefault="00A05765" w:rsidP="006E36C2">
      <w:pPr>
        <w:ind w:left="709" w:hanging="425"/>
        <w:rPr>
          <w:rFonts w:ascii="Verdana" w:hAnsi="Verdana" w:cs="Arial"/>
        </w:rPr>
      </w:pPr>
    </w:p>
    <w:p w14:paraId="444212E9" w14:textId="22CB3CAE" w:rsidR="00634149" w:rsidRDefault="00C530C8" w:rsidP="00B4482A">
      <w:pPr>
        <w:pStyle w:val="ListParagraph"/>
        <w:numPr>
          <w:ilvl w:val="0"/>
          <w:numId w:val="110"/>
        </w:numPr>
        <w:ind w:left="709" w:hanging="425"/>
        <w:rPr>
          <w:rFonts w:ascii="Verdana" w:hAnsi="Verdana" w:cs="Arial"/>
        </w:rPr>
      </w:pPr>
      <w:r>
        <w:rPr>
          <w:rFonts w:ascii="Verdana" w:hAnsi="Verdana" w:cs="Arial"/>
        </w:rPr>
        <w:t>It is anticipated that more than one member of staff will have access to records and be able to make entries into a child’s safeguarding records. Whether there is any doubt abou</w:t>
      </w:r>
      <w:r w:rsidR="007C05AE">
        <w:rPr>
          <w:rFonts w:ascii="Verdana" w:hAnsi="Verdana" w:cs="Arial"/>
        </w:rPr>
        <w:t xml:space="preserve">t whether to make a record or not staff must consult with the DSL. </w:t>
      </w:r>
    </w:p>
    <w:p w14:paraId="0CD5FA39" w14:textId="35DC3E9A"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w:t>
      </w:r>
      <w:r w:rsidR="00D10D92" w:rsidRPr="00FC3BD2">
        <w:rPr>
          <w:rFonts w:ascii="Verdana" w:hAnsi="Verdana" w:cs="Arial"/>
        </w:rPr>
        <w:t>child/body map drawing</w:t>
      </w:r>
      <w:r w:rsidRPr="00FC3BD2">
        <w:rPr>
          <w:rFonts w:ascii="Verdana" w:hAnsi="Verdana" w:cs="Arial"/>
        </w:rPr>
        <w:t xml:space="preserve"> etc. can be made contemporaneously. </w:t>
      </w:r>
    </w:p>
    <w:p w14:paraId="718CFB54" w14:textId="77777777" w:rsidR="00A05765" w:rsidRPr="00FC3BD2" w:rsidRDefault="00A05765" w:rsidP="006E36C2">
      <w:pPr>
        <w:ind w:left="709" w:hanging="425"/>
        <w:rPr>
          <w:rFonts w:ascii="Verdana" w:hAnsi="Verdana" w:cs="Arial"/>
        </w:rPr>
      </w:pPr>
    </w:p>
    <w:p w14:paraId="0CD5FA3A" w14:textId="08D766B1" w:rsidR="00E90BFA" w:rsidRDefault="008D722A" w:rsidP="00B4482A">
      <w:pPr>
        <w:pStyle w:val="ListParagraph"/>
        <w:numPr>
          <w:ilvl w:val="0"/>
          <w:numId w:val="110"/>
        </w:numPr>
        <w:ind w:left="709" w:hanging="425"/>
        <w:rPr>
          <w:rFonts w:ascii="Verdana" w:hAnsi="Verdana" w:cs="Arial"/>
        </w:rPr>
      </w:pPr>
      <w:r w:rsidRPr="00FC3BD2">
        <w:rPr>
          <w:rFonts w:ascii="Verdana" w:hAnsi="Verdana" w:cs="Arial"/>
        </w:rPr>
        <w:t>A</w:t>
      </w:r>
      <w:r w:rsidR="00E90BFA" w:rsidRPr="00FC3BD2">
        <w:rPr>
          <w:rFonts w:ascii="Verdana" w:hAnsi="Verdana" w:cs="Arial"/>
        </w:rPr>
        <w:t xml:space="preserve">ny paper records </w:t>
      </w:r>
      <w:r w:rsidR="008439B8" w:rsidRPr="00FC3BD2">
        <w:rPr>
          <w:rFonts w:ascii="Verdana" w:hAnsi="Verdana" w:cs="Arial"/>
        </w:rPr>
        <w:t xml:space="preserve">generated at 4 </w:t>
      </w:r>
      <w:r w:rsidR="00FF1FA4" w:rsidRPr="00FC3BD2">
        <w:rPr>
          <w:rFonts w:ascii="Verdana" w:hAnsi="Verdana" w:cs="Arial"/>
        </w:rPr>
        <w:t>above will</w:t>
      </w:r>
      <w:r w:rsidR="00E90BFA" w:rsidRPr="00FC3BD2">
        <w:rPr>
          <w:rFonts w:ascii="Verdana" w:hAnsi="Verdana" w:cs="Arial"/>
        </w:rPr>
        <w:t xml:space="preserve"> be retained</w:t>
      </w:r>
      <w:r w:rsidR="008439B8" w:rsidRPr="00FC3BD2">
        <w:rPr>
          <w:rFonts w:ascii="Verdana" w:hAnsi="Verdana" w:cs="Arial"/>
        </w:rPr>
        <w:t xml:space="preserve"> within the file, even where they have been scanned to a computer record. </w:t>
      </w:r>
      <w:r w:rsidR="00E90BFA" w:rsidRPr="00FC3BD2">
        <w:rPr>
          <w:rFonts w:ascii="Verdana" w:hAnsi="Verdana" w:cs="Arial"/>
        </w:rPr>
        <w:t xml:space="preserve"> </w:t>
      </w:r>
    </w:p>
    <w:p w14:paraId="4A8B489A" w14:textId="77777777" w:rsidR="00D10FD1" w:rsidRPr="006769C9" w:rsidRDefault="00D10FD1" w:rsidP="006E36C2">
      <w:pPr>
        <w:ind w:left="709" w:hanging="425"/>
        <w:rPr>
          <w:rFonts w:ascii="Verdana" w:hAnsi="Verdana" w:cs="Arial"/>
        </w:rPr>
      </w:pPr>
    </w:p>
    <w:p w14:paraId="0CD5FA3B" w14:textId="6AD38E1A"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Where there is more than one sibling, each sibling </w:t>
      </w:r>
      <w:r w:rsidR="001340D3" w:rsidRPr="00FC3BD2">
        <w:rPr>
          <w:rFonts w:ascii="Verdana" w:hAnsi="Verdana" w:cs="Arial"/>
        </w:rPr>
        <w:t xml:space="preserve">will </w:t>
      </w:r>
      <w:r w:rsidRPr="00FC3BD2">
        <w:rPr>
          <w:rFonts w:ascii="Verdana" w:hAnsi="Verdana" w:cs="Arial"/>
        </w:rPr>
        <w:t xml:space="preserve">have their own record, cross-referenced where necessary to their siblings. </w:t>
      </w:r>
    </w:p>
    <w:p w14:paraId="50FF6E3C" w14:textId="77777777" w:rsidR="00A05765" w:rsidRPr="00FC3BD2" w:rsidRDefault="00A05765" w:rsidP="006E36C2">
      <w:pPr>
        <w:ind w:left="709" w:hanging="425"/>
        <w:rPr>
          <w:rFonts w:ascii="Verdana" w:hAnsi="Verdana" w:cs="Arial"/>
        </w:rPr>
      </w:pPr>
    </w:p>
    <w:p w14:paraId="53A5A1BA" w14:textId="77777777" w:rsidR="00A05765" w:rsidRPr="00FC3BD2" w:rsidRDefault="008D722A" w:rsidP="00B4482A">
      <w:pPr>
        <w:pStyle w:val="ListParagraph"/>
        <w:numPr>
          <w:ilvl w:val="0"/>
          <w:numId w:val="110"/>
        </w:numPr>
        <w:ind w:left="709" w:hanging="425"/>
        <w:rPr>
          <w:rFonts w:ascii="Verdana" w:hAnsi="Verdana" w:cs="Arial"/>
        </w:rPr>
      </w:pPr>
      <w:r w:rsidRPr="00FC3BD2">
        <w:rPr>
          <w:rFonts w:ascii="Verdana" w:hAnsi="Verdana" w:cs="Arial"/>
        </w:rPr>
        <w:t>E</w:t>
      </w:r>
      <w:r w:rsidR="00E90BFA" w:rsidRPr="00FC3BD2">
        <w:rPr>
          <w:rFonts w:ascii="Verdana" w:hAnsi="Verdana" w:cs="Arial"/>
        </w:rPr>
        <w:t xml:space="preserve">ach file </w:t>
      </w:r>
      <w:r w:rsidR="00FF1FA4" w:rsidRPr="00FC3BD2">
        <w:rPr>
          <w:rFonts w:ascii="Verdana" w:hAnsi="Verdana" w:cs="Arial"/>
        </w:rPr>
        <w:t>will have</w:t>
      </w:r>
      <w:r w:rsidR="00E90BFA" w:rsidRPr="00FC3BD2">
        <w:rPr>
          <w:rFonts w:ascii="Verdana" w:hAnsi="Verdana" w:cs="Arial"/>
        </w:rPr>
        <w:t xml:space="preserve"> a chronology to enable assessment</w:t>
      </w:r>
      <w:r w:rsidR="00FD48E9" w:rsidRPr="00FC3BD2">
        <w:rPr>
          <w:rFonts w:ascii="Verdana" w:hAnsi="Verdana" w:cs="Arial"/>
        </w:rPr>
        <w:t>, provide an overview and enable fast time assessment of previous activity.</w:t>
      </w:r>
    </w:p>
    <w:p w14:paraId="143A4732" w14:textId="77777777" w:rsidR="00A05765" w:rsidRPr="00FC3BD2" w:rsidRDefault="00A05765" w:rsidP="006E36C2">
      <w:pPr>
        <w:ind w:left="709" w:hanging="425"/>
        <w:rPr>
          <w:rFonts w:ascii="Verdana" w:hAnsi="Verdana" w:cs="Arial"/>
        </w:rPr>
      </w:pPr>
    </w:p>
    <w:p w14:paraId="1AE114ED" w14:textId="38F58460" w:rsidR="00B72EA2" w:rsidRPr="00FC3BD2" w:rsidRDefault="00FF1FA4" w:rsidP="00B4482A">
      <w:pPr>
        <w:pStyle w:val="ListParagraph"/>
        <w:numPr>
          <w:ilvl w:val="0"/>
          <w:numId w:val="110"/>
        </w:numPr>
        <w:ind w:left="709" w:hanging="425"/>
        <w:rPr>
          <w:rFonts w:ascii="Verdana" w:hAnsi="Verdana"/>
        </w:rPr>
      </w:pPr>
      <w:r w:rsidRPr="00FC3BD2">
        <w:rPr>
          <w:rFonts w:ascii="Verdana" w:hAnsi="Verdana" w:cs="Arial"/>
        </w:rPr>
        <w:t xml:space="preserve">Each file will have an </w:t>
      </w:r>
      <w:r w:rsidR="006D4F90" w:rsidRPr="00FC3BD2">
        <w:rPr>
          <w:rFonts w:ascii="Verdana" w:hAnsi="Verdana" w:cs="Arial"/>
        </w:rPr>
        <w:t>up-to-date</w:t>
      </w:r>
      <w:r w:rsidRPr="00FC3BD2">
        <w:rPr>
          <w:rFonts w:ascii="Verdana" w:hAnsi="Verdana" w:cs="Arial"/>
        </w:rPr>
        <w:t xml:space="preserve"> contact number for other key professionals.</w:t>
      </w:r>
    </w:p>
    <w:p w14:paraId="0CD5FA3E" w14:textId="260B4EF7" w:rsidR="003F6EF9" w:rsidRPr="008B7B69" w:rsidRDefault="003F6EF9" w:rsidP="00C27DAA">
      <w:pPr>
        <w:pStyle w:val="Heading2"/>
      </w:pPr>
      <w:bookmarkStart w:id="234" w:name="_Toc82429815"/>
      <w:r w:rsidRPr="008B7B69">
        <w:t>When a child moves school</w:t>
      </w:r>
      <w:bookmarkEnd w:id="234"/>
      <w:r w:rsidRPr="008B7B69">
        <w:t xml:space="preserve"> </w:t>
      </w:r>
    </w:p>
    <w:p w14:paraId="0CD5FA40" w14:textId="5C3A48FD" w:rsidR="00573F7C" w:rsidRPr="00AB6C92" w:rsidRDefault="0028365C" w:rsidP="00B4482A">
      <w:pPr>
        <w:pStyle w:val="ListParagraph"/>
        <w:numPr>
          <w:ilvl w:val="0"/>
          <w:numId w:val="111"/>
        </w:numPr>
        <w:ind w:left="709" w:hanging="425"/>
        <w:rPr>
          <w:rFonts w:ascii="Verdana" w:hAnsi="Verdana"/>
          <w:color w:val="121BCC"/>
        </w:rPr>
      </w:pPr>
      <w:r w:rsidRPr="00FC3BD2">
        <w:rPr>
          <w:rFonts w:ascii="Verdana" w:hAnsi="Verdana"/>
        </w:rPr>
        <w:t>A</w:t>
      </w:r>
      <w:r w:rsidR="008439B8" w:rsidRPr="00FC3BD2">
        <w:rPr>
          <w:rFonts w:ascii="Verdana" w:hAnsi="Verdana"/>
        </w:rPr>
        <w:t>ny c</w:t>
      </w:r>
      <w:r w:rsidR="00E90BFA" w:rsidRPr="00FC3BD2">
        <w:rPr>
          <w:rFonts w:ascii="Verdana" w:hAnsi="Verdana"/>
        </w:rPr>
        <w:t xml:space="preserve">hild protection files </w:t>
      </w:r>
      <w:r w:rsidR="008439B8" w:rsidRPr="00FC3BD2">
        <w:rPr>
          <w:rFonts w:ascii="Verdana" w:hAnsi="Verdana"/>
        </w:rPr>
        <w:t xml:space="preserve">relating to that child </w:t>
      </w:r>
      <w:r w:rsidR="001340D3" w:rsidRPr="00FC3BD2">
        <w:rPr>
          <w:rFonts w:ascii="Verdana" w:hAnsi="Verdana"/>
        </w:rPr>
        <w:t>will</w:t>
      </w:r>
      <w:r w:rsidR="008439B8" w:rsidRPr="00FC3BD2">
        <w:rPr>
          <w:rFonts w:ascii="Verdana" w:hAnsi="Verdana"/>
        </w:rPr>
        <w:t xml:space="preserve"> be transferred / retained</w:t>
      </w:r>
      <w:r w:rsidR="00491B08" w:rsidRPr="00FC3BD2">
        <w:rPr>
          <w:rFonts w:ascii="Verdana" w:hAnsi="Verdana"/>
        </w:rPr>
        <w:t xml:space="preserve"> in accordance with guidelines which can be found</w:t>
      </w:r>
      <w:r w:rsidR="00BA07F3" w:rsidRPr="00FC3BD2">
        <w:rPr>
          <w:rFonts w:ascii="Verdana" w:hAnsi="Verdana"/>
        </w:rPr>
        <w:t xml:space="preserve"> </w:t>
      </w:r>
      <w:r w:rsidR="00C40460">
        <w:rPr>
          <w:rFonts w:ascii="Verdana" w:hAnsi="Verdana"/>
        </w:rPr>
        <w:t xml:space="preserve">in the </w:t>
      </w:r>
      <w:r w:rsidR="00BA07F3" w:rsidRPr="00FC3BD2">
        <w:rPr>
          <w:rFonts w:ascii="Verdana" w:hAnsi="Verdana"/>
        </w:rPr>
        <w:t xml:space="preserve">Information </w:t>
      </w:r>
      <w:r w:rsidR="00E67C38">
        <w:rPr>
          <w:rFonts w:ascii="Verdana" w:hAnsi="Verdana"/>
        </w:rPr>
        <w:t>M</w:t>
      </w:r>
      <w:r w:rsidR="00BA07F3" w:rsidRPr="00FC3BD2">
        <w:rPr>
          <w:rFonts w:ascii="Verdana" w:hAnsi="Verdana"/>
        </w:rPr>
        <w:t xml:space="preserve">anagement Toolkit for Schools found </w:t>
      </w:r>
      <w:hyperlink r:id="rId134" w:history="1">
        <w:r w:rsidR="00AB6C92" w:rsidRPr="002073E8">
          <w:rPr>
            <w:rStyle w:val="Hyperlink"/>
            <w:rFonts w:ascii="Verdana" w:hAnsi="Verdana"/>
          </w:rPr>
          <w:t>https://irms.org.uk/page/SchoolsToolkit</w:t>
        </w:r>
      </w:hyperlink>
    </w:p>
    <w:p w14:paraId="0CD5FA41" w14:textId="77777777" w:rsidR="0028365C" w:rsidRPr="00FC3BD2" w:rsidRDefault="0028365C" w:rsidP="006E36C2">
      <w:pPr>
        <w:ind w:left="709" w:hanging="425"/>
        <w:rPr>
          <w:rFonts w:ascii="Verdana" w:hAnsi="Verdana"/>
        </w:rPr>
      </w:pPr>
    </w:p>
    <w:p w14:paraId="0CD5FA42" w14:textId="5BB3C997" w:rsidR="00BA07F3" w:rsidRDefault="0028365C" w:rsidP="00B4482A">
      <w:pPr>
        <w:pStyle w:val="ListParagraph"/>
        <w:numPr>
          <w:ilvl w:val="0"/>
          <w:numId w:val="111"/>
        </w:numPr>
        <w:ind w:left="709" w:hanging="425"/>
        <w:rPr>
          <w:rFonts w:ascii="Verdana" w:hAnsi="Verdana"/>
        </w:rPr>
      </w:pPr>
      <w:r w:rsidRPr="00FC3BD2">
        <w:rPr>
          <w:rFonts w:ascii="Verdana" w:hAnsi="Verdana"/>
        </w:rPr>
        <w:t xml:space="preserve">In line with statutory guidance (KCSiE </w:t>
      </w:r>
      <w:r w:rsidR="00813D10" w:rsidRPr="00FC3BD2">
        <w:rPr>
          <w:rFonts w:ascii="Verdana" w:hAnsi="Verdana"/>
        </w:rPr>
        <w:t>20</w:t>
      </w:r>
      <w:r w:rsidR="00DE2D1E" w:rsidRPr="00FC3BD2">
        <w:rPr>
          <w:rFonts w:ascii="Verdana" w:hAnsi="Verdana"/>
        </w:rPr>
        <w:t>2</w:t>
      </w:r>
      <w:r w:rsidR="008A10D3">
        <w:rPr>
          <w:rFonts w:ascii="Verdana" w:hAnsi="Verdana"/>
        </w:rPr>
        <w:t>1</w:t>
      </w:r>
      <w:r w:rsidR="00143765" w:rsidRPr="00FC3BD2">
        <w:rPr>
          <w:rFonts w:ascii="Verdana" w:hAnsi="Verdana"/>
        </w:rPr>
        <w:t xml:space="preserve">, para </w:t>
      </w:r>
      <w:r w:rsidR="008A10D3">
        <w:rPr>
          <w:rFonts w:ascii="Verdana" w:hAnsi="Verdana"/>
        </w:rPr>
        <w:t>112-113</w:t>
      </w:r>
      <w:r w:rsidRPr="00FC3BD2">
        <w:rPr>
          <w:rFonts w:ascii="Verdana" w:hAnsi="Verdana"/>
        </w:rPr>
        <w:t xml:space="preserve">) where children leave the school or college,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Pr="00FC3BD2">
        <w:rPr>
          <w:rFonts w:ascii="Verdana" w:hAnsi="Verdana"/>
        </w:rPr>
        <w:t xml:space="preserve">ead </w:t>
      </w:r>
      <w:r w:rsidR="007A7CEB" w:rsidRPr="00FC3BD2">
        <w:rPr>
          <w:rFonts w:ascii="Verdana" w:hAnsi="Verdana"/>
        </w:rPr>
        <w:t xml:space="preserve">will </w:t>
      </w:r>
      <w:r w:rsidRPr="00FC3BD2">
        <w:rPr>
          <w:rFonts w:ascii="Verdana" w:hAnsi="Verdana"/>
        </w:rPr>
        <w:t>ensure their child protection file is transferred to the new school or college as soon as possible, ensuring secure transit, and confirmatio</w:t>
      </w:r>
      <w:r w:rsidR="00BA07F3" w:rsidRPr="00FC3BD2">
        <w:rPr>
          <w:rFonts w:ascii="Verdana" w:hAnsi="Verdana"/>
        </w:rPr>
        <w:t>n of receipt should be obtained</w:t>
      </w:r>
      <w:r w:rsidR="00E67C38">
        <w:rPr>
          <w:rFonts w:ascii="Verdana" w:hAnsi="Verdana"/>
        </w:rPr>
        <w:t>.</w:t>
      </w:r>
    </w:p>
    <w:p w14:paraId="2B53E855" w14:textId="77777777" w:rsidR="00E67C38" w:rsidRPr="006769C9" w:rsidRDefault="00E67C38" w:rsidP="006E36C2">
      <w:pPr>
        <w:ind w:left="709" w:hanging="425"/>
        <w:rPr>
          <w:rFonts w:ascii="Verdana" w:hAnsi="Verdana"/>
        </w:rPr>
      </w:pPr>
    </w:p>
    <w:p w14:paraId="0CD5FA43" w14:textId="16851253" w:rsidR="0028365C" w:rsidRPr="00FC3BD2" w:rsidRDefault="0028365C" w:rsidP="00B4482A">
      <w:pPr>
        <w:pStyle w:val="ListParagraph"/>
        <w:numPr>
          <w:ilvl w:val="0"/>
          <w:numId w:val="111"/>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A1CB25A" w14:textId="77777777" w:rsidR="00B72EA2" w:rsidRPr="00FC3BD2" w:rsidRDefault="00B72EA2" w:rsidP="006E36C2">
      <w:pPr>
        <w:ind w:left="709" w:hanging="425"/>
        <w:rPr>
          <w:rFonts w:ascii="Verdana" w:hAnsi="Verdana"/>
        </w:rPr>
      </w:pPr>
    </w:p>
    <w:p w14:paraId="0CD5FA44" w14:textId="77777777" w:rsidR="0028365C" w:rsidRPr="00FC3BD2" w:rsidRDefault="0028365C" w:rsidP="00B4482A">
      <w:pPr>
        <w:pStyle w:val="ListParagraph"/>
        <w:numPr>
          <w:ilvl w:val="0"/>
          <w:numId w:val="111"/>
        </w:numPr>
        <w:ind w:left="709" w:hanging="425"/>
        <w:rPr>
          <w:rFonts w:ascii="Verdana" w:hAnsi="Verdana"/>
        </w:rPr>
      </w:pPr>
      <w:r w:rsidRPr="00FC3BD2">
        <w:rPr>
          <w:rFonts w:ascii="Verdana" w:hAnsi="Verdana"/>
        </w:rPr>
        <w:t xml:space="preserve">In addition to the child protection file,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001340D3" w:rsidRPr="00FC3BD2">
        <w:rPr>
          <w:rFonts w:ascii="Verdana" w:hAnsi="Verdana"/>
        </w:rPr>
        <w:t>ead will</w:t>
      </w:r>
      <w:r w:rsidRPr="00FC3BD2">
        <w:rPr>
          <w:rFonts w:ascii="Verdana" w:hAnsi="Verdana"/>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0CD5FA45" w14:textId="77777777" w:rsidR="00DF7F2B" w:rsidRPr="00FC3BD2" w:rsidRDefault="00DF7F2B" w:rsidP="006E36C2">
      <w:pPr>
        <w:ind w:left="709" w:hanging="425"/>
        <w:rPr>
          <w:rFonts w:ascii="Verdana" w:hAnsi="Verdana"/>
        </w:rPr>
      </w:pPr>
    </w:p>
    <w:p w14:paraId="0CD5FA46" w14:textId="6BCD5F97" w:rsidR="00DF7F2B" w:rsidRPr="00FC3BD2" w:rsidRDefault="00DF7F2B" w:rsidP="00B4482A">
      <w:pPr>
        <w:pStyle w:val="ListParagraph"/>
        <w:numPr>
          <w:ilvl w:val="0"/>
          <w:numId w:val="111"/>
        </w:numPr>
        <w:ind w:left="709" w:hanging="425"/>
        <w:rPr>
          <w:rFonts w:ascii="Verdana" w:hAnsi="Verdana"/>
        </w:rPr>
      </w:pPr>
      <w:r w:rsidRPr="00FC3BD2">
        <w:rPr>
          <w:rFonts w:ascii="Verdana" w:hAnsi="Verdana"/>
        </w:rPr>
        <w:t xml:space="preserve">In accordance with the Information Management Toolkit </w:t>
      </w:r>
      <w:r w:rsidR="007F5300" w:rsidRPr="00FC3BD2">
        <w:rPr>
          <w:rFonts w:ascii="Verdana" w:hAnsi="Verdana"/>
        </w:rPr>
        <w:t>for</w:t>
      </w:r>
      <w:r w:rsidRPr="00FC3BD2">
        <w:rPr>
          <w:rFonts w:ascii="Verdana" w:hAnsi="Verdana"/>
        </w:rPr>
        <w:t xml:space="preserve"> Schools</w:t>
      </w:r>
      <w:r w:rsidR="007F5300" w:rsidRPr="00FC3BD2">
        <w:rPr>
          <w:rFonts w:ascii="Verdana" w:hAnsi="Verdana"/>
        </w:rPr>
        <w:t>, when a child moves from one sch</w:t>
      </w:r>
      <w:r w:rsidR="001340D3" w:rsidRPr="00FC3BD2">
        <w:rPr>
          <w:rFonts w:ascii="Verdana" w:hAnsi="Verdana"/>
        </w:rPr>
        <w:t xml:space="preserve">ool to another, the file will </w:t>
      </w:r>
      <w:r w:rsidR="007F5300" w:rsidRPr="00FC3BD2">
        <w:rPr>
          <w:rFonts w:ascii="Verdana" w:hAnsi="Verdana"/>
        </w:rPr>
        <w:t xml:space="preserve">move with them. </w:t>
      </w:r>
      <w:r w:rsidR="00590402">
        <w:rPr>
          <w:rFonts w:ascii="Verdana" w:hAnsi="Verdana"/>
        </w:rPr>
        <w:t>(See Annex 1</w:t>
      </w:r>
      <w:r w:rsidR="00B70296">
        <w:rPr>
          <w:rFonts w:ascii="Verdana" w:hAnsi="Verdana"/>
        </w:rPr>
        <w:t>1</w:t>
      </w:r>
      <w:r w:rsidR="00590402">
        <w:rPr>
          <w:rFonts w:ascii="Verdana" w:hAnsi="Verdana"/>
        </w:rPr>
        <w:t xml:space="preserve"> below for a specimen file transfer form.) </w:t>
      </w:r>
      <w:r w:rsidR="007F5300" w:rsidRPr="00FC3BD2">
        <w:rPr>
          <w:rFonts w:ascii="Verdana" w:hAnsi="Verdana"/>
        </w:rPr>
        <w:t xml:space="preserve">The sending school </w:t>
      </w:r>
      <w:r w:rsidRPr="00FC3BD2">
        <w:rPr>
          <w:rFonts w:ascii="Verdana" w:hAnsi="Verdana"/>
        </w:rPr>
        <w:t xml:space="preserve">should </w:t>
      </w:r>
      <w:r w:rsidR="007F5300" w:rsidRPr="00FC3BD2">
        <w:rPr>
          <w:rFonts w:ascii="Verdana" w:hAnsi="Verdana"/>
        </w:rPr>
        <w:t xml:space="preserve">not copy nor retain the child </w:t>
      </w:r>
      <w:r w:rsidR="00F6635E" w:rsidRPr="00FC3BD2">
        <w:rPr>
          <w:rFonts w:ascii="Verdana" w:hAnsi="Verdana"/>
        </w:rPr>
        <w:t>protection</w:t>
      </w:r>
      <w:r w:rsidR="007F5300" w:rsidRPr="00FC3BD2">
        <w:rPr>
          <w:rFonts w:ascii="Verdana" w:hAnsi="Verdana"/>
        </w:rPr>
        <w:t xml:space="preserve"> file unless they </w:t>
      </w:r>
      <w:r w:rsidRPr="00FC3BD2">
        <w:rPr>
          <w:rFonts w:ascii="Verdana" w:hAnsi="Verdana"/>
        </w:rPr>
        <w:t xml:space="preserve">are to be used in </w:t>
      </w:r>
      <w:r w:rsidR="007F5300" w:rsidRPr="00FC3BD2">
        <w:rPr>
          <w:rFonts w:ascii="Verdana" w:hAnsi="Verdana"/>
        </w:rPr>
        <w:t>on</w:t>
      </w:r>
      <w:r w:rsidRPr="00FC3BD2">
        <w:rPr>
          <w:rFonts w:ascii="Verdana" w:hAnsi="Verdana"/>
        </w:rPr>
        <w:t xml:space="preserve">going </w:t>
      </w:r>
      <w:r w:rsidR="00F6635E" w:rsidRPr="00FC3BD2">
        <w:rPr>
          <w:rFonts w:ascii="Verdana" w:hAnsi="Verdana"/>
        </w:rPr>
        <w:t>proceedings</w:t>
      </w:r>
      <w:r w:rsidR="007F5300" w:rsidRPr="00FC3BD2">
        <w:rPr>
          <w:rFonts w:ascii="Verdana" w:hAnsi="Verdana"/>
        </w:rPr>
        <w:t xml:space="preserve">. </w:t>
      </w:r>
      <w:r w:rsidR="003B74BE" w:rsidRPr="00FC3BD2">
        <w:rPr>
          <w:rFonts w:ascii="Verdana" w:hAnsi="Verdana"/>
        </w:rPr>
        <w:t xml:space="preserve">(Noting the exceptions when the child moves to an independent school or post 16 education </w:t>
      </w:r>
      <w:r w:rsidR="00A5148E" w:rsidRPr="00FC3BD2">
        <w:rPr>
          <w:rFonts w:ascii="Verdana" w:hAnsi="Verdana"/>
        </w:rPr>
        <w:t>provision</w:t>
      </w:r>
      <w:r w:rsidR="003B74BE" w:rsidRPr="00FC3BD2">
        <w:rPr>
          <w:rFonts w:ascii="Verdana" w:hAnsi="Verdana"/>
        </w:rPr>
        <w:t xml:space="preserve">) </w:t>
      </w:r>
    </w:p>
    <w:p w14:paraId="43FF4139" w14:textId="327609FB" w:rsidR="0014012F" w:rsidRPr="008B7B69" w:rsidRDefault="0014012F" w:rsidP="0014012F">
      <w:pPr>
        <w:rPr>
          <w:rFonts w:ascii="Verdana" w:hAnsi="Verdana"/>
        </w:rPr>
      </w:pPr>
    </w:p>
    <w:p w14:paraId="1A36C460" w14:textId="0E7D9979" w:rsidR="0014012F" w:rsidRPr="00B72EA2" w:rsidRDefault="00B72EA2" w:rsidP="00B72EA2">
      <w:pPr>
        <w:pStyle w:val="Heading1"/>
        <w:ind w:hanging="716"/>
      </w:pPr>
      <w:r>
        <w:t xml:space="preserve"> </w:t>
      </w:r>
      <w:bookmarkStart w:id="235" w:name="_Toc82429816"/>
      <w:r w:rsidR="0014012F" w:rsidRPr="00B72EA2">
        <w:t>allegations against staff records</w:t>
      </w:r>
      <w:bookmarkEnd w:id="235"/>
      <w:r w:rsidR="0014012F" w:rsidRPr="00B72EA2">
        <w:t xml:space="preserve">  </w:t>
      </w:r>
    </w:p>
    <w:p w14:paraId="7569A1F2" w14:textId="7076B0DB" w:rsidR="0014012F" w:rsidRPr="008B7B69" w:rsidRDefault="0014012F" w:rsidP="0014012F">
      <w:pPr>
        <w:rPr>
          <w:rFonts w:ascii="Verdana" w:hAnsi="Verdana"/>
        </w:rPr>
      </w:pPr>
    </w:p>
    <w:p w14:paraId="0CD5FA48" w14:textId="56E14457" w:rsidR="00994D72" w:rsidRPr="00B72EA2" w:rsidRDefault="008D722A" w:rsidP="00B4482A">
      <w:pPr>
        <w:pStyle w:val="ListParagraph"/>
        <w:numPr>
          <w:ilvl w:val="0"/>
          <w:numId w:val="112"/>
        </w:numPr>
        <w:rPr>
          <w:rFonts w:ascii="Verdana" w:hAnsi="Verdana"/>
        </w:rPr>
      </w:pPr>
      <w:r w:rsidRPr="00B72EA2">
        <w:rPr>
          <w:rFonts w:ascii="Verdana" w:hAnsi="Verdana"/>
        </w:rPr>
        <w:t>A</w:t>
      </w:r>
      <w:r w:rsidR="00994D72" w:rsidRPr="00B72EA2">
        <w:rPr>
          <w:rFonts w:ascii="Verdana" w:hAnsi="Verdana"/>
        </w:rPr>
        <w:t xml:space="preserve">ny records generated </w:t>
      </w:r>
      <w:r w:rsidR="001340D3" w:rsidRPr="00B72EA2">
        <w:rPr>
          <w:rFonts w:ascii="Verdana" w:hAnsi="Verdana"/>
        </w:rPr>
        <w:t>in respect of an allegation will</w:t>
      </w:r>
      <w:r w:rsidR="00994D72" w:rsidRPr="00B72EA2">
        <w:rPr>
          <w:rFonts w:ascii="Verdana" w:hAnsi="Verdana"/>
        </w:rPr>
        <w:t xml:space="preserve"> be kept securely, accessed only by those who require </w:t>
      </w:r>
      <w:r w:rsidR="00263553" w:rsidRPr="00B72EA2">
        <w:rPr>
          <w:rFonts w:ascii="Verdana" w:hAnsi="Verdana"/>
        </w:rPr>
        <w:t>doing</w:t>
      </w:r>
      <w:r w:rsidR="00994D72" w:rsidRPr="00B72EA2">
        <w:rPr>
          <w:rFonts w:ascii="Verdana" w:hAnsi="Verdana"/>
        </w:rPr>
        <w:t xml:space="preserve"> so for legitimate investigation/safeguarding/review purposes. </w:t>
      </w:r>
    </w:p>
    <w:p w14:paraId="10D23D40" w14:textId="77777777" w:rsidR="004A284B" w:rsidRPr="008B7B69" w:rsidRDefault="004A284B" w:rsidP="00AC15F9">
      <w:pPr>
        <w:rPr>
          <w:rFonts w:ascii="Verdana" w:hAnsi="Verdana"/>
        </w:rPr>
      </w:pPr>
    </w:p>
    <w:p w14:paraId="0CD5FA49" w14:textId="20DA4670" w:rsidR="005578BD" w:rsidRPr="00B72EA2" w:rsidRDefault="008D722A" w:rsidP="00B4482A">
      <w:pPr>
        <w:pStyle w:val="ListParagraph"/>
        <w:numPr>
          <w:ilvl w:val="0"/>
          <w:numId w:val="112"/>
        </w:numPr>
        <w:rPr>
          <w:rFonts w:ascii="Verdana" w:hAnsi="Verdana"/>
        </w:rPr>
      </w:pPr>
      <w:r w:rsidRPr="00B72EA2">
        <w:rPr>
          <w:rFonts w:ascii="Verdana" w:hAnsi="Verdana"/>
        </w:rPr>
        <w:t>A</w:t>
      </w:r>
      <w:r w:rsidR="001340D3" w:rsidRPr="00B72EA2">
        <w:rPr>
          <w:rFonts w:ascii="Verdana" w:hAnsi="Verdana"/>
        </w:rPr>
        <w:t>ny records will</w:t>
      </w:r>
      <w:r w:rsidR="00994D72" w:rsidRPr="00B72EA2">
        <w:rPr>
          <w:rFonts w:ascii="Verdana" w:hAnsi="Verdana"/>
        </w:rPr>
        <w:t xml:space="preserve"> be kept separate from any other personal file relating to that staff member</w:t>
      </w:r>
    </w:p>
    <w:p w14:paraId="021D4977" w14:textId="77777777" w:rsidR="004A284B" w:rsidRPr="008B7B69" w:rsidRDefault="004A284B" w:rsidP="00AC15F9">
      <w:pPr>
        <w:rPr>
          <w:rFonts w:ascii="Verdana" w:hAnsi="Verdana"/>
        </w:rPr>
      </w:pPr>
    </w:p>
    <w:p w14:paraId="0CD5FA4A" w14:textId="77777777" w:rsidR="00994D72" w:rsidRPr="00B72EA2" w:rsidRDefault="008D722A" w:rsidP="00B4482A">
      <w:pPr>
        <w:pStyle w:val="ListParagraph"/>
        <w:numPr>
          <w:ilvl w:val="0"/>
          <w:numId w:val="112"/>
        </w:numPr>
        <w:rPr>
          <w:rFonts w:ascii="Verdana" w:hAnsi="Verdana"/>
        </w:rPr>
      </w:pPr>
      <w:r w:rsidRPr="00B72EA2">
        <w:rPr>
          <w:rFonts w:ascii="Verdana" w:hAnsi="Verdana"/>
        </w:rPr>
        <w:t>A</w:t>
      </w:r>
      <w:r w:rsidR="001340D3" w:rsidRPr="00B72EA2">
        <w:rPr>
          <w:rFonts w:ascii="Verdana" w:hAnsi="Verdana"/>
        </w:rPr>
        <w:t>ny records will</w:t>
      </w:r>
      <w:r w:rsidR="009F7990" w:rsidRPr="00B72EA2">
        <w:rPr>
          <w:rFonts w:ascii="Verdana" w:hAnsi="Verdana"/>
        </w:rPr>
        <w:t xml:space="preserve"> not be kept in any child’s child protection file</w:t>
      </w:r>
      <w:r w:rsidR="00994D72" w:rsidRPr="00B72EA2">
        <w:rPr>
          <w:rFonts w:ascii="Verdana" w:hAnsi="Verdana"/>
        </w:rPr>
        <w:t xml:space="preserve">. </w:t>
      </w:r>
    </w:p>
    <w:p w14:paraId="0CD5FA4B" w14:textId="77777777" w:rsidR="00E90BFA" w:rsidRPr="008B7B69" w:rsidRDefault="00E90BFA" w:rsidP="00552588">
      <w:pPr>
        <w:widowControl w:val="0"/>
        <w:overflowPunct w:val="0"/>
        <w:autoSpaceDE w:val="0"/>
        <w:autoSpaceDN w:val="0"/>
        <w:adjustRightInd w:val="0"/>
        <w:spacing w:line="288" w:lineRule="auto"/>
        <w:ind w:right="100" w:firstLine="426"/>
        <w:rPr>
          <w:rFonts w:ascii="Verdana" w:hAnsi="Verdana" w:cs="Arial"/>
          <w:sz w:val="22"/>
          <w:szCs w:val="22"/>
        </w:rPr>
      </w:pPr>
    </w:p>
    <w:p w14:paraId="0CD5FA4C" w14:textId="4BF8710F" w:rsidR="00ED24AD" w:rsidRPr="00B72EA2" w:rsidRDefault="00B72EA2" w:rsidP="00B72EA2">
      <w:pPr>
        <w:pStyle w:val="Heading1"/>
        <w:ind w:left="426" w:hanging="426"/>
      </w:pPr>
      <w:r>
        <w:t xml:space="preserve">  </w:t>
      </w:r>
      <w:bookmarkStart w:id="236" w:name="_Toc82429817"/>
      <w:r w:rsidR="00ED24AD" w:rsidRPr="00B72EA2">
        <w:t xml:space="preserve">Managing professional differences </w:t>
      </w:r>
      <w:r w:rsidR="00B96278" w:rsidRPr="00B72EA2">
        <w:t>&amp; concerns</w:t>
      </w:r>
      <w:bookmarkStart w:id="237" w:name="_Hlk48569680"/>
      <w:bookmarkEnd w:id="236"/>
      <w:r w:rsidR="00ED24AD" w:rsidRPr="00B72EA2">
        <w:t xml:space="preserve"> </w:t>
      </w:r>
    </w:p>
    <w:bookmarkEnd w:id="237"/>
    <w:p w14:paraId="0CD5FA4D" w14:textId="6B163131" w:rsidR="003F6EF9" w:rsidRPr="00B72EA2" w:rsidRDefault="00966CD5" w:rsidP="00B4482A">
      <w:pPr>
        <w:pStyle w:val="ListParagraph"/>
        <w:numPr>
          <w:ilvl w:val="0"/>
          <w:numId w:val="113"/>
        </w:numPr>
        <w:ind w:left="709" w:hanging="425"/>
        <w:rPr>
          <w:rFonts w:ascii="Verdana" w:hAnsi="Verdana"/>
        </w:rPr>
      </w:pPr>
      <w:r w:rsidRPr="00B72EA2">
        <w:rPr>
          <w:rFonts w:ascii="Verdana" w:hAnsi="Verdana"/>
        </w:rPr>
        <w:t>We recognise that</w:t>
      </w:r>
      <w:r w:rsidR="00F14CD8">
        <w:rPr>
          <w:rFonts w:ascii="Verdana" w:hAnsi="Verdana"/>
        </w:rPr>
        <w:t>,</w:t>
      </w:r>
      <w:r w:rsidRPr="00B72EA2">
        <w:rPr>
          <w:rFonts w:ascii="Verdana" w:hAnsi="Verdana"/>
        </w:rPr>
        <w:t xml:space="preserve"> </w:t>
      </w:r>
      <w:r w:rsidR="00052864" w:rsidRPr="00B72EA2">
        <w:rPr>
          <w:rFonts w:ascii="Verdana" w:hAnsi="Verdana"/>
        </w:rPr>
        <w:t>on occasions</w:t>
      </w:r>
      <w:r w:rsidR="00F14CD8">
        <w:rPr>
          <w:rFonts w:ascii="Verdana" w:hAnsi="Verdana"/>
        </w:rPr>
        <w:t>,</w:t>
      </w:r>
      <w:r w:rsidR="00052864" w:rsidRPr="00B72EA2">
        <w:rPr>
          <w:rFonts w:ascii="Verdana" w:hAnsi="Verdana"/>
        </w:rPr>
        <w:t xml:space="preserve"> we may disagree with a safeguarding decision made by another</w:t>
      </w:r>
      <w:r w:rsidR="007F76DD" w:rsidRPr="00B72EA2">
        <w:rPr>
          <w:rFonts w:ascii="Verdana" w:hAnsi="Verdana"/>
        </w:rPr>
        <w:t xml:space="preserve"> safeguarding professional or agency</w:t>
      </w:r>
      <w:r w:rsidR="00194CB2" w:rsidRPr="00B72EA2">
        <w:rPr>
          <w:rFonts w:ascii="Verdana" w:hAnsi="Verdana"/>
        </w:rPr>
        <w:t xml:space="preserve">. Our school recognises that we must challenge </w:t>
      </w:r>
      <w:r w:rsidR="001842BF" w:rsidRPr="00B72EA2">
        <w:rPr>
          <w:rFonts w:ascii="Verdana" w:hAnsi="Verdana"/>
        </w:rPr>
        <w:t xml:space="preserve">such decisions and recognises such challenge as </w:t>
      </w:r>
      <w:r w:rsidR="003F6EF9" w:rsidRPr="00B72EA2">
        <w:rPr>
          <w:rFonts w:ascii="Verdana" w:hAnsi="Verdana"/>
        </w:rPr>
        <w:t xml:space="preserve">a vital tool in keeping children safe. </w:t>
      </w:r>
    </w:p>
    <w:p w14:paraId="0CD5FA4E" w14:textId="77777777" w:rsidR="003F6EF9" w:rsidRPr="008B7B69" w:rsidRDefault="003F6EF9" w:rsidP="006E36C2">
      <w:pPr>
        <w:ind w:left="709" w:hanging="425"/>
        <w:rPr>
          <w:rFonts w:ascii="Verdana" w:hAnsi="Verdana"/>
        </w:rPr>
      </w:pPr>
    </w:p>
    <w:p w14:paraId="0959953C" w14:textId="4FD23343" w:rsidR="00DC4D26" w:rsidRDefault="007E3447" w:rsidP="00B4482A">
      <w:pPr>
        <w:pStyle w:val="ListParagraph"/>
        <w:numPr>
          <w:ilvl w:val="0"/>
          <w:numId w:val="113"/>
        </w:numPr>
        <w:ind w:left="709" w:hanging="425"/>
        <w:rPr>
          <w:rFonts w:ascii="Verdana" w:hAnsi="Verdana"/>
        </w:rPr>
      </w:pPr>
      <w:r w:rsidRPr="00B72EA2">
        <w:rPr>
          <w:rFonts w:ascii="Verdana" w:hAnsi="Verdana"/>
        </w:rPr>
        <w:t xml:space="preserve">On occasions there may be differences of opinion between professionals in </w:t>
      </w:r>
      <w:r w:rsidR="0028589F" w:rsidRPr="00B72EA2">
        <w:rPr>
          <w:rFonts w:ascii="Verdana" w:hAnsi="Verdana"/>
        </w:rPr>
        <w:t>response</w:t>
      </w:r>
      <w:r w:rsidRPr="00B72EA2">
        <w:rPr>
          <w:rFonts w:ascii="Verdana" w:hAnsi="Verdana"/>
        </w:rPr>
        <w:t xml:space="preserve"> to a specific safeguarding matter, for example, from the view of the school, </w:t>
      </w:r>
      <w:r w:rsidR="00803AD2" w:rsidRPr="00B72EA2">
        <w:rPr>
          <w:rFonts w:ascii="Verdana" w:hAnsi="Verdana"/>
        </w:rPr>
        <w:t>C</w:t>
      </w:r>
      <w:r w:rsidRPr="00B72EA2">
        <w:rPr>
          <w:rFonts w:ascii="Verdana" w:hAnsi="Verdana"/>
        </w:rPr>
        <w:t xml:space="preserve">hildren’s </w:t>
      </w:r>
      <w:r w:rsidR="00803AD2" w:rsidRPr="00B72EA2">
        <w:rPr>
          <w:rFonts w:ascii="Verdana" w:hAnsi="Verdana"/>
        </w:rPr>
        <w:t>S</w:t>
      </w:r>
      <w:r w:rsidRPr="00B72EA2">
        <w:rPr>
          <w:rFonts w:ascii="Verdana" w:hAnsi="Verdana"/>
        </w:rPr>
        <w:t xml:space="preserve">ocial </w:t>
      </w:r>
      <w:r w:rsidR="00803AD2" w:rsidRPr="00B72EA2">
        <w:rPr>
          <w:rFonts w:ascii="Verdana" w:hAnsi="Verdana"/>
        </w:rPr>
        <w:t>C</w:t>
      </w:r>
      <w:r w:rsidRPr="00B72EA2">
        <w:rPr>
          <w:rFonts w:ascii="Verdana" w:hAnsi="Verdana"/>
        </w:rPr>
        <w:t xml:space="preserve">are closing a case too early or removing a child from a child protection plan too soon.  </w:t>
      </w:r>
    </w:p>
    <w:p w14:paraId="4E0570CC" w14:textId="77777777" w:rsidR="00DC4D26" w:rsidRPr="006769C9" w:rsidRDefault="00DC4D26" w:rsidP="006E36C2">
      <w:pPr>
        <w:ind w:left="709" w:hanging="425"/>
        <w:rPr>
          <w:rFonts w:ascii="Verdana" w:hAnsi="Verdana"/>
        </w:rPr>
      </w:pPr>
    </w:p>
    <w:p w14:paraId="2E6DEDE7" w14:textId="77777777" w:rsidR="00DC4D26" w:rsidRDefault="007E3447" w:rsidP="00B4482A">
      <w:pPr>
        <w:pStyle w:val="ListParagraph"/>
        <w:numPr>
          <w:ilvl w:val="0"/>
          <w:numId w:val="113"/>
        </w:numPr>
        <w:ind w:left="709" w:hanging="425"/>
        <w:rPr>
          <w:rFonts w:ascii="Verdana" w:hAnsi="Verdana"/>
        </w:rPr>
      </w:pPr>
      <w:r w:rsidRPr="00B72EA2">
        <w:rPr>
          <w:rFonts w:ascii="Verdana" w:hAnsi="Verdana"/>
        </w:rPr>
        <w:t>Professional Difference</w:t>
      </w:r>
      <w:r w:rsidR="00B96278" w:rsidRPr="00B72EA2">
        <w:rPr>
          <w:rFonts w:ascii="Verdana" w:hAnsi="Verdana"/>
        </w:rPr>
        <w:t xml:space="preserve">s and Concerns </w:t>
      </w:r>
      <w:r w:rsidRPr="00B72EA2">
        <w:rPr>
          <w:rFonts w:ascii="Verdana" w:hAnsi="Verdana"/>
        </w:rPr>
        <w:t>Protocol</w:t>
      </w:r>
      <w:r w:rsidR="00DC4D26">
        <w:rPr>
          <w:rFonts w:ascii="Verdana" w:hAnsi="Verdana"/>
        </w:rPr>
        <w:t>.</w:t>
      </w:r>
    </w:p>
    <w:p w14:paraId="0CD5FA51" w14:textId="1B079460" w:rsidR="007E3447" w:rsidRPr="006769C9" w:rsidRDefault="007E3447" w:rsidP="006E36C2">
      <w:pPr>
        <w:ind w:left="709" w:hanging="425"/>
        <w:rPr>
          <w:rFonts w:ascii="Verdana" w:hAnsi="Verdana"/>
        </w:rPr>
      </w:pPr>
    </w:p>
    <w:p w14:paraId="0CD5FA52" w14:textId="3FB62A88" w:rsidR="00504D7D" w:rsidRPr="00B72EA2" w:rsidRDefault="007E3447" w:rsidP="00B4482A">
      <w:pPr>
        <w:pStyle w:val="ListParagraph"/>
        <w:numPr>
          <w:ilvl w:val="0"/>
          <w:numId w:val="113"/>
        </w:numPr>
        <w:ind w:left="709" w:hanging="425"/>
        <w:rPr>
          <w:rFonts w:ascii="Verdana" w:hAnsi="Verdana"/>
          <w:color w:val="121BCC"/>
        </w:rPr>
      </w:pPr>
      <w:r w:rsidRPr="00B72EA2">
        <w:rPr>
          <w:rFonts w:ascii="Verdana" w:hAnsi="Verdana"/>
        </w:rPr>
        <w:t>In such circumstances</w:t>
      </w:r>
      <w:r w:rsidR="00EE443C">
        <w:rPr>
          <w:rFonts w:ascii="Verdana" w:hAnsi="Verdana"/>
        </w:rPr>
        <w:t xml:space="preserve">, </w:t>
      </w:r>
      <w:r w:rsidRPr="00B72EA2">
        <w:rPr>
          <w:rFonts w:ascii="Verdana" w:hAnsi="Verdana"/>
        </w:rPr>
        <w:t>the Designated Safeguarding Lead will assess the impact of such a decision on the child(ren) and where concerns remain, the Designated Safeguarding Lead will engage the Managing Professional Difference</w:t>
      </w:r>
      <w:r w:rsidR="002B6E6C">
        <w:rPr>
          <w:rFonts w:ascii="Verdana" w:hAnsi="Verdana"/>
        </w:rPr>
        <w:t>s and Concerns</w:t>
      </w:r>
      <w:r w:rsidRPr="00B72EA2">
        <w:rPr>
          <w:rFonts w:ascii="Verdana" w:hAnsi="Verdana"/>
        </w:rPr>
        <w:t xml:space="preserve"> protocol which can be found on the West Sussex Safeguarding Children Website, </w:t>
      </w:r>
      <w:hyperlink r:id="rId135" w:history="1">
        <w:r w:rsidR="002F53F8" w:rsidRPr="00AE063E">
          <w:rPr>
            <w:rStyle w:val="Hyperlink"/>
            <w:rFonts w:ascii="Verdana" w:hAnsi="Verdana" w:cs="Arial"/>
          </w:rPr>
          <w:t>Professional disagreements and concerns</w:t>
        </w:r>
      </w:hyperlink>
      <w:r w:rsidR="003A00C9" w:rsidRPr="00AE063E">
        <w:rPr>
          <w:rFonts w:ascii="Verdana" w:hAnsi="Verdana"/>
          <w:color w:val="121BCC"/>
        </w:rPr>
        <w:t>.</w:t>
      </w:r>
    </w:p>
    <w:p w14:paraId="0CD5FA53" w14:textId="77777777" w:rsidR="003F3386" w:rsidRPr="008B7B69" w:rsidRDefault="003F3386" w:rsidP="006E36C2">
      <w:pPr>
        <w:ind w:left="709" w:hanging="425"/>
        <w:rPr>
          <w:rFonts w:ascii="Verdana" w:hAnsi="Verdana"/>
          <w:color w:val="121BCC"/>
        </w:rPr>
      </w:pPr>
    </w:p>
    <w:p w14:paraId="0CD5FA54" w14:textId="4A8A6BC9" w:rsidR="009E3CDE" w:rsidRPr="00B72EA2" w:rsidRDefault="009E3CDE" w:rsidP="00B4482A">
      <w:pPr>
        <w:pStyle w:val="ListParagraph"/>
        <w:numPr>
          <w:ilvl w:val="0"/>
          <w:numId w:val="113"/>
        </w:numPr>
        <w:ind w:left="709" w:hanging="425"/>
        <w:rPr>
          <w:rFonts w:ascii="Verdana" w:hAnsi="Verdana"/>
          <w:color w:val="121BCC"/>
        </w:rPr>
      </w:pPr>
      <w:r w:rsidRPr="00B72EA2">
        <w:rPr>
          <w:rFonts w:ascii="Verdana" w:hAnsi="Verdana"/>
        </w:rPr>
        <w:t xml:space="preserve">As a </w:t>
      </w:r>
      <w:r w:rsidR="00935B45">
        <w:rPr>
          <w:rFonts w:ascii="Verdana" w:hAnsi="Verdana"/>
        </w:rPr>
        <w:t>Governing Body</w:t>
      </w:r>
      <w:r w:rsidRPr="00B72EA2">
        <w:rPr>
          <w:rFonts w:ascii="Verdana" w:hAnsi="Verdana"/>
        </w:rPr>
        <w:t xml:space="preserve"> we will monitor the use of this protocol in keeping our children safe. </w:t>
      </w:r>
    </w:p>
    <w:p w14:paraId="0CD5FA55" w14:textId="15162F48" w:rsidR="003F3386" w:rsidRDefault="003F3386" w:rsidP="00812B3E">
      <w:pPr>
        <w:widowControl w:val="0"/>
        <w:overflowPunct w:val="0"/>
        <w:autoSpaceDE w:val="0"/>
        <w:autoSpaceDN w:val="0"/>
        <w:adjustRightInd w:val="0"/>
        <w:spacing w:line="288" w:lineRule="auto"/>
        <w:ind w:left="567" w:right="100" w:hanging="709"/>
        <w:rPr>
          <w:rFonts w:ascii="Verdana" w:hAnsi="Verdana" w:cs="Arial"/>
          <w:color w:val="121BCC"/>
          <w:sz w:val="22"/>
          <w:szCs w:val="22"/>
        </w:rPr>
      </w:pPr>
    </w:p>
    <w:p w14:paraId="0CD5FA64" w14:textId="77777777" w:rsidR="002E5ADC" w:rsidRPr="008B7B69" w:rsidRDefault="002E5ADC" w:rsidP="002E5ADC">
      <w:pPr>
        <w:widowControl w:val="0"/>
        <w:overflowPunct w:val="0"/>
        <w:autoSpaceDE w:val="0"/>
        <w:autoSpaceDN w:val="0"/>
        <w:adjustRightInd w:val="0"/>
        <w:spacing w:line="288" w:lineRule="auto"/>
        <w:ind w:right="100"/>
        <w:rPr>
          <w:rFonts w:ascii="Verdana" w:hAnsi="Verdana" w:cs="Arial"/>
          <w:sz w:val="22"/>
          <w:szCs w:val="22"/>
        </w:rPr>
      </w:pPr>
    </w:p>
    <w:p w14:paraId="0CD5FA65" w14:textId="77777777" w:rsidR="00990B57" w:rsidRPr="008B7B69" w:rsidRDefault="00990B57"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6"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7"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8"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9"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1"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2"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3" w14:textId="0D220769" w:rsidR="001E2775" w:rsidRDefault="001E2775">
      <w:pPr>
        <w:rPr>
          <w:rFonts w:ascii="Verdana" w:hAnsi="Verdana" w:cs="Arial"/>
          <w:sz w:val="22"/>
          <w:szCs w:val="22"/>
        </w:rPr>
      </w:pPr>
      <w:r w:rsidRPr="008B7B69">
        <w:rPr>
          <w:rFonts w:ascii="Verdana" w:hAnsi="Verdana" w:cs="Arial"/>
          <w:sz w:val="22"/>
          <w:szCs w:val="22"/>
        </w:rPr>
        <w:br w:type="page"/>
      </w:r>
    </w:p>
    <w:p w14:paraId="1AA2B407" w14:textId="77777777" w:rsidR="0016243E" w:rsidRDefault="0016243E">
      <w:pPr>
        <w:rPr>
          <w:rFonts w:ascii="Verdana" w:hAnsi="Verdana" w:cs="Arial"/>
          <w:sz w:val="22"/>
          <w:szCs w:val="22"/>
        </w:rPr>
        <w:sectPr w:rsidR="0016243E" w:rsidSect="00833CDB">
          <w:headerReference w:type="default" r:id="rId136"/>
          <w:footerReference w:type="default" r:id="rId137"/>
          <w:pgSz w:w="11907" w:h="16840" w:code="9"/>
          <w:pgMar w:top="1418" w:right="1418" w:bottom="1418" w:left="1276" w:header="851" w:footer="851" w:gutter="0"/>
          <w:pgNumType w:start="1"/>
          <w:cols w:space="720"/>
        </w:sectPr>
      </w:pPr>
    </w:p>
    <w:p w14:paraId="6D8307E1" w14:textId="45459CF1" w:rsidR="00A1166E" w:rsidRDefault="00A1166E">
      <w:pPr>
        <w:rPr>
          <w:rFonts w:ascii="Verdana" w:hAnsi="Verdana" w:cs="Arial"/>
          <w:sz w:val="22"/>
          <w:szCs w:val="22"/>
        </w:rPr>
      </w:pPr>
    </w:p>
    <w:p w14:paraId="45CA1B60" w14:textId="530F7E5B" w:rsidR="00A1166E" w:rsidRPr="00B72EA2" w:rsidRDefault="00A1166E" w:rsidP="00A1166E">
      <w:pPr>
        <w:pStyle w:val="Heading1"/>
        <w:ind w:hanging="716"/>
      </w:pPr>
      <w:r>
        <w:t xml:space="preserve"> </w:t>
      </w:r>
      <w:bookmarkStart w:id="238" w:name="_Toc82429819"/>
      <w:r w:rsidRPr="00B72EA2">
        <w:t xml:space="preserve">ANNEX 1 – </w:t>
      </w:r>
      <w:r>
        <w:t>table of hyperlinks used in this policy</w:t>
      </w:r>
      <w:bookmarkEnd w:id="238"/>
      <w:r>
        <w:t xml:space="preserve">  </w:t>
      </w:r>
      <w:r w:rsidRPr="00B72EA2">
        <w:t xml:space="preserve">  </w:t>
      </w:r>
    </w:p>
    <w:p w14:paraId="5B02ED6F" w14:textId="1A5BAC78" w:rsidR="00A1166E" w:rsidRDefault="00A1166E">
      <w:pPr>
        <w:rPr>
          <w:rFonts w:ascii="Verdana" w:hAnsi="Verdana" w:cs="Arial"/>
          <w:sz w:val="22"/>
          <w:szCs w:val="22"/>
        </w:rPr>
      </w:pPr>
    </w:p>
    <w:p w14:paraId="49F435B6" w14:textId="38BD50D9" w:rsidR="00A1166E" w:rsidRDefault="00A1166E">
      <w:pPr>
        <w:rPr>
          <w:rFonts w:ascii="Verdana" w:hAnsi="Verdana" w:cs="Arial"/>
          <w:sz w:val="22"/>
          <w:szCs w:val="22"/>
        </w:rPr>
      </w:pPr>
    </w:p>
    <w:tbl>
      <w:tblPr>
        <w:tblStyle w:val="TableGrid"/>
        <w:tblW w:w="13994" w:type="dxa"/>
        <w:tblLayout w:type="fixed"/>
        <w:tblLook w:val="04A0" w:firstRow="1" w:lastRow="0" w:firstColumn="1" w:lastColumn="0" w:noHBand="0" w:noVBand="1"/>
      </w:tblPr>
      <w:tblGrid>
        <w:gridCol w:w="820"/>
        <w:gridCol w:w="1869"/>
        <w:gridCol w:w="11305"/>
      </w:tblGrid>
      <w:tr w:rsidR="0016243E" w:rsidRPr="000938CF" w14:paraId="0D4886FB" w14:textId="77777777" w:rsidTr="00412D87">
        <w:tc>
          <w:tcPr>
            <w:tcW w:w="820" w:type="dxa"/>
          </w:tcPr>
          <w:p w14:paraId="486E8460" w14:textId="00E66366" w:rsidR="0016243E" w:rsidRPr="000938CF" w:rsidRDefault="00706DB6" w:rsidP="0016243E">
            <w:pPr>
              <w:rPr>
                <w:rFonts w:ascii="Verdana" w:hAnsi="Verdana" w:cs="Arial"/>
                <w:sz w:val="16"/>
                <w:szCs w:val="16"/>
              </w:rPr>
            </w:pPr>
            <w:r w:rsidRPr="000938CF">
              <w:rPr>
                <w:rFonts w:ascii="Verdana" w:hAnsi="Verdana" w:cs="Arial"/>
                <w:sz w:val="16"/>
                <w:szCs w:val="16"/>
              </w:rPr>
              <w:t>Para</w:t>
            </w:r>
          </w:p>
        </w:tc>
        <w:tc>
          <w:tcPr>
            <w:tcW w:w="1869" w:type="dxa"/>
          </w:tcPr>
          <w:p w14:paraId="52D92FB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Area </w:t>
            </w:r>
          </w:p>
        </w:tc>
        <w:tc>
          <w:tcPr>
            <w:tcW w:w="11305" w:type="dxa"/>
          </w:tcPr>
          <w:p w14:paraId="71094FD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Hyperlink </w:t>
            </w:r>
          </w:p>
        </w:tc>
      </w:tr>
      <w:tr w:rsidR="00E9153B" w:rsidRPr="000938CF" w14:paraId="42D36527" w14:textId="77777777" w:rsidTr="00412D87">
        <w:tc>
          <w:tcPr>
            <w:tcW w:w="820" w:type="dxa"/>
          </w:tcPr>
          <w:p w14:paraId="5BFD673F" w14:textId="579D4BED" w:rsidR="00E9153B" w:rsidRPr="000938CF" w:rsidRDefault="00E9153B" w:rsidP="0016243E">
            <w:pPr>
              <w:rPr>
                <w:rFonts w:ascii="Verdana" w:hAnsi="Verdana" w:cs="Arial"/>
                <w:sz w:val="16"/>
                <w:szCs w:val="16"/>
              </w:rPr>
            </w:pPr>
            <w:r w:rsidRPr="000938CF">
              <w:rPr>
                <w:rFonts w:ascii="Verdana" w:hAnsi="Verdana" w:cs="Arial"/>
                <w:sz w:val="16"/>
                <w:szCs w:val="16"/>
              </w:rPr>
              <w:t>1.</w:t>
            </w:r>
            <w:r w:rsidR="009403B7" w:rsidRPr="000938CF">
              <w:rPr>
                <w:rFonts w:ascii="Verdana" w:hAnsi="Verdana" w:cs="Arial"/>
                <w:sz w:val="16"/>
                <w:szCs w:val="16"/>
              </w:rPr>
              <w:t>2</w:t>
            </w:r>
          </w:p>
        </w:tc>
        <w:tc>
          <w:tcPr>
            <w:tcW w:w="1869" w:type="dxa"/>
          </w:tcPr>
          <w:p w14:paraId="236EBFD8" w14:textId="6E554A8E" w:rsidR="00E9153B" w:rsidRPr="000938CF" w:rsidRDefault="009403B7" w:rsidP="0016243E">
            <w:pPr>
              <w:rPr>
                <w:rFonts w:ascii="Verdana" w:hAnsi="Verdana" w:cs="Arial"/>
                <w:sz w:val="16"/>
                <w:szCs w:val="16"/>
              </w:rPr>
            </w:pPr>
            <w:r w:rsidRPr="000938CF">
              <w:rPr>
                <w:rFonts w:ascii="Verdana" w:hAnsi="Verdana" w:cs="Arial"/>
                <w:sz w:val="16"/>
                <w:szCs w:val="16"/>
              </w:rPr>
              <w:t>Integrated Front Door</w:t>
            </w:r>
            <w:r w:rsidR="00E9153B" w:rsidRPr="000938CF">
              <w:rPr>
                <w:rFonts w:ascii="Verdana" w:hAnsi="Verdana" w:cs="Arial"/>
                <w:sz w:val="16"/>
                <w:szCs w:val="16"/>
              </w:rPr>
              <w:t xml:space="preserve"> </w:t>
            </w:r>
          </w:p>
        </w:tc>
        <w:tc>
          <w:tcPr>
            <w:tcW w:w="11305" w:type="dxa"/>
          </w:tcPr>
          <w:p w14:paraId="6FA9B468" w14:textId="77777777" w:rsidR="00811359" w:rsidRPr="000938CF" w:rsidRDefault="00811359" w:rsidP="00811359">
            <w:pPr>
              <w:rPr>
                <w:rFonts w:ascii="Verdana" w:hAnsi="Verdana"/>
                <w:sz w:val="16"/>
                <w:szCs w:val="16"/>
              </w:rPr>
            </w:pPr>
            <w:r w:rsidRPr="000938CF">
              <w:rPr>
                <w:rFonts w:ascii="Verdana" w:hAnsi="Verdana"/>
                <w:sz w:val="16"/>
                <w:szCs w:val="16"/>
              </w:rPr>
              <w:t xml:space="preserve">Referrals to IFD should be made on the following web-based forms which can be accessed here: </w:t>
            </w:r>
          </w:p>
          <w:p w14:paraId="5C7AEBF8" w14:textId="77777777" w:rsidR="00811359" w:rsidRPr="000938CF" w:rsidRDefault="00811359" w:rsidP="00811359">
            <w:pPr>
              <w:rPr>
                <w:rFonts w:ascii="Verdana" w:hAnsi="Verdana"/>
                <w:sz w:val="16"/>
                <w:szCs w:val="16"/>
              </w:rPr>
            </w:pPr>
            <w:r w:rsidRPr="000938CF">
              <w:rPr>
                <w:rFonts w:ascii="Verdana" w:hAnsi="Verdana"/>
                <w:sz w:val="16"/>
                <w:szCs w:val="16"/>
              </w:rPr>
              <w:t xml:space="preserve">Adults - </w:t>
            </w:r>
            <w:hyperlink r:id="rId138" w:history="1">
              <w:r w:rsidRPr="000938CF">
                <w:rPr>
                  <w:rStyle w:val="Hyperlink"/>
                  <w:rFonts w:ascii="Verdana" w:hAnsi="Verdana"/>
                  <w:sz w:val="16"/>
                  <w:szCs w:val="16"/>
                </w:rPr>
                <w:t>https://www.westsussex.gov.uk/raiseaconcernaboutanadult</w:t>
              </w:r>
            </w:hyperlink>
          </w:p>
          <w:p w14:paraId="72BB8266" w14:textId="77777777" w:rsidR="00811359" w:rsidRPr="000938CF" w:rsidRDefault="00811359" w:rsidP="00811359">
            <w:pPr>
              <w:rPr>
                <w:rFonts w:ascii="Verdana" w:hAnsi="Verdana"/>
                <w:sz w:val="16"/>
                <w:szCs w:val="16"/>
              </w:rPr>
            </w:pPr>
            <w:r w:rsidRPr="000938CF">
              <w:rPr>
                <w:rFonts w:ascii="Verdana" w:hAnsi="Verdana"/>
                <w:sz w:val="16"/>
                <w:szCs w:val="16"/>
              </w:rPr>
              <w:t xml:space="preserve">Children’s - </w:t>
            </w:r>
            <w:hyperlink r:id="rId139" w:history="1">
              <w:r w:rsidRPr="000938CF">
                <w:rPr>
                  <w:rStyle w:val="Hyperlink"/>
                  <w:rFonts w:ascii="Verdana" w:hAnsi="Verdana"/>
                  <w:sz w:val="16"/>
                  <w:szCs w:val="16"/>
                </w:rPr>
                <w:t>https://www.westsussex.gov.uk/education-children-and-families/keeping-children-safe/raise-a-concern-about-a-child/</w:t>
              </w:r>
            </w:hyperlink>
          </w:p>
          <w:p w14:paraId="6AC280C8" w14:textId="77777777" w:rsidR="00E9153B" w:rsidRPr="000938CF" w:rsidRDefault="00E9153B" w:rsidP="0016243E">
            <w:pPr>
              <w:rPr>
                <w:rFonts w:ascii="Verdana" w:hAnsi="Verdana"/>
                <w:sz w:val="16"/>
                <w:szCs w:val="16"/>
              </w:rPr>
            </w:pPr>
          </w:p>
        </w:tc>
      </w:tr>
      <w:tr w:rsidR="0016243E" w:rsidRPr="000938CF" w14:paraId="21CDAEF3" w14:textId="77777777" w:rsidTr="00412D87">
        <w:tc>
          <w:tcPr>
            <w:tcW w:w="820" w:type="dxa"/>
          </w:tcPr>
          <w:p w14:paraId="326F148A" w14:textId="77777777" w:rsidR="0016243E" w:rsidRPr="000938CF" w:rsidRDefault="0016243E" w:rsidP="0016243E">
            <w:pPr>
              <w:rPr>
                <w:rFonts w:ascii="Verdana" w:hAnsi="Verdana" w:cs="Arial"/>
                <w:sz w:val="16"/>
                <w:szCs w:val="16"/>
              </w:rPr>
            </w:pPr>
            <w:r w:rsidRPr="000938CF">
              <w:rPr>
                <w:rFonts w:ascii="Verdana" w:hAnsi="Verdana" w:cs="Arial"/>
                <w:sz w:val="16"/>
                <w:szCs w:val="16"/>
              </w:rPr>
              <w:t>4</w:t>
            </w:r>
          </w:p>
        </w:tc>
        <w:tc>
          <w:tcPr>
            <w:tcW w:w="1869" w:type="dxa"/>
          </w:tcPr>
          <w:p w14:paraId="6A73C54D" w14:textId="6CB93DD5" w:rsidR="0016243E" w:rsidRPr="000938CF" w:rsidRDefault="0016243E" w:rsidP="0016243E">
            <w:pPr>
              <w:rPr>
                <w:rFonts w:ascii="Verdana" w:hAnsi="Verdana" w:cs="Arial"/>
                <w:sz w:val="16"/>
                <w:szCs w:val="16"/>
              </w:rPr>
            </w:pPr>
            <w:r w:rsidRPr="000938CF">
              <w:rPr>
                <w:rFonts w:ascii="Verdana" w:hAnsi="Verdana" w:cs="Arial"/>
                <w:sz w:val="16"/>
                <w:szCs w:val="16"/>
              </w:rPr>
              <w:t xml:space="preserve">Relevant Legislation </w:t>
            </w:r>
          </w:p>
        </w:tc>
        <w:tc>
          <w:tcPr>
            <w:tcW w:w="11305" w:type="dxa"/>
          </w:tcPr>
          <w:p w14:paraId="4F568596"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The Children Act 1989 </w:t>
            </w:r>
            <w:hyperlink r:id="rId140" w:history="1">
              <w:r w:rsidRPr="000938CF">
                <w:rPr>
                  <w:rStyle w:val="Hyperlink"/>
                  <w:rFonts w:ascii="Verdana" w:hAnsi="Verdana" w:cs="Arial"/>
                  <w:sz w:val="16"/>
                  <w:szCs w:val="16"/>
                </w:rPr>
                <w:t>https://www.legislation.gov.uk/ukpga/1989/41/contents</w:t>
              </w:r>
            </w:hyperlink>
          </w:p>
          <w:p w14:paraId="454FB511"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The Children Act 2004  </w:t>
            </w:r>
            <w:hyperlink r:id="rId141" w:history="1">
              <w:r w:rsidRPr="000938CF">
                <w:rPr>
                  <w:rStyle w:val="Hyperlink"/>
                  <w:rFonts w:ascii="Verdana" w:hAnsi="Verdana" w:cs="Arial"/>
                  <w:sz w:val="16"/>
                  <w:szCs w:val="16"/>
                </w:rPr>
                <w:t>https://www.legislation.gov.uk/ukpga/2004/31/contents</w:t>
              </w:r>
            </w:hyperlink>
          </w:p>
          <w:p w14:paraId="1DE22465" w14:textId="77777777" w:rsidR="00C96503" w:rsidRPr="000938CF" w:rsidRDefault="00C96503" w:rsidP="00C96503">
            <w:pPr>
              <w:numPr>
                <w:ilvl w:val="0"/>
                <w:numId w:val="23"/>
              </w:numPr>
              <w:rPr>
                <w:rFonts w:ascii="Verdana" w:hAnsi="Verdana" w:cs="Arial"/>
                <w:i/>
                <w:iCs/>
                <w:sz w:val="16"/>
                <w:szCs w:val="16"/>
              </w:rPr>
            </w:pPr>
            <w:r w:rsidRPr="000938CF">
              <w:rPr>
                <w:rFonts w:ascii="Verdana" w:hAnsi="Verdana" w:cs="Arial"/>
                <w:sz w:val="16"/>
                <w:szCs w:val="16"/>
              </w:rPr>
              <w:t xml:space="preserve">Education Act 2002 </w:t>
            </w:r>
            <w:hyperlink r:id="rId142" w:history="1">
              <w:r w:rsidRPr="000938CF">
                <w:rPr>
                  <w:rStyle w:val="Hyperlink"/>
                  <w:rFonts w:ascii="Verdana" w:hAnsi="Verdana" w:cs="Arial"/>
                  <w:sz w:val="16"/>
                  <w:szCs w:val="16"/>
                </w:rPr>
                <w:t>https://www.gov.uk/government/publications/relationships-education-relationships-and-sex-education-rse-and-health-education/about-this-guidance</w:t>
              </w:r>
            </w:hyperlink>
          </w:p>
          <w:p w14:paraId="079AFAA8"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Keeping Children Safe in Education (DfE September 2021) </w:t>
            </w:r>
            <w:hyperlink r:id="rId143" w:history="1">
              <w:r w:rsidRPr="000938CF">
                <w:rPr>
                  <w:rStyle w:val="Hyperlink"/>
                  <w:rFonts w:ascii="Verdana" w:hAnsi="Verdana" w:cs="Arial"/>
                  <w:sz w:val="16"/>
                  <w:szCs w:val="16"/>
                </w:rPr>
                <w:t>https://www.gov.uk/government/publications/keeping-children-safe-in-education--2</w:t>
              </w:r>
            </w:hyperlink>
          </w:p>
          <w:p w14:paraId="5F8EA8D7"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Sexual Violence and sexual harassment between children in schools and colleges 2021: </w:t>
            </w:r>
            <w:hyperlink r:id="rId144" w:history="1">
              <w:r w:rsidRPr="000938CF">
                <w:rPr>
                  <w:rStyle w:val="Hyperlink"/>
                  <w:rFonts w:ascii="Verdana" w:hAnsi="Verdana" w:cs="Arial"/>
                  <w:sz w:val="16"/>
                  <w:szCs w:val="16"/>
                </w:rPr>
                <w:t>https://assets.publishing.service.gov.uk/government/uploads/system/uploads/attachment_data/file/999239/SVSH_2021.pdf</w:t>
              </w:r>
            </w:hyperlink>
          </w:p>
          <w:p w14:paraId="7EF02794"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Teaching online safety in school (DfE June 2019) </w:t>
            </w:r>
            <w:hyperlink r:id="rId145" w:history="1">
              <w:r w:rsidRPr="000938CF">
                <w:rPr>
                  <w:rStyle w:val="Hyperlink"/>
                  <w:rFonts w:ascii="Verdana" w:hAnsi="Verdana" w:cs="Arial"/>
                  <w:sz w:val="16"/>
                  <w:szCs w:val="16"/>
                </w:rPr>
                <w:t>https://assets.publishing.service.gov.uk/government/uploads/system/uploads/attachment_data/file/811796/Teaching_online_safety_in_school.pdf</w:t>
              </w:r>
            </w:hyperlink>
          </w:p>
          <w:p w14:paraId="5E2B530C" w14:textId="77777777" w:rsidR="00C96503" w:rsidRPr="000938CF" w:rsidRDefault="00C96503" w:rsidP="00C96503">
            <w:pPr>
              <w:numPr>
                <w:ilvl w:val="0"/>
                <w:numId w:val="23"/>
              </w:numPr>
              <w:rPr>
                <w:rFonts w:ascii="Verdana" w:hAnsi="Verdana" w:cs="Arial"/>
                <w:b/>
                <w:bCs/>
                <w:sz w:val="16"/>
                <w:szCs w:val="16"/>
                <w:lang w:val="en"/>
              </w:rPr>
            </w:pPr>
            <w:r w:rsidRPr="000938CF">
              <w:rPr>
                <w:rFonts w:ascii="Verdana" w:hAnsi="Verdana" w:cs="Arial"/>
                <w:sz w:val="16"/>
                <w:szCs w:val="16"/>
              </w:rPr>
              <w:t xml:space="preserve">Working Together to Safeguard Children 2018: </w:t>
            </w:r>
            <w:hyperlink r:id="rId146" w:history="1">
              <w:r w:rsidRPr="000938CF">
                <w:rPr>
                  <w:rStyle w:val="Hyperlink"/>
                  <w:rFonts w:ascii="Verdana" w:hAnsi="Verdana" w:cs="Arial"/>
                  <w:sz w:val="16"/>
                  <w:szCs w:val="16"/>
                </w:rPr>
                <w:t>https://www.gov.uk/government/publications/working-together-to-safeguard-children--2</w:t>
              </w:r>
            </w:hyperlink>
          </w:p>
          <w:p w14:paraId="3F1DDDFC"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bCs/>
                <w:sz w:val="16"/>
                <w:szCs w:val="16"/>
                <w:lang w:val="en"/>
              </w:rPr>
              <w:t xml:space="preserve">Regulated Activity in relation to children: scope </w:t>
            </w:r>
            <w:hyperlink r:id="rId147" w:history="1">
              <w:r w:rsidRPr="000938CF">
                <w:rPr>
                  <w:rStyle w:val="Hyperlink"/>
                  <w:rFonts w:ascii="Verdana" w:hAnsi="Verdana" w:cs="Arial"/>
                  <w:bCs/>
                  <w:sz w:val="16"/>
                  <w:szCs w:val="16"/>
                  <w:lang w:val="en"/>
                </w:rPr>
                <w:t>https://assets.publishing.service.gov.uk/government/uploads/system/uploads/attachment_data/file/550197/Regulated_activity_in_relation_to_children.pdf</w:t>
              </w:r>
            </w:hyperlink>
          </w:p>
          <w:p w14:paraId="77D9D23A"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lang w:val="en"/>
              </w:rPr>
              <w:t xml:space="preserve">The Education (Child Information) (England) Regulations 2005 </w:t>
            </w:r>
            <w:hyperlink r:id="rId148" w:history="1">
              <w:r w:rsidRPr="000938CF">
                <w:rPr>
                  <w:rStyle w:val="Hyperlink"/>
                  <w:rFonts w:ascii="Verdana" w:hAnsi="Verdana" w:cs="Arial"/>
                  <w:sz w:val="16"/>
                  <w:szCs w:val="16"/>
                  <w:lang w:val="en"/>
                </w:rPr>
                <w:t>https://www.legislation.gov.uk/uksi/2005/1437/contents</w:t>
              </w:r>
            </w:hyperlink>
          </w:p>
          <w:p w14:paraId="7A62F86C"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Prevent Duty for England and Wales (2015) under section 26 of the Counter-Terrorism and Security Act 2015 </w:t>
            </w:r>
            <w:hyperlink r:id="rId149" w:history="1">
              <w:r w:rsidRPr="000938CF">
                <w:rPr>
                  <w:rStyle w:val="Hyperlink"/>
                  <w:rFonts w:ascii="Verdana" w:hAnsi="Verdana" w:cs="Arial"/>
                  <w:sz w:val="16"/>
                  <w:szCs w:val="16"/>
                </w:rPr>
                <w:t>https://www.gov.uk/government/publications/prevent-duty-guidance</w:t>
              </w:r>
            </w:hyperlink>
          </w:p>
          <w:p w14:paraId="41E14317"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Section 5B of the Female Genital Mutilation Act 2003 (as inserted by section 74 of the Serious Crime Act 2015) </w:t>
            </w:r>
            <w:hyperlink r:id="rId150" w:history="1">
              <w:r w:rsidRPr="000938CF">
                <w:rPr>
                  <w:rStyle w:val="Hyperlink"/>
                  <w:rFonts w:ascii="Verdana" w:hAnsi="Verdana" w:cs="Arial"/>
                  <w:sz w:val="16"/>
                  <w:szCs w:val="16"/>
                </w:rPr>
                <w:t>https://assets.publishing.service.gov.uk/government/uploads/system/uploads/attachment_data/file/573782/FGM_Mandatory_Reporting_-_procedural_information_nov16_FINAL.pdf</w:t>
              </w:r>
            </w:hyperlink>
          </w:p>
          <w:p w14:paraId="79D7ACEF"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Dealing with Allegations of Abuse against Teachers and Other Staff (2012) </w:t>
            </w:r>
            <w:hyperlink r:id="rId151" w:history="1">
              <w:r w:rsidRPr="000938CF">
                <w:rPr>
                  <w:rStyle w:val="Hyperlink"/>
                  <w:rFonts w:ascii="Verdana" w:hAnsi="Verdana" w:cs="Arial"/>
                  <w:sz w:val="16"/>
                  <w:szCs w:val="16"/>
                </w:rPr>
                <w:t>https://www.gov.uk/government/publications/allegations-of-abuse-against-teachers-and-non-teaching-staff</w:t>
              </w:r>
            </w:hyperlink>
          </w:p>
          <w:p w14:paraId="62123606"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Children Missing Education </w:t>
            </w:r>
            <w:hyperlink r:id="rId152" w:history="1">
              <w:r w:rsidRPr="000938CF">
                <w:rPr>
                  <w:rStyle w:val="Hyperlink"/>
                  <w:rFonts w:ascii="Verdana" w:hAnsi="Verdana" w:cs="Arial"/>
                  <w:sz w:val="16"/>
                  <w:szCs w:val="16"/>
                </w:rPr>
                <w:t>https://assets.publishing.service.gov.uk/government/uploads/system/uploads/attachment_data/file/550416/Children_Missing_Education_-_statutory_guidance.pdf</w:t>
              </w:r>
            </w:hyperlink>
          </w:p>
          <w:p w14:paraId="6FAF5EEA"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West Sussex Safeguarding Children Partnership and Pan-Sussex safeguarding procedures  </w:t>
            </w:r>
            <w:hyperlink r:id="rId153" w:history="1">
              <w:r w:rsidRPr="000938CF">
                <w:rPr>
                  <w:rStyle w:val="Hyperlink"/>
                  <w:rFonts w:ascii="Verdana" w:hAnsi="Verdana" w:cs="Arial"/>
                  <w:sz w:val="16"/>
                  <w:szCs w:val="16"/>
                </w:rPr>
                <w:t>West Sussex Safeguarding Children Partnership</w:t>
              </w:r>
            </w:hyperlink>
            <w:r w:rsidRPr="000938CF">
              <w:rPr>
                <w:rFonts w:ascii="Verdana" w:hAnsi="Verdana" w:cs="Arial"/>
                <w:sz w:val="16"/>
                <w:szCs w:val="16"/>
              </w:rPr>
              <w:t xml:space="preserve"> </w:t>
            </w:r>
          </w:p>
          <w:p w14:paraId="2D3D4004" w14:textId="77777777" w:rsidR="0016243E" w:rsidRPr="000938CF" w:rsidRDefault="0016243E" w:rsidP="0016243E">
            <w:pPr>
              <w:rPr>
                <w:rFonts w:ascii="Verdana" w:hAnsi="Verdana" w:cs="Arial"/>
                <w:sz w:val="16"/>
                <w:szCs w:val="16"/>
              </w:rPr>
            </w:pPr>
          </w:p>
        </w:tc>
      </w:tr>
      <w:tr w:rsidR="0016243E" w:rsidRPr="000938CF" w14:paraId="436536C5" w14:textId="77777777" w:rsidTr="00412D87">
        <w:tc>
          <w:tcPr>
            <w:tcW w:w="820" w:type="dxa"/>
          </w:tcPr>
          <w:p w14:paraId="7E66C564" w14:textId="65517FAA" w:rsidR="0016243E" w:rsidRPr="000938CF" w:rsidRDefault="00BC77A0" w:rsidP="00BC77A0">
            <w:pPr>
              <w:rPr>
                <w:rFonts w:ascii="Verdana" w:hAnsi="Verdana" w:cs="Arial"/>
                <w:sz w:val="16"/>
                <w:szCs w:val="16"/>
              </w:rPr>
            </w:pPr>
            <w:r w:rsidRPr="000938CF">
              <w:rPr>
                <w:rFonts w:ascii="Verdana" w:hAnsi="Verdana" w:cs="Arial"/>
                <w:sz w:val="16"/>
                <w:szCs w:val="16"/>
              </w:rPr>
              <w:t>6.5</w:t>
            </w:r>
            <w:r w:rsidR="0016243E" w:rsidRPr="000938CF">
              <w:rPr>
                <w:rFonts w:ascii="Verdana" w:hAnsi="Verdana" w:cs="Arial"/>
                <w:sz w:val="16"/>
                <w:szCs w:val="16"/>
              </w:rPr>
              <w:t>.5</w:t>
            </w:r>
            <w:r w:rsidR="00D63C4B" w:rsidRPr="000938CF">
              <w:rPr>
                <w:rFonts w:ascii="Verdana" w:hAnsi="Verdana" w:cs="Arial"/>
                <w:sz w:val="16"/>
                <w:szCs w:val="16"/>
              </w:rPr>
              <w:t xml:space="preserve">  6.</w:t>
            </w:r>
            <w:r w:rsidRPr="000938CF">
              <w:rPr>
                <w:rFonts w:ascii="Verdana" w:hAnsi="Verdana" w:cs="Arial"/>
                <w:sz w:val="16"/>
                <w:szCs w:val="16"/>
              </w:rPr>
              <w:t>5.6</w:t>
            </w:r>
            <w:r w:rsidR="00D63C4B" w:rsidRPr="000938CF">
              <w:rPr>
                <w:rFonts w:ascii="Verdana" w:hAnsi="Verdana" w:cs="Arial"/>
                <w:sz w:val="16"/>
                <w:szCs w:val="16"/>
              </w:rPr>
              <w:t xml:space="preserve"> 6.</w:t>
            </w:r>
            <w:r w:rsidRPr="000938CF">
              <w:rPr>
                <w:rFonts w:ascii="Verdana" w:hAnsi="Verdana" w:cs="Arial"/>
                <w:sz w:val="16"/>
                <w:szCs w:val="16"/>
              </w:rPr>
              <w:t xml:space="preserve">5.7 </w:t>
            </w:r>
            <w:r w:rsidR="00D63C4B" w:rsidRPr="000938CF">
              <w:rPr>
                <w:rFonts w:ascii="Verdana" w:hAnsi="Verdana" w:cs="Arial"/>
                <w:sz w:val="16"/>
                <w:szCs w:val="16"/>
              </w:rPr>
              <w:t xml:space="preserve"> </w:t>
            </w:r>
            <w:r w:rsidRPr="000938CF">
              <w:rPr>
                <w:rFonts w:ascii="Verdana" w:hAnsi="Verdana" w:cs="Arial"/>
                <w:sz w:val="16"/>
                <w:szCs w:val="16"/>
              </w:rPr>
              <w:t xml:space="preserve">6.5.8 </w:t>
            </w:r>
          </w:p>
        </w:tc>
        <w:tc>
          <w:tcPr>
            <w:tcW w:w="1869" w:type="dxa"/>
          </w:tcPr>
          <w:p w14:paraId="47AF7A6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DfE / WSCC guidance – attendance and Children Missing Education </w:t>
            </w:r>
          </w:p>
        </w:tc>
        <w:tc>
          <w:tcPr>
            <w:tcW w:w="11305" w:type="dxa"/>
          </w:tcPr>
          <w:p w14:paraId="3442B6D3" w14:textId="0871241F" w:rsidR="00102503" w:rsidRPr="000938CF" w:rsidRDefault="0016243E" w:rsidP="0016243E">
            <w:pPr>
              <w:rPr>
                <w:rFonts w:ascii="Verdana" w:hAnsi="Verdana" w:cs="Arial"/>
                <w:sz w:val="16"/>
                <w:szCs w:val="16"/>
              </w:rPr>
            </w:pPr>
            <w:r w:rsidRPr="000938CF">
              <w:rPr>
                <w:rFonts w:ascii="Verdana" w:hAnsi="Verdana" w:cs="Arial"/>
                <w:sz w:val="16"/>
                <w:szCs w:val="16"/>
              </w:rPr>
              <w:t xml:space="preserve">DfE school attendance guidance can be found </w:t>
            </w:r>
            <w:hyperlink r:id="rId154" w:history="1">
              <w:r w:rsidR="00102503" w:rsidRPr="000938CF">
                <w:rPr>
                  <w:rStyle w:val="Hyperlink"/>
                  <w:rFonts w:ascii="Verdana" w:hAnsi="Verdana" w:cs="Arial"/>
                  <w:sz w:val="16"/>
                  <w:szCs w:val="16"/>
                </w:rPr>
                <w:t>https://www.gov.uk/government/publications/school-attendance</w:t>
              </w:r>
            </w:hyperlink>
          </w:p>
          <w:p w14:paraId="5569D068" w14:textId="77777777" w:rsidR="00983AFD" w:rsidRPr="000938CF" w:rsidRDefault="0016243E" w:rsidP="0016243E">
            <w:pPr>
              <w:rPr>
                <w:rFonts w:ascii="Verdana" w:hAnsi="Verdana" w:cs="Arial"/>
                <w:sz w:val="16"/>
                <w:szCs w:val="16"/>
              </w:rPr>
            </w:pPr>
            <w:r w:rsidRPr="000938CF">
              <w:rPr>
                <w:rFonts w:ascii="Verdana" w:hAnsi="Verdana" w:cs="Arial"/>
                <w:sz w:val="16"/>
                <w:szCs w:val="16"/>
              </w:rPr>
              <w:t>WSCC school absence information can be found</w:t>
            </w:r>
            <w:r w:rsidR="00983AFD" w:rsidRPr="000938CF">
              <w:rPr>
                <w:rFonts w:ascii="Verdana" w:hAnsi="Verdana" w:cs="Arial"/>
                <w:sz w:val="16"/>
                <w:szCs w:val="16"/>
              </w:rPr>
              <w:t xml:space="preserve"> </w:t>
            </w:r>
            <w:hyperlink r:id="rId155" w:history="1">
              <w:r w:rsidR="00983AFD" w:rsidRPr="000938CF">
                <w:rPr>
                  <w:rStyle w:val="Hyperlink"/>
                  <w:rFonts w:ascii="Verdana" w:hAnsi="Verdana" w:cs="Arial"/>
                  <w:sz w:val="16"/>
                  <w:szCs w:val="16"/>
                </w:rPr>
                <w:t>https://www.westsussex.gov.uk/education-children-and-families/schools-and-colleges/school-attendance-and-behaviour/school-absences/</w:t>
              </w:r>
            </w:hyperlink>
          </w:p>
          <w:p w14:paraId="21415B8E" w14:textId="1FD54FF9" w:rsidR="0016243E" w:rsidRPr="000938CF" w:rsidRDefault="0016243E" w:rsidP="0016243E">
            <w:pPr>
              <w:rPr>
                <w:rFonts w:ascii="Verdana" w:hAnsi="Verdana" w:cs="Arial"/>
                <w:sz w:val="16"/>
                <w:szCs w:val="16"/>
              </w:rPr>
            </w:pPr>
            <w:r w:rsidRPr="000938CF">
              <w:rPr>
                <w:rFonts w:ascii="Verdana" w:hAnsi="Verdana" w:cs="Arial"/>
                <w:sz w:val="16"/>
                <w:szCs w:val="16"/>
              </w:rPr>
              <w:t xml:space="preserve">DfE guidance Children Missing Education found </w:t>
            </w:r>
            <w:hyperlink r:id="rId156" w:history="1">
              <w:r w:rsidR="00983AFD" w:rsidRPr="000938CF">
                <w:rPr>
                  <w:rStyle w:val="Hyperlink"/>
                  <w:rFonts w:ascii="Verdana" w:hAnsi="Verdana" w:cs="Arial"/>
                  <w:sz w:val="16"/>
                  <w:szCs w:val="16"/>
                </w:rPr>
                <w:t>https://assets.publishing.service.gov.uk/government/uploads/system/uploads/attachment_data/file/550416/Children_Missing_Education_-_statutory_guidance.pdf</w:t>
              </w:r>
            </w:hyperlink>
          </w:p>
          <w:p w14:paraId="2DA44FA9" w14:textId="764CFE24" w:rsidR="0016243E" w:rsidRPr="000938CF" w:rsidRDefault="0016243E" w:rsidP="0016243E">
            <w:pPr>
              <w:rPr>
                <w:rFonts w:ascii="Verdana" w:hAnsi="Verdana" w:cs="Arial"/>
                <w:sz w:val="16"/>
                <w:szCs w:val="16"/>
              </w:rPr>
            </w:pPr>
            <w:r w:rsidRPr="000938CF">
              <w:rPr>
                <w:rFonts w:ascii="Verdana" w:hAnsi="Verdana" w:cs="Arial"/>
                <w:sz w:val="16"/>
                <w:szCs w:val="16"/>
              </w:rPr>
              <w:t xml:space="preserve">WSCC Children Missing Education and Removal from Roll Policy </w:t>
            </w:r>
            <w:hyperlink r:id="rId157" w:history="1">
              <w:r w:rsidR="00397626" w:rsidRPr="000938CF">
                <w:rPr>
                  <w:rStyle w:val="Hyperlink"/>
                  <w:rFonts w:ascii="Verdana" w:hAnsi="Verdana" w:cs="Arial"/>
                  <w:sz w:val="16"/>
                  <w:szCs w:val="16"/>
                </w:rPr>
                <w:t>https://www.westsussex.gov.uk/media/12459/cme_policy.pdf</w:t>
              </w:r>
            </w:hyperlink>
          </w:p>
          <w:p w14:paraId="63620BA2" w14:textId="2150A3B0" w:rsidR="00397626" w:rsidRPr="000938CF" w:rsidRDefault="00397626" w:rsidP="0016243E">
            <w:pPr>
              <w:rPr>
                <w:rFonts w:ascii="Verdana" w:hAnsi="Verdana" w:cs="Arial"/>
                <w:sz w:val="16"/>
                <w:szCs w:val="16"/>
              </w:rPr>
            </w:pPr>
          </w:p>
        </w:tc>
      </w:tr>
      <w:tr w:rsidR="0016243E" w:rsidRPr="000938CF" w14:paraId="35C682DA" w14:textId="77777777" w:rsidTr="00412D87">
        <w:tc>
          <w:tcPr>
            <w:tcW w:w="820" w:type="dxa"/>
          </w:tcPr>
          <w:p w14:paraId="1CF2F325" w14:textId="77777777" w:rsidR="0016243E" w:rsidRPr="000938CF" w:rsidRDefault="0016243E" w:rsidP="0016243E">
            <w:pPr>
              <w:rPr>
                <w:rFonts w:ascii="Verdana" w:hAnsi="Verdana" w:cs="Arial"/>
                <w:sz w:val="16"/>
                <w:szCs w:val="16"/>
              </w:rPr>
            </w:pPr>
            <w:r w:rsidRPr="000938CF">
              <w:rPr>
                <w:rFonts w:ascii="Verdana" w:hAnsi="Verdana" w:cs="Arial"/>
                <w:sz w:val="16"/>
                <w:szCs w:val="16"/>
              </w:rPr>
              <w:t>6.7</w:t>
            </w:r>
          </w:p>
        </w:tc>
        <w:tc>
          <w:tcPr>
            <w:tcW w:w="1869" w:type="dxa"/>
          </w:tcPr>
          <w:p w14:paraId="2F66822C" w14:textId="6A84CAB1" w:rsidR="0016243E" w:rsidRPr="000938CF" w:rsidRDefault="00425C3B" w:rsidP="0016243E">
            <w:pPr>
              <w:rPr>
                <w:rFonts w:ascii="Verdana" w:hAnsi="Verdana" w:cs="Arial"/>
                <w:sz w:val="16"/>
                <w:szCs w:val="16"/>
              </w:rPr>
            </w:pPr>
            <w:r w:rsidRPr="000938CF">
              <w:rPr>
                <w:rFonts w:ascii="Verdana" w:hAnsi="Verdana" w:cs="Arial"/>
                <w:sz w:val="16"/>
                <w:szCs w:val="16"/>
              </w:rPr>
              <w:t xml:space="preserve">Safeguarding Assessments &amp; </w:t>
            </w:r>
            <w:r w:rsidR="0016243E" w:rsidRPr="000938CF">
              <w:rPr>
                <w:rFonts w:ascii="Verdana" w:hAnsi="Verdana" w:cs="Arial"/>
                <w:sz w:val="16"/>
                <w:szCs w:val="16"/>
              </w:rPr>
              <w:t xml:space="preserve">Peer Reviews </w:t>
            </w:r>
          </w:p>
        </w:tc>
        <w:tc>
          <w:tcPr>
            <w:tcW w:w="11305" w:type="dxa"/>
          </w:tcPr>
          <w:p w14:paraId="3B315DF7" w14:textId="7860672F" w:rsidR="00425C3B" w:rsidRPr="000938CF" w:rsidRDefault="00EA70FD" w:rsidP="0016243E">
            <w:pPr>
              <w:rPr>
                <w:rFonts w:ascii="Verdana" w:hAnsi="Verdana" w:cs="Arial"/>
                <w:sz w:val="16"/>
                <w:szCs w:val="16"/>
              </w:rPr>
            </w:pPr>
            <w:hyperlink r:id="rId158" w:history="1">
              <w:r w:rsidR="00397626" w:rsidRPr="000938CF">
                <w:rPr>
                  <w:rStyle w:val="Hyperlink"/>
                  <w:rFonts w:ascii="Verdana" w:hAnsi="Verdana"/>
                  <w:sz w:val="16"/>
                  <w:szCs w:val="16"/>
                </w:rPr>
                <w:t>https://www.nspcc.org.uk/services-and-resources/working-with-schools/esat/</w:t>
              </w:r>
            </w:hyperlink>
          </w:p>
          <w:p w14:paraId="0A9CA083" w14:textId="7702A2ED"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Service for Schools – Safeguarding in Education Section </w:t>
            </w:r>
            <w:hyperlink r:id="rId159" w:history="1">
              <w:r w:rsidRPr="000938CF">
                <w:rPr>
                  <w:rStyle w:val="Hyperlink"/>
                  <w:rFonts w:ascii="Verdana" w:hAnsi="Verdana" w:cs="Arial"/>
                  <w:sz w:val="16"/>
                  <w:szCs w:val="16"/>
                </w:rPr>
                <w:t>http://schools.westsussex.gov.uk/</w:t>
              </w:r>
            </w:hyperlink>
          </w:p>
        </w:tc>
      </w:tr>
      <w:tr w:rsidR="00F46594" w:rsidRPr="000938CF" w14:paraId="61B864F8" w14:textId="77777777" w:rsidTr="00412D87">
        <w:tc>
          <w:tcPr>
            <w:tcW w:w="820" w:type="dxa"/>
          </w:tcPr>
          <w:p w14:paraId="39518BF7" w14:textId="0429B470" w:rsidR="00F46594" w:rsidRPr="000938CF" w:rsidRDefault="00F46594" w:rsidP="0016243E">
            <w:pPr>
              <w:rPr>
                <w:rFonts w:ascii="Verdana" w:hAnsi="Verdana" w:cs="Arial"/>
                <w:sz w:val="16"/>
                <w:szCs w:val="16"/>
              </w:rPr>
            </w:pPr>
            <w:r w:rsidRPr="000938CF">
              <w:rPr>
                <w:rFonts w:ascii="Verdana" w:hAnsi="Verdana" w:cs="Arial"/>
                <w:sz w:val="16"/>
                <w:szCs w:val="16"/>
              </w:rPr>
              <w:t>6.8</w:t>
            </w:r>
          </w:p>
        </w:tc>
        <w:tc>
          <w:tcPr>
            <w:tcW w:w="1869" w:type="dxa"/>
          </w:tcPr>
          <w:p w14:paraId="08734F3C" w14:textId="3FC5CC5A" w:rsidR="00F46594" w:rsidRPr="000938CF" w:rsidRDefault="00F46594" w:rsidP="0016243E">
            <w:pPr>
              <w:rPr>
                <w:rFonts w:ascii="Verdana" w:hAnsi="Verdana" w:cs="Arial"/>
                <w:sz w:val="16"/>
                <w:szCs w:val="16"/>
              </w:rPr>
            </w:pPr>
            <w:r w:rsidRPr="000938CF">
              <w:rPr>
                <w:rFonts w:ascii="Verdana" w:hAnsi="Verdana" w:cs="Arial"/>
                <w:sz w:val="16"/>
                <w:szCs w:val="16"/>
              </w:rPr>
              <w:t xml:space="preserve">Working Together to Safeguard Children </w:t>
            </w:r>
          </w:p>
        </w:tc>
        <w:tc>
          <w:tcPr>
            <w:tcW w:w="11305" w:type="dxa"/>
          </w:tcPr>
          <w:p w14:paraId="0E455AE7" w14:textId="7FDF4D1A" w:rsidR="00F46594" w:rsidRPr="000938CF" w:rsidRDefault="00F46594" w:rsidP="00F46594">
            <w:pPr>
              <w:pStyle w:val="FootnoteText"/>
              <w:rPr>
                <w:rFonts w:ascii="Verdana" w:hAnsi="Verdana"/>
                <w:sz w:val="16"/>
                <w:szCs w:val="16"/>
              </w:rPr>
            </w:pPr>
            <w:r w:rsidRPr="000938CF">
              <w:rPr>
                <w:rFonts w:ascii="Verdana" w:hAnsi="Verdana"/>
                <w:sz w:val="16"/>
                <w:szCs w:val="16"/>
              </w:rPr>
              <w:t xml:space="preserve">Working Together to Safeguard Children 2018 – found </w:t>
            </w:r>
            <w:hyperlink r:id="rId160" w:history="1">
              <w:r w:rsidR="004D0F89" w:rsidRPr="000938CF">
                <w:rPr>
                  <w:rStyle w:val="Hyperlink"/>
                  <w:rFonts w:ascii="Verdana" w:hAnsi="Verdana"/>
                  <w:sz w:val="16"/>
                  <w:szCs w:val="16"/>
                </w:rPr>
                <w:t>https://assets.publishing.service.gov.uk/government/uploads/system/uploads/attachment_data/file/942454/Working_together_to_safeguard_children_inter_agency_guidance.pdf</w:t>
              </w:r>
            </w:hyperlink>
          </w:p>
          <w:p w14:paraId="4AB375BB" w14:textId="77777777" w:rsidR="00F46594" w:rsidRPr="000938CF" w:rsidRDefault="00F46594" w:rsidP="0016243E">
            <w:pPr>
              <w:rPr>
                <w:rFonts w:ascii="Verdana" w:hAnsi="Verdana"/>
                <w:sz w:val="16"/>
                <w:szCs w:val="16"/>
              </w:rPr>
            </w:pPr>
          </w:p>
        </w:tc>
      </w:tr>
      <w:tr w:rsidR="00D162E9" w:rsidRPr="000938CF" w14:paraId="4ADDFF30" w14:textId="77777777" w:rsidTr="00412D87">
        <w:tc>
          <w:tcPr>
            <w:tcW w:w="820" w:type="dxa"/>
          </w:tcPr>
          <w:p w14:paraId="202AE5D4" w14:textId="4AEDCBF6" w:rsidR="00D162E9" w:rsidRPr="000938CF" w:rsidRDefault="00D162E9" w:rsidP="0016243E">
            <w:pPr>
              <w:rPr>
                <w:rFonts w:ascii="Verdana" w:hAnsi="Verdana" w:cs="Arial"/>
                <w:sz w:val="16"/>
                <w:szCs w:val="16"/>
              </w:rPr>
            </w:pPr>
            <w:r w:rsidRPr="000938CF">
              <w:rPr>
                <w:rFonts w:ascii="Verdana" w:hAnsi="Verdana" w:cs="Arial"/>
                <w:sz w:val="16"/>
                <w:szCs w:val="16"/>
              </w:rPr>
              <w:t>6.10</w:t>
            </w:r>
          </w:p>
        </w:tc>
        <w:tc>
          <w:tcPr>
            <w:tcW w:w="1869" w:type="dxa"/>
          </w:tcPr>
          <w:p w14:paraId="28BFB9AD" w14:textId="343EB599" w:rsidR="00D162E9" w:rsidRPr="000938CF" w:rsidRDefault="00D162E9" w:rsidP="0016243E">
            <w:pPr>
              <w:rPr>
                <w:rFonts w:ascii="Verdana" w:hAnsi="Verdana" w:cs="Arial"/>
                <w:sz w:val="16"/>
                <w:szCs w:val="16"/>
              </w:rPr>
            </w:pPr>
            <w:r w:rsidRPr="000938CF">
              <w:rPr>
                <w:rFonts w:ascii="Verdana" w:hAnsi="Verdana" w:cs="Arial"/>
                <w:sz w:val="16"/>
                <w:szCs w:val="16"/>
              </w:rPr>
              <w:t xml:space="preserve">Pan Sussex Child Protection &amp; Safeguarding Procedures </w:t>
            </w:r>
          </w:p>
        </w:tc>
        <w:tc>
          <w:tcPr>
            <w:tcW w:w="11305" w:type="dxa"/>
          </w:tcPr>
          <w:p w14:paraId="5E42FC82" w14:textId="32C47E62" w:rsidR="00D162E9" w:rsidRPr="000938CF" w:rsidRDefault="00EA70FD" w:rsidP="0016243E">
            <w:pPr>
              <w:rPr>
                <w:rFonts w:ascii="Verdana" w:hAnsi="Verdana"/>
                <w:sz w:val="16"/>
                <w:szCs w:val="16"/>
              </w:rPr>
            </w:pPr>
            <w:hyperlink r:id="rId161" w:history="1">
              <w:r w:rsidR="00D162E9" w:rsidRPr="000938CF">
                <w:rPr>
                  <w:rStyle w:val="Hyperlink"/>
                  <w:rFonts w:ascii="Verdana" w:hAnsi="Verdana"/>
                  <w:color w:val="121BCC"/>
                  <w:sz w:val="16"/>
                  <w:szCs w:val="16"/>
                </w:rPr>
                <w:t>Sussex Child Protection &amp; Safeguarding Procedures</w:t>
              </w:r>
            </w:hyperlink>
          </w:p>
        </w:tc>
      </w:tr>
      <w:tr w:rsidR="0016243E" w:rsidRPr="000938CF" w14:paraId="501CFF88" w14:textId="77777777" w:rsidTr="00412D87">
        <w:tc>
          <w:tcPr>
            <w:tcW w:w="820" w:type="dxa"/>
          </w:tcPr>
          <w:p w14:paraId="1B96C70E" w14:textId="45CC97D8" w:rsidR="0016243E" w:rsidRPr="000938CF" w:rsidRDefault="0016243E" w:rsidP="0016243E">
            <w:pPr>
              <w:rPr>
                <w:rFonts w:ascii="Verdana" w:hAnsi="Verdana" w:cs="Arial"/>
                <w:sz w:val="16"/>
                <w:szCs w:val="16"/>
              </w:rPr>
            </w:pPr>
            <w:r w:rsidRPr="000938CF">
              <w:rPr>
                <w:rFonts w:ascii="Verdana" w:hAnsi="Verdana" w:cs="Arial"/>
                <w:sz w:val="16"/>
                <w:szCs w:val="16"/>
              </w:rPr>
              <w:t>6.1</w:t>
            </w:r>
            <w:r w:rsidR="00425C3B" w:rsidRPr="000938CF">
              <w:rPr>
                <w:rFonts w:ascii="Verdana" w:hAnsi="Verdana" w:cs="Arial"/>
                <w:sz w:val="16"/>
                <w:szCs w:val="16"/>
              </w:rPr>
              <w:t>3 / 6.14</w:t>
            </w:r>
            <w:r w:rsidR="00D01CF7" w:rsidRPr="000938CF">
              <w:rPr>
                <w:rFonts w:ascii="Verdana" w:hAnsi="Verdana" w:cs="Arial"/>
                <w:sz w:val="16"/>
                <w:szCs w:val="16"/>
              </w:rPr>
              <w:t xml:space="preserve"> / 6.15</w:t>
            </w:r>
          </w:p>
        </w:tc>
        <w:tc>
          <w:tcPr>
            <w:tcW w:w="1869" w:type="dxa"/>
          </w:tcPr>
          <w:p w14:paraId="025F201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Allegations &amp; Referrals </w:t>
            </w:r>
          </w:p>
        </w:tc>
        <w:tc>
          <w:tcPr>
            <w:tcW w:w="11305" w:type="dxa"/>
          </w:tcPr>
          <w:p w14:paraId="165F723E" w14:textId="77777777" w:rsidR="0016243E" w:rsidRPr="000938CF" w:rsidRDefault="00EA70FD" w:rsidP="0016243E">
            <w:pPr>
              <w:rPr>
                <w:rFonts w:ascii="Verdana" w:hAnsi="Verdana" w:cs="Arial"/>
                <w:sz w:val="16"/>
                <w:szCs w:val="16"/>
              </w:rPr>
            </w:pPr>
            <w:hyperlink r:id="rId162" w:history="1">
              <w:r w:rsidR="0016243E" w:rsidRPr="000938CF">
                <w:rPr>
                  <w:rStyle w:val="Hyperlink"/>
                  <w:rFonts w:ascii="Verdana" w:hAnsi="Verdana" w:cs="Arial"/>
                  <w:sz w:val="16"/>
                  <w:szCs w:val="16"/>
                </w:rPr>
                <w:t>Making a barring referral to the DBS</w:t>
              </w:r>
            </w:hyperlink>
          </w:p>
          <w:p w14:paraId="66AE8479" w14:textId="5AC4E327" w:rsidR="0016243E" w:rsidRPr="000938CF" w:rsidRDefault="00D161AC" w:rsidP="0016243E">
            <w:pPr>
              <w:rPr>
                <w:rFonts w:ascii="Verdana" w:hAnsi="Verdana" w:cs="Arial"/>
                <w:sz w:val="16"/>
                <w:szCs w:val="16"/>
              </w:rPr>
            </w:pPr>
            <w:r w:rsidRPr="000938CF">
              <w:rPr>
                <w:rFonts w:ascii="Verdana" w:hAnsi="Verdana" w:cs="Arial"/>
                <w:sz w:val="16"/>
                <w:szCs w:val="16"/>
              </w:rPr>
              <w:t>R</w:t>
            </w:r>
            <w:r w:rsidR="006F459C" w:rsidRPr="000938CF">
              <w:rPr>
                <w:rFonts w:ascii="Verdana" w:hAnsi="Verdana" w:cs="Arial"/>
                <w:sz w:val="16"/>
                <w:szCs w:val="16"/>
              </w:rPr>
              <w:t xml:space="preserve">eferral to the </w:t>
            </w:r>
            <w:hyperlink r:id="rId163" w:history="1">
              <w:r w:rsidR="006F459C" w:rsidRPr="000938CF">
                <w:rPr>
                  <w:rStyle w:val="Hyperlink"/>
                  <w:rFonts w:ascii="Verdana" w:hAnsi="Verdana" w:cs="Arial"/>
                  <w:sz w:val="16"/>
                  <w:szCs w:val="16"/>
                </w:rPr>
                <w:t>Teacher Regulation Authority</w:t>
              </w:r>
            </w:hyperlink>
            <w:r w:rsidR="006F459C" w:rsidRPr="000938CF">
              <w:rPr>
                <w:rFonts w:ascii="Verdana" w:hAnsi="Verdana" w:cs="Arial"/>
                <w:sz w:val="16"/>
                <w:szCs w:val="16"/>
              </w:rPr>
              <w:t xml:space="preserve">  </w:t>
            </w:r>
          </w:p>
        </w:tc>
      </w:tr>
      <w:tr w:rsidR="0016243E" w:rsidRPr="000938CF" w14:paraId="1BDFD3E3" w14:textId="77777777" w:rsidTr="00412D87">
        <w:tc>
          <w:tcPr>
            <w:tcW w:w="820" w:type="dxa"/>
          </w:tcPr>
          <w:p w14:paraId="0383DBA0" w14:textId="6EEC4BFE" w:rsidR="0016243E" w:rsidRPr="000938CF" w:rsidRDefault="0016243E" w:rsidP="0016243E">
            <w:pPr>
              <w:rPr>
                <w:rFonts w:ascii="Verdana" w:hAnsi="Verdana" w:cs="Arial"/>
                <w:sz w:val="16"/>
                <w:szCs w:val="16"/>
              </w:rPr>
            </w:pPr>
            <w:r w:rsidRPr="000938CF">
              <w:rPr>
                <w:rFonts w:ascii="Verdana" w:hAnsi="Verdana" w:cs="Arial"/>
                <w:sz w:val="16"/>
                <w:szCs w:val="16"/>
              </w:rPr>
              <w:t>6.</w:t>
            </w:r>
            <w:r w:rsidR="00D01CF7" w:rsidRPr="000938CF">
              <w:rPr>
                <w:rFonts w:ascii="Verdana" w:hAnsi="Verdana" w:cs="Arial"/>
                <w:sz w:val="16"/>
                <w:szCs w:val="16"/>
              </w:rPr>
              <w:t>20</w:t>
            </w:r>
          </w:p>
        </w:tc>
        <w:tc>
          <w:tcPr>
            <w:tcW w:w="1869" w:type="dxa"/>
          </w:tcPr>
          <w:p w14:paraId="748D4D1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Managing Professional Differences </w:t>
            </w:r>
          </w:p>
        </w:tc>
        <w:tc>
          <w:tcPr>
            <w:tcW w:w="11305" w:type="dxa"/>
          </w:tcPr>
          <w:p w14:paraId="6BD3152A" w14:textId="77777777" w:rsidR="0016243E" w:rsidRPr="000938CF" w:rsidRDefault="00EA70FD" w:rsidP="0016243E">
            <w:pPr>
              <w:rPr>
                <w:rFonts w:ascii="Verdana" w:hAnsi="Verdana" w:cs="Arial"/>
                <w:sz w:val="16"/>
                <w:szCs w:val="16"/>
              </w:rPr>
            </w:pPr>
            <w:hyperlink r:id="rId164" w:history="1">
              <w:r w:rsidR="0016243E" w:rsidRPr="000938CF">
                <w:rPr>
                  <w:rStyle w:val="Hyperlink"/>
                  <w:rFonts w:ascii="Verdana" w:hAnsi="Verdana" w:cs="Arial"/>
                  <w:sz w:val="16"/>
                  <w:szCs w:val="16"/>
                </w:rPr>
                <w:t>https://www.westsussexscp.org.uk/professionals/professional-disagreements-and-concerns</w:t>
              </w:r>
            </w:hyperlink>
          </w:p>
        </w:tc>
      </w:tr>
      <w:tr w:rsidR="0016243E" w:rsidRPr="000938CF" w14:paraId="5945F405" w14:textId="77777777" w:rsidTr="00412D87">
        <w:tc>
          <w:tcPr>
            <w:tcW w:w="820" w:type="dxa"/>
          </w:tcPr>
          <w:p w14:paraId="74D06708" w14:textId="425B4F47" w:rsidR="0016243E" w:rsidRPr="000938CF" w:rsidRDefault="0016243E" w:rsidP="0016243E">
            <w:pPr>
              <w:rPr>
                <w:rFonts w:ascii="Verdana" w:hAnsi="Verdana" w:cs="Arial"/>
                <w:sz w:val="16"/>
                <w:szCs w:val="16"/>
              </w:rPr>
            </w:pPr>
            <w:r w:rsidRPr="000938CF">
              <w:rPr>
                <w:rFonts w:ascii="Verdana" w:hAnsi="Verdana" w:cs="Arial"/>
                <w:sz w:val="16"/>
                <w:szCs w:val="16"/>
              </w:rPr>
              <w:t>6.</w:t>
            </w:r>
            <w:r w:rsidR="00D01CF7" w:rsidRPr="000938CF">
              <w:rPr>
                <w:rFonts w:ascii="Verdana" w:hAnsi="Verdana" w:cs="Arial"/>
                <w:sz w:val="16"/>
                <w:szCs w:val="16"/>
              </w:rPr>
              <w:t>21</w:t>
            </w:r>
          </w:p>
        </w:tc>
        <w:tc>
          <w:tcPr>
            <w:tcW w:w="1869" w:type="dxa"/>
          </w:tcPr>
          <w:p w14:paraId="7A0D8741" w14:textId="07D00FB4"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Children Partnership </w:t>
            </w:r>
            <w:r w:rsidR="00D71F8F" w:rsidRPr="000938CF">
              <w:rPr>
                <w:rFonts w:ascii="Verdana" w:hAnsi="Verdana" w:cs="Arial"/>
                <w:sz w:val="16"/>
                <w:szCs w:val="16"/>
              </w:rPr>
              <w:t xml:space="preserve">(WSSCP) </w:t>
            </w:r>
          </w:p>
        </w:tc>
        <w:tc>
          <w:tcPr>
            <w:tcW w:w="11305" w:type="dxa"/>
          </w:tcPr>
          <w:p w14:paraId="740AB16F" w14:textId="77777777" w:rsidR="0016243E" w:rsidRPr="000938CF" w:rsidRDefault="00EA70FD" w:rsidP="0016243E">
            <w:pPr>
              <w:rPr>
                <w:rFonts w:ascii="Verdana" w:hAnsi="Verdana" w:cs="Arial"/>
                <w:sz w:val="16"/>
                <w:szCs w:val="16"/>
              </w:rPr>
            </w:pPr>
            <w:hyperlink r:id="rId165" w:history="1">
              <w:r w:rsidR="0016243E" w:rsidRPr="000938CF">
                <w:rPr>
                  <w:rStyle w:val="Hyperlink"/>
                  <w:rFonts w:ascii="Verdana" w:hAnsi="Verdana" w:cs="Arial"/>
                  <w:sz w:val="16"/>
                  <w:szCs w:val="16"/>
                </w:rPr>
                <w:t>https://www.westsussexscp.org.uk/</w:t>
              </w:r>
            </w:hyperlink>
          </w:p>
        </w:tc>
      </w:tr>
      <w:tr w:rsidR="0016243E" w:rsidRPr="000938CF" w14:paraId="5FED481A" w14:textId="77777777" w:rsidTr="00412D87">
        <w:tc>
          <w:tcPr>
            <w:tcW w:w="820" w:type="dxa"/>
          </w:tcPr>
          <w:p w14:paraId="441A72C2" w14:textId="77777777" w:rsidR="0016243E" w:rsidRPr="000938CF" w:rsidRDefault="0016243E" w:rsidP="0016243E">
            <w:pPr>
              <w:rPr>
                <w:rFonts w:ascii="Verdana" w:hAnsi="Verdana" w:cs="Arial"/>
                <w:sz w:val="16"/>
                <w:szCs w:val="16"/>
              </w:rPr>
            </w:pPr>
            <w:r w:rsidRPr="000938CF">
              <w:rPr>
                <w:rFonts w:ascii="Verdana" w:hAnsi="Verdana" w:cs="Arial"/>
                <w:sz w:val="16"/>
                <w:szCs w:val="16"/>
              </w:rPr>
              <w:t>7.2.2</w:t>
            </w:r>
          </w:p>
        </w:tc>
        <w:tc>
          <w:tcPr>
            <w:tcW w:w="1869" w:type="dxa"/>
          </w:tcPr>
          <w:p w14:paraId="45B15EEF" w14:textId="3EF79BE4" w:rsidR="0016243E" w:rsidRPr="000938CF" w:rsidRDefault="00D71F8F" w:rsidP="0016243E">
            <w:pPr>
              <w:rPr>
                <w:rFonts w:ascii="Verdana" w:hAnsi="Verdana" w:cs="Arial"/>
                <w:sz w:val="16"/>
                <w:szCs w:val="16"/>
              </w:rPr>
            </w:pPr>
            <w:r w:rsidRPr="000938CF">
              <w:rPr>
                <w:rFonts w:ascii="Verdana" w:hAnsi="Verdana" w:cs="Arial"/>
                <w:sz w:val="16"/>
                <w:szCs w:val="16"/>
              </w:rPr>
              <w:t xml:space="preserve">WSSCP </w:t>
            </w:r>
            <w:r w:rsidR="0016243E" w:rsidRPr="000938CF">
              <w:rPr>
                <w:rFonts w:ascii="Verdana" w:hAnsi="Verdana" w:cs="Arial"/>
                <w:sz w:val="16"/>
                <w:szCs w:val="16"/>
              </w:rPr>
              <w:t xml:space="preserve">– continuum of need / threshold document </w:t>
            </w:r>
          </w:p>
          <w:p w14:paraId="4093C43A" w14:textId="77777777" w:rsidR="0016243E" w:rsidRPr="000938CF" w:rsidRDefault="0016243E" w:rsidP="0016243E">
            <w:pPr>
              <w:rPr>
                <w:rFonts w:ascii="Verdana" w:hAnsi="Verdana" w:cs="Arial"/>
                <w:sz w:val="16"/>
                <w:szCs w:val="16"/>
              </w:rPr>
            </w:pPr>
          </w:p>
          <w:p w14:paraId="7FDBB0E5" w14:textId="77777777" w:rsidR="0016243E" w:rsidRPr="000938CF" w:rsidRDefault="0016243E" w:rsidP="0016243E">
            <w:pPr>
              <w:rPr>
                <w:rFonts w:ascii="Verdana" w:hAnsi="Verdana" w:cs="Arial"/>
                <w:sz w:val="16"/>
                <w:szCs w:val="16"/>
              </w:rPr>
            </w:pPr>
          </w:p>
        </w:tc>
        <w:tc>
          <w:tcPr>
            <w:tcW w:w="11305" w:type="dxa"/>
          </w:tcPr>
          <w:p w14:paraId="2A1E3A81" w14:textId="77777777" w:rsidR="0016243E" w:rsidRPr="000938CF" w:rsidRDefault="00EA70FD" w:rsidP="0016243E">
            <w:pPr>
              <w:rPr>
                <w:rFonts w:ascii="Verdana" w:hAnsi="Verdana" w:cs="Arial"/>
                <w:sz w:val="16"/>
                <w:szCs w:val="16"/>
                <w:u w:val="single"/>
              </w:rPr>
            </w:pPr>
            <w:hyperlink r:id="rId166" w:history="1">
              <w:r w:rsidR="0016243E" w:rsidRPr="000938CF">
                <w:rPr>
                  <w:rStyle w:val="Hyperlink"/>
                  <w:rFonts w:ascii="Verdana" w:hAnsi="Verdana" w:cs="Arial"/>
                  <w:sz w:val="16"/>
                  <w:szCs w:val="16"/>
                </w:rPr>
                <w:t>https://www.westsussexscp.org.uk/professionals/working-together/west-sussex-continuum-of-need-threshold-guidance</w:t>
              </w:r>
            </w:hyperlink>
          </w:p>
          <w:p w14:paraId="64B71D56" w14:textId="714EEC7F" w:rsidR="0016243E" w:rsidRPr="000938CF" w:rsidRDefault="007D4CC8" w:rsidP="0016243E">
            <w:pPr>
              <w:rPr>
                <w:rFonts w:ascii="Verdana" w:hAnsi="Verdana" w:cs="Arial"/>
                <w:sz w:val="16"/>
                <w:szCs w:val="16"/>
              </w:rPr>
            </w:pPr>
            <w:r w:rsidRPr="000938CF">
              <w:rPr>
                <w:rFonts w:ascii="Verdana" w:hAnsi="Verdana" w:cs="Arial"/>
                <w:sz w:val="16"/>
                <w:szCs w:val="16"/>
              </w:rPr>
              <w:t>IFD</w:t>
            </w:r>
            <w:r w:rsidR="0016243E" w:rsidRPr="000938CF">
              <w:rPr>
                <w:rFonts w:ascii="Verdana" w:hAnsi="Verdana" w:cs="Arial"/>
                <w:sz w:val="16"/>
                <w:szCs w:val="16"/>
              </w:rPr>
              <w:t xml:space="preserve"> online referral form, </w:t>
            </w:r>
            <w:hyperlink r:id="rId167" w:history="1">
              <w:r w:rsidR="0016243E" w:rsidRPr="000938CF">
                <w:rPr>
                  <w:rStyle w:val="Hyperlink"/>
                  <w:rFonts w:ascii="Verdana" w:hAnsi="Verdana" w:cs="Arial"/>
                  <w:sz w:val="16"/>
                  <w:szCs w:val="16"/>
                </w:rPr>
                <w:t>here</w:t>
              </w:r>
            </w:hyperlink>
          </w:p>
        </w:tc>
      </w:tr>
      <w:tr w:rsidR="00297055" w:rsidRPr="000938CF" w14:paraId="08413FF8" w14:textId="77777777" w:rsidTr="00412D87">
        <w:tc>
          <w:tcPr>
            <w:tcW w:w="820" w:type="dxa"/>
          </w:tcPr>
          <w:p w14:paraId="19955038" w14:textId="509647A3" w:rsidR="00297055" w:rsidRPr="000938CF" w:rsidRDefault="00297055" w:rsidP="0016243E">
            <w:pPr>
              <w:rPr>
                <w:rFonts w:ascii="Verdana" w:hAnsi="Verdana" w:cs="Arial"/>
                <w:sz w:val="16"/>
                <w:szCs w:val="16"/>
              </w:rPr>
            </w:pPr>
            <w:r w:rsidRPr="000938CF">
              <w:rPr>
                <w:rFonts w:ascii="Verdana" w:hAnsi="Verdana" w:cs="Arial"/>
                <w:sz w:val="16"/>
                <w:szCs w:val="16"/>
              </w:rPr>
              <w:t>7.2.3</w:t>
            </w:r>
          </w:p>
        </w:tc>
        <w:tc>
          <w:tcPr>
            <w:tcW w:w="1869" w:type="dxa"/>
          </w:tcPr>
          <w:p w14:paraId="10333097" w14:textId="73C1315C" w:rsidR="00297055" w:rsidRPr="000938CF" w:rsidRDefault="00D71F8F" w:rsidP="0016243E">
            <w:pPr>
              <w:rPr>
                <w:rFonts w:ascii="Verdana" w:hAnsi="Verdana" w:cs="Arial"/>
                <w:sz w:val="16"/>
                <w:szCs w:val="16"/>
              </w:rPr>
            </w:pPr>
            <w:r w:rsidRPr="000938CF">
              <w:rPr>
                <w:rFonts w:ascii="Verdana" w:hAnsi="Verdana" w:cs="Arial"/>
                <w:sz w:val="16"/>
                <w:szCs w:val="16"/>
              </w:rPr>
              <w:t xml:space="preserve">WSSCP – case conference report form </w:t>
            </w:r>
          </w:p>
        </w:tc>
        <w:tc>
          <w:tcPr>
            <w:tcW w:w="11305" w:type="dxa"/>
          </w:tcPr>
          <w:p w14:paraId="5AFD68E5" w14:textId="77777777" w:rsidR="002B7BBE" w:rsidRPr="000938CF" w:rsidRDefault="00EA70FD" w:rsidP="002B7BBE">
            <w:pPr>
              <w:pStyle w:val="FootnoteText"/>
              <w:rPr>
                <w:rFonts w:ascii="Verdana" w:hAnsi="Verdana"/>
                <w:sz w:val="16"/>
                <w:szCs w:val="16"/>
              </w:rPr>
            </w:pPr>
            <w:hyperlink r:id="rId168" w:history="1">
              <w:r w:rsidR="002B7BBE" w:rsidRPr="000938CF">
                <w:rPr>
                  <w:rStyle w:val="Hyperlink"/>
                  <w:rFonts w:ascii="Verdana" w:hAnsi="Verdana"/>
                  <w:sz w:val="16"/>
                  <w:szCs w:val="16"/>
                </w:rPr>
                <w:t>https://www.westsussexscp.org.uk/professionals/working-together/cp-conferences</w:t>
              </w:r>
            </w:hyperlink>
          </w:p>
          <w:p w14:paraId="16DBC5D5" w14:textId="77777777" w:rsidR="00297055" w:rsidRPr="000938CF" w:rsidRDefault="00297055" w:rsidP="0016243E">
            <w:pPr>
              <w:rPr>
                <w:rFonts w:ascii="Verdana" w:hAnsi="Verdana" w:cs="Arial"/>
                <w:i/>
                <w:sz w:val="16"/>
                <w:szCs w:val="16"/>
              </w:rPr>
            </w:pPr>
          </w:p>
        </w:tc>
      </w:tr>
      <w:tr w:rsidR="0016243E" w:rsidRPr="000938CF" w14:paraId="058C50ED" w14:textId="77777777" w:rsidTr="00412D87">
        <w:tc>
          <w:tcPr>
            <w:tcW w:w="820" w:type="dxa"/>
          </w:tcPr>
          <w:p w14:paraId="2CF401CF" w14:textId="174533F8" w:rsidR="0016243E" w:rsidRPr="000938CF" w:rsidRDefault="00A510F7" w:rsidP="0016243E">
            <w:pPr>
              <w:rPr>
                <w:rFonts w:ascii="Verdana" w:hAnsi="Verdana" w:cs="Arial"/>
                <w:sz w:val="16"/>
                <w:szCs w:val="16"/>
              </w:rPr>
            </w:pPr>
            <w:r w:rsidRPr="000938CF">
              <w:rPr>
                <w:rFonts w:ascii="Verdana" w:hAnsi="Verdana" w:cs="Arial"/>
                <w:sz w:val="16"/>
                <w:szCs w:val="16"/>
              </w:rPr>
              <w:t>8</w:t>
            </w:r>
            <w:r w:rsidR="0016243E" w:rsidRPr="000938CF">
              <w:rPr>
                <w:rFonts w:ascii="Verdana" w:hAnsi="Verdana" w:cs="Arial"/>
                <w:sz w:val="16"/>
                <w:szCs w:val="16"/>
              </w:rPr>
              <w:t>.3</w:t>
            </w:r>
          </w:p>
        </w:tc>
        <w:tc>
          <w:tcPr>
            <w:tcW w:w="1869" w:type="dxa"/>
          </w:tcPr>
          <w:p w14:paraId="27F63F69"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Information Sharing </w:t>
            </w:r>
          </w:p>
        </w:tc>
        <w:tc>
          <w:tcPr>
            <w:tcW w:w="11305" w:type="dxa"/>
          </w:tcPr>
          <w:p w14:paraId="2CEB777D" w14:textId="77777777" w:rsidR="0016243E" w:rsidRPr="000938CF" w:rsidRDefault="0016243E" w:rsidP="0016243E">
            <w:pPr>
              <w:rPr>
                <w:rFonts w:ascii="Verdana" w:hAnsi="Verdana" w:cs="Arial"/>
                <w:sz w:val="16"/>
                <w:szCs w:val="16"/>
              </w:rPr>
            </w:pPr>
            <w:r w:rsidRPr="000938CF">
              <w:rPr>
                <w:rFonts w:ascii="Verdana" w:hAnsi="Verdana" w:cs="Arial"/>
                <w:i/>
                <w:sz w:val="16"/>
                <w:szCs w:val="16"/>
              </w:rPr>
              <w:t xml:space="preserve">Advice for practitioners providing safeguarding services to children, young people, parents and carers </w:t>
            </w:r>
            <w:r w:rsidRPr="000938CF">
              <w:rPr>
                <w:rFonts w:ascii="Verdana" w:hAnsi="Verdana" w:cs="Arial"/>
                <w:sz w:val="16"/>
                <w:szCs w:val="16"/>
              </w:rPr>
              <w:t xml:space="preserve">accessed </w:t>
            </w:r>
            <w:hyperlink r:id="rId169" w:history="1">
              <w:r w:rsidRPr="000938CF">
                <w:rPr>
                  <w:rStyle w:val="Hyperlink"/>
                  <w:rFonts w:ascii="Verdana" w:hAnsi="Verdana" w:cs="Arial"/>
                  <w:sz w:val="16"/>
                  <w:szCs w:val="16"/>
                </w:rPr>
                <w:t>here</w:t>
              </w:r>
            </w:hyperlink>
          </w:p>
          <w:p w14:paraId="6053AFCE" w14:textId="77777777" w:rsidR="0016243E" w:rsidRPr="000938CF" w:rsidRDefault="00EA70FD" w:rsidP="0016243E">
            <w:pPr>
              <w:rPr>
                <w:rFonts w:ascii="Verdana" w:hAnsi="Verdana" w:cs="Arial"/>
                <w:sz w:val="16"/>
                <w:szCs w:val="16"/>
              </w:rPr>
            </w:pPr>
            <w:hyperlink r:id="rId170" w:history="1">
              <w:r w:rsidR="0016243E" w:rsidRPr="000938CF">
                <w:rPr>
                  <w:rStyle w:val="Hyperlink"/>
                  <w:rFonts w:ascii="Verdana" w:hAnsi="Verdana" w:cs="Arial"/>
                  <w:sz w:val="16"/>
                  <w:szCs w:val="16"/>
                </w:rPr>
                <w:t>Data protection toolkit for schools</w:t>
              </w:r>
            </w:hyperlink>
          </w:p>
        </w:tc>
      </w:tr>
      <w:tr w:rsidR="0016243E" w:rsidRPr="000938CF" w14:paraId="1EA3C5A9" w14:textId="77777777" w:rsidTr="00412D87">
        <w:tc>
          <w:tcPr>
            <w:tcW w:w="820" w:type="dxa"/>
          </w:tcPr>
          <w:p w14:paraId="73093477" w14:textId="5CAB66ED" w:rsidR="0016243E" w:rsidRPr="000938CF" w:rsidRDefault="00A510F7" w:rsidP="0016243E">
            <w:pPr>
              <w:rPr>
                <w:rFonts w:ascii="Verdana" w:hAnsi="Verdana" w:cs="Arial"/>
                <w:sz w:val="16"/>
                <w:szCs w:val="16"/>
              </w:rPr>
            </w:pPr>
            <w:r w:rsidRPr="000938CF">
              <w:rPr>
                <w:rFonts w:ascii="Verdana" w:hAnsi="Verdana" w:cs="Arial"/>
                <w:sz w:val="16"/>
                <w:szCs w:val="16"/>
              </w:rPr>
              <w:t>8</w:t>
            </w:r>
            <w:r w:rsidR="0016243E" w:rsidRPr="000938CF">
              <w:rPr>
                <w:rFonts w:ascii="Verdana" w:hAnsi="Verdana" w:cs="Arial"/>
                <w:sz w:val="16"/>
                <w:szCs w:val="16"/>
              </w:rPr>
              <w:t>.</w:t>
            </w:r>
            <w:r w:rsidR="00825924" w:rsidRPr="000938CF">
              <w:rPr>
                <w:rFonts w:ascii="Verdana" w:hAnsi="Verdana" w:cs="Arial"/>
                <w:sz w:val="16"/>
                <w:szCs w:val="16"/>
              </w:rPr>
              <w:t>5</w:t>
            </w:r>
            <w:r w:rsidR="00F11C8C" w:rsidRPr="000938CF">
              <w:rPr>
                <w:rFonts w:ascii="Verdana" w:hAnsi="Verdana" w:cs="Arial"/>
                <w:sz w:val="16"/>
                <w:szCs w:val="16"/>
              </w:rPr>
              <w:t xml:space="preserve"> 8.6 </w:t>
            </w:r>
          </w:p>
        </w:tc>
        <w:tc>
          <w:tcPr>
            <w:tcW w:w="1869" w:type="dxa"/>
          </w:tcPr>
          <w:p w14:paraId="432EA50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Early Help Allocated Worker </w:t>
            </w:r>
          </w:p>
        </w:tc>
        <w:tc>
          <w:tcPr>
            <w:tcW w:w="11305" w:type="dxa"/>
          </w:tcPr>
          <w:p w14:paraId="6F7ECC3F" w14:textId="77777777" w:rsidR="0016243E" w:rsidRPr="000938CF" w:rsidRDefault="00EA70FD" w:rsidP="0016243E">
            <w:pPr>
              <w:rPr>
                <w:rFonts w:ascii="Verdana" w:hAnsi="Verdana" w:cs="Arial"/>
                <w:bCs/>
                <w:sz w:val="16"/>
                <w:szCs w:val="16"/>
              </w:rPr>
            </w:pPr>
            <w:hyperlink r:id="rId171" w:history="1">
              <w:r w:rsidR="0016243E" w:rsidRPr="000938CF">
                <w:rPr>
                  <w:rStyle w:val="Hyperlink"/>
                  <w:rFonts w:ascii="Verdana" w:hAnsi="Verdana" w:cs="Arial"/>
                  <w:bCs/>
                  <w:sz w:val="16"/>
                  <w:szCs w:val="16"/>
                </w:rPr>
                <w:t>West Sussex Early Help Hubs</w:t>
              </w:r>
            </w:hyperlink>
            <w:r w:rsidR="0016243E" w:rsidRPr="000938CF">
              <w:rPr>
                <w:rFonts w:ascii="Verdana" w:hAnsi="Verdana" w:cs="Arial"/>
                <w:bCs/>
                <w:sz w:val="16"/>
                <w:szCs w:val="16"/>
              </w:rPr>
              <w:t xml:space="preserve"> </w:t>
            </w:r>
          </w:p>
          <w:p w14:paraId="6E6E75A2" w14:textId="77777777" w:rsidR="0016243E" w:rsidRPr="000938CF" w:rsidRDefault="0016243E" w:rsidP="0016243E">
            <w:pPr>
              <w:rPr>
                <w:rFonts w:ascii="Verdana" w:hAnsi="Verdana" w:cs="Arial"/>
                <w:sz w:val="16"/>
                <w:szCs w:val="16"/>
              </w:rPr>
            </w:pPr>
          </w:p>
        </w:tc>
      </w:tr>
      <w:tr w:rsidR="0016243E" w:rsidRPr="000938CF" w14:paraId="0342EC55" w14:textId="77777777" w:rsidTr="00412D87">
        <w:tc>
          <w:tcPr>
            <w:tcW w:w="820" w:type="dxa"/>
          </w:tcPr>
          <w:p w14:paraId="0BE296FA" w14:textId="7E795C55" w:rsidR="0016243E" w:rsidRPr="000938CF" w:rsidRDefault="008D6875" w:rsidP="0016243E">
            <w:pPr>
              <w:rPr>
                <w:rFonts w:ascii="Verdana" w:hAnsi="Verdana" w:cs="Arial"/>
                <w:sz w:val="16"/>
                <w:szCs w:val="16"/>
              </w:rPr>
            </w:pPr>
            <w:r w:rsidRPr="000938CF">
              <w:rPr>
                <w:rFonts w:ascii="Verdana" w:hAnsi="Verdana" w:cs="Arial"/>
                <w:sz w:val="16"/>
                <w:szCs w:val="16"/>
              </w:rPr>
              <w:t>9</w:t>
            </w:r>
          </w:p>
        </w:tc>
        <w:tc>
          <w:tcPr>
            <w:tcW w:w="1869" w:type="dxa"/>
          </w:tcPr>
          <w:p w14:paraId="0EC6993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LADO Service </w:t>
            </w:r>
          </w:p>
        </w:tc>
        <w:tc>
          <w:tcPr>
            <w:tcW w:w="11305" w:type="dxa"/>
          </w:tcPr>
          <w:p w14:paraId="73F17746" w14:textId="77777777" w:rsidR="0016243E" w:rsidRPr="000938CF" w:rsidRDefault="00EA70FD" w:rsidP="0016243E">
            <w:pPr>
              <w:rPr>
                <w:rFonts w:ascii="Verdana" w:hAnsi="Verdana" w:cs="Arial"/>
                <w:sz w:val="16"/>
                <w:szCs w:val="16"/>
              </w:rPr>
            </w:pPr>
            <w:hyperlink r:id="rId172" w:history="1">
              <w:r w:rsidR="0016243E" w:rsidRPr="000938CF">
                <w:rPr>
                  <w:rStyle w:val="Hyperlink"/>
                  <w:rFonts w:ascii="Verdana" w:hAnsi="Verdana" w:cs="Arial"/>
                  <w:sz w:val="16"/>
                  <w:szCs w:val="16"/>
                </w:rPr>
                <w:t>WSCC LADO information pack</w:t>
              </w:r>
            </w:hyperlink>
          </w:p>
          <w:p w14:paraId="1179A887" w14:textId="77777777" w:rsidR="0016243E" w:rsidRPr="000938CF" w:rsidRDefault="00EA70FD" w:rsidP="0016243E">
            <w:pPr>
              <w:rPr>
                <w:rFonts w:ascii="Verdana" w:hAnsi="Verdana" w:cs="Arial"/>
                <w:sz w:val="16"/>
                <w:szCs w:val="16"/>
              </w:rPr>
            </w:pPr>
            <w:hyperlink r:id="rId173" w:history="1">
              <w:r w:rsidR="0016243E" w:rsidRPr="000938CF">
                <w:rPr>
                  <w:rStyle w:val="Hyperlink"/>
                  <w:rFonts w:ascii="Verdana" w:hAnsi="Verdana" w:cs="Arial"/>
                  <w:sz w:val="16"/>
                  <w:szCs w:val="16"/>
                </w:rPr>
                <w:t>https://www.westsussexscp.org.uk/professionals/professional-disagreements-and-concerns/allegations-against-someone-who-works-with-children</w:t>
              </w:r>
            </w:hyperlink>
          </w:p>
        </w:tc>
      </w:tr>
      <w:tr w:rsidR="0016243E" w:rsidRPr="000938CF" w14:paraId="444F2265" w14:textId="77777777" w:rsidTr="00412D87">
        <w:tc>
          <w:tcPr>
            <w:tcW w:w="820" w:type="dxa"/>
          </w:tcPr>
          <w:p w14:paraId="39712F94" w14:textId="1EDDD1D7" w:rsidR="0016243E" w:rsidRPr="000938CF" w:rsidRDefault="00647074" w:rsidP="0016243E">
            <w:pPr>
              <w:rPr>
                <w:rFonts w:ascii="Verdana" w:hAnsi="Verdana" w:cs="Arial"/>
                <w:sz w:val="16"/>
                <w:szCs w:val="16"/>
              </w:rPr>
            </w:pPr>
            <w:r w:rsidRPr="000938CF">
              <w:rPr>
                <w:rFonts w:ascii="Verdana" w:hAnsi="Verdana" w:cs="Arial"/>
                <w:sz w:val="16"/>
                <w:szCs w:val="16"/>
              </w:rPr>
              <w:t>9.2</w:t>
            </w:r>
          </w:p>
        </w:tc>
        <w:tc>
          <w:tcPr>
            <w:tcW w:w="1869" w:type="dxa"/>
          </w:tcPr>
          <w:p w14:paraId="463B0B2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Procedures </w:t>
            </w:r>
          </w:p>
        </w:tc>
        <w:tc>
          <w:tcPr>
            <w:tcW w:w="11305" w:type="dxa"/>
          </w:tcPr>
          <w:p w14:paraId="1537649C" w14:textId="5ABB45D0" w:rsidR="0016243E" w:rsidRPr="000938CF" w:rsidRDefault="00807766" w:rsidP="0016243E">
            <w:pPr>
              <w:rPr>
                <w:rFonts w:ascii="Verdana" w:hAnsi="Verdana" w:cs="Arial"/>
                <w:sz w:val="16"/>
                <w:szCs w:val="16"/>
              </w:rPr>
            </w:pPr>
            <w:r w:rsidRPr="000938CF">
              <w:rPr>
                <w:rFonts w:ascii="Verdana" w:hAnsi="Verdana" w:cs="Arial"/>
                <w:sz w:val="16"/>
                <w:szCs w:val="16"/>
              </w:rPr>
              <w:t>M</w:t>
            </w:r>
            <w:r w:rsidR="0016243E" w:rsidRPr="000938CF">
              <w:rPr>
                <w:rFonts w:ascii="Verdana" w:hAnsi="Verdana" w:cs="Arial"/>
                <w:sz w:val="16"/>
                <w:szCs w:val="16"/>
              </w:rPr>
              <w:t xml:space="preserve">anaging allegations made against people who work or volunteer with children, found </w:t>
            </w:r>
            <w:hyperlink r:id="rId174" w:history="1">
              <w:r w:rsidR="00B8517A" w:rsidRPr="000938CF">
                <w:rPr>
                  <w:rStyle w:val="Hyperlink"/>
                  <w:rFonts w:ascii="Verdana" w:hAnsi="Verdana" w:cs="Arial"/>
                  <w:sz w:val="16"/>
                  <w:szCs w:val="16"/>
                </w:rPr>
                <w:t>https://sussexchildprotection.procedures.org.uk/tkyphy/children-in-specific-circumstances/allegations-against-people-who-work-with-care-for-or-volunteer-with-children</w:t>
              </w:r>
            </w:hyperlink>
          </w:p>
          <w:p w14:paraId="62286F9F" w14:textId="57ACA4B4" w:rsidR="00B8517A" w:rsidRPr="000938CF" w:rsidRDefault="00B8517A" w:rsidP="0016243E">
            <w:pPr>
              <w:rPr>
                <w:rFonts w:ascii="Verdana" w:hAnsi="Verdana" w:cs="Arial"/>
                <w:sz w:val="16"/>
                <w:szCs w:val="16"/>
              </w:rPr>
            </w:pPr>
          </w:p>
        </w:tc>
      </w:tr>
      <w:tr w:rsidR="0016243E" w:rsidRPr="000938CF" w14:paraId="6597BCF1" w14:textId="77777777" w:rsidTr="00412D87">
        <w:tc>
          <w:tcPr>
            <w:tcW w:w="820" w:type="dxa"/>
          </w:tcPr>
          <w:p w14:paraId="2AE74B4B" w14:textId="3039A443" w:rsidR="0016243E" w:rsidRPr="000938CF" w:rsidRDefault="00FC14B3" w:rsidP="0016243E">
            <w:pPr>
              <w:rPr>
                <w:rFonts w:ascii="Verdana" w:hAnsi="Verdana" w:cs="Arial"/>
                <w:sz w:val="16"/>
                <w:szCs w:val="16"/>
              </w:rPr>
            </w:pPr>
            <w:r w:rsidRPr="000938CF">
              <w:rPr>
                <w:rFonts w:ascii="Verdana" w:hAnsi="Verdana" w:cs="Arial"/>
                <w:sz w:val="16"/>
                <w:szCs w:val="16"/>
              </w:rPr>
              <w:t>9</w:t>
            </w:r>
            <w:r w:rsidR="0016243E" w:rsidRPr="000938CF">
              <w:rPr>
                <w:rFonts w:ascii="Verdana" w:hAnsi="Verdana" w:cs="Arial"/>
                <w:sz w:val="16"/>
                <w:szCs w:val="16"/>
              </w:rPr>
              <w:t>.</w:t>
            </w:r>
            <w:r w:rsidRPr="000938CF">
              <w:rPr>
                <w:rFonts w:ascii="Verdana" w:hAnsi="Verdana" w:cs="Arial"/>
                <w:sz w:val="16"/>
                <w:szCs w:val="16"/>
              </w:rPr>
              <w:t>1</w:t>
            </w:r>
            <w:r w:rsidR="000046F8" w:rsidRPr="000938CF">
              <w:rPr>
                <w:rFonts w:ascii="Verdana" w:hAnsi="Verdana" w:cs="Arial"/>
                <w:sz w:val="16"/>
                <w:szCs w:val="16"/>
              </w:rPr>
              <w:t>7</w:t>
            </w:r>
          </w:p>
        </w:tc>
        <w:tc>
          <w:tcPr>
            <w:tcW w:w="1869" w:type="dxa"/>
          </w:tcPr>
          <w:p w14:paraId="0640447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Confidential reporting </w:t>
            </w:r>
          </w:p>
        </w:tc>
        <w:tc>
          <w:tcPr>
            <w:tcW w:w="11305" w:type="dxa"/>
          </w:tcPr>
          <w:p w14:paraId="6E649AA9" w14:textId="0516E8ED" w:rsidR="000B62D6" w:rsidRPr="000938CF" w:rsidRDefault="0016243E" w:rsidP="0016243E">
            <w:pPr>
              <w:rPr>
                <w:rFonts w:ascii="Verdana" w:hAnsi="Verdana" w:cs="Arial"/>
                <w:sz w:val="16"/>
                <w:szCs w:val="16"/>
              </w:rPr>
            </w:pPr>
            <w:r w:rsidRPr="000938CF">
              <w:rPr>
                <w:rFonts w:ascii="Verdana" w:hAnsi="Verdana" w:cs="Arial"/>
                <w:sz w:val="16"/>
                <w:szCs w:val="16"/>
              </w:rPr>
              <w:t xml:space="preserve">West Sussex Confidential Reporting Policy, found </w:t>
            </w:r>
            <w:hyperlink r:id="rId175" w:anchor="how-to-raise-concern" w:history="1">
              <w:r w:rsidR="000B62D6" w:rsidRPr="000938CF">
                <w:rPr>
                  <w:rStyle w:val="Hyperlink"/>
                  <w:rFonts w:ascii="Verdana" w:hAnsi="Verdana" w:cs="Arial"/>
                  <w:sz w:val="16"/>
                  <w:szCs w:val="16"/>
                </w:rPr>
                <w:t>https://www.proceduresonline.com/westsussex/cs/p_whistleblowing.html#how-to-raise-concern</w:t>
              </w:r>
            </w:hyperlink>
          </w:p>
          <w:p w14:paraId="7EF188D8" w14:textId="77777777" w:rsidR="000B62D6" w:rsidRPr="000938CF" w:rsidRDefault="000B62D6" w:rsidP="0016243E">
            <w:pPr>
              <w:rPr>
                <w:rFonts w:ascii="Verdana" w:hAnsi="Verdana" w:cs="Arial"/>
                <w:sz w:val="16"/>
                <w:szCs w:val="16"/>
              </w:rPr>
            </w:pPr>
          </w:p>
          <w:p w14:paraId="2BAD2DD8" w14:textId="248E3770" w:rsidR="0016243E" w:rsidRPr="000938CF" w:rsidRDefault="00EA70FD" w:rsidP="0016243E">
            <w:pPr>
              <w:rPr>
                <w:rFonts w:ascii="Verdana" w:hAnsi="Verdana" w:cs="Arial"/>
                <w:sz w:val="16"/>
                <w:szCs w:val="16"/>
              </w:rPr>
            </w:pPr>
            <w:hyperlink r:id="rId176" w:history="1">
              <w:r w:rsidR="0016243E" w:rsidRPr="000938CF">
                <w:rPr>
                  <w:rStyle w:val="Hyperlink"/>
                  <w:rFonts w:ascii="Verdana" w:hAnsi="Verdana" w:cs="Arial"/>
                  <w:sz w:val="16"/>
                  <w:szCs w:val="16"/>
                </w:rPr>
                <w:t>Whistleblowing advice line | NSPCC</w:t>
              </w:r>
            </w:hyperlink>
          </w:p>
          <w:p w14:paraId="2DC47A62" w14:textId="77777777" w:rsidR="0016243E" w:rsidRPr="000938CF" w:rsidRDefault="0016243E" w:rsidP="0016243E">
            <w:pPr>
              <w:rPr>
                <w:rFonts w:ascii="Verdana" w:hAnsi="Verdana" w:cs="Arial"/>
                <w:sz w:val="16"/>
                <w:szCs w:val="16"/>
              </w:rPr>
            </w:pPr>
          </w:p>
        </w:tc>
      </w:tr>
      <w:tr w:rsidR="0016243E" w:rsidRPr="000938CF" w14:paraId="2D52B9B3" w14:textId="77777777" w:rsidTr="00412D87">
        <w:tc>
          <w:tcPr>
            <w:tcW w:w="820" w:type="dxa"/>
          </w:tcPr>
          <w:p w14:paraId="0938645D" w14:textId="0CDDA8C4"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1</w:t>
            </w:r>
            <w:r w:rsidRPr="000938CF">
              <w:rPr>
                <w:rFonts w:ascii="Verdana" w:hAnsi="Verdana" w:cs="Arial"/>
                <w:sz w:val="16"/>
                <w:szCs w:val="16"/>
              </w:rPr>
              <w:t>.</w:t>
            </w:r>
            <w:r w:rsidR="000046F8" w:rsidRPr="000938CF">
              <w:rPr>
                <w:rFonts w:ascii="Verdana" w:hAnsi="Verdana" w:cs="Arial"/>
                <w:sz w:val="16"/>
                <w:szCs w:val="16"/>
              </w:rPr>
              <w:t>1.3</w:t>
            </w:r>
          </w:p>
        </w:tc>
        <w:tc>
          <w:tcPr>
            <w:tcW w:w="1869" w:type="dxa"/>
          </w:tcPr>
          <w:p w14:paraId="536EEC19" w14:textId="77777777" w:rsidR="0016243E" w:rsidRPr="000938CF" w:rsidRDefault="0016243E" w:rsidP="0016243E">
            <w:pPr>
              <w:rPr>
                <w:rFonts w:ascii="Verdana" w:hAnsi="Verdana" w:cs="Arial"/>
                <w:sz w:val="16"/>
                <w:szCs w:val="16"/>
              </w:rPr>
            </w:pPr>
            <w:r w:rsidRPr="000938CF">
              <w:rPr>
                <w:rFonts w:ascii="Verdana" w:hAnsi="Verdana" w:cs="Arial"/>
                <w:sz w:val="16"/>
                <w:szCs w:val="16"/>
              </w:rPr>
              <w:t>Designated Teacher for CLA</w:t>
            </w:r>
          </w:p>
        </w:tc>
        <w:tc>
          <w:tcPr>
            <w:tcW w:w="11305" w:type="dxa"/>
          </w:tcPr>
          <w:p w14:paraId="61644A48" w14:textId="77777777" w:rsidR="0016243E" w:rsidRPr="000938CF" w:rsidRDefault="00EA70FD" w:rsidP="0016243E">
            <w:pPr>
              <w:rPr>
                <w:rFonts w:ascii="Verdana" w:hAnsi="Verdana" w:cs="Arial"/>
                <w:sz w:val="16"/>
                <w:szCs w:val="16"/>
              </w:rPr>
            </w:pPr>
            <w:hyperlink r:id="rId177" w:history="1">
              <w:r w:rsidR="0016243E" w:rsidRPr="000938CF">
                <w:rPr>
                  <w:rStyle w:val="Hyperlink"/>
                  <w:rFonts w:ascii="Verdana" w:hAnsi="Verdana" w:cs="Arial"/>
                  <w:sz w:val="16"/>
                  <w:szCs w:val="16"/>
                </w:rPr>
                <w:t>https://www.gov.uk/government/publications/designated-teacher-for-looked-after-children</w:t>
              </w:r>
            </w:hyperlink>
          </w:p>
          <w:p w14:paraId="5F8285C5" w14:textId="5B2EECE5" w:rsidR="0016243E" w:rsidRPr="000938CF" w:rsidRDefault="00EA70FD" w:rsidP="0016243E">
            <w:pPr>
              <w:rPr>
                <w:rFonts w:ascii="Verdana" w:hAnsi="Verdana" w:cs="Arial"/>
                <w:sz w:val="16"/>
                <w:szCs w:val="16"/>
              </w:rPr>
            </w:pPr>
            <w:hyperlink r:id="rId178" w:history="1">
              <w:r w:rsidR="000046F8" w:rsidRPr="000938CF">
                <w:rPr>
                  <w:rStyle w:val="Hyperlink"/>
                  <w:rFonts w:ascii="Verdana" w:eastAsiaTheme="minorHAnsi" w:hAnsi="Verdana" w:cs="Arial"/>
                  <w:sz w:val="16"/>
                  <w:szCs w:val="16"/>
                  <w:lang w:eastAsia="en-US"/>
                </w:rPr>
                <w:t>The Role and Responsibilities of the Designated Teacher</w:t>
              </w:r>
            </w:hyperlink>
          </w:p>
        </w:tc>
      </w:tr>
      <w:tr w:rsidR="0016243E" w:rsidRPr="000938CF" w14:paraId="6CAE0DAF" w14:textId="77777777" w:rsidTr="00412D87">
        <w:tc>
          <w:tcPr>
            <w:tcW w:w="820" w:type="dxa"/>
          </w:tcPr>
          <w:p w14:paraId="59AAC76A" w14:textId="528AB016"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1</w:t>
            </w:r>
            <w:r w:rsidRPr="000938CF">
              <w:rPr>
                <w:rFonts w:ascii="Verdana" w:hAnsi="Verdana" w:cs="Arial"/>
                <w:sz w:val="16"/>
                <w:szCs w:val="16"/>
              </w:rPr>
              <w:t>.</w:t>
            </w:r>
            <w:r w:rsidR="001A4814" w:rsidRPr="000938CF">
              <w:rPr>
                <w:rFonts w:ascii="Verdana" w:hAnsi="Verdana" w:cs="Arial"/>
                <w:sz w:val="16"/>
                <w:szCs w:val="16"/>
              </w:rPr>
              <w:t>2</w:t>
            </w:r>
            <w:r w:rsidRPr="000938CF">
              <w:rPr>
                <w:rFonts w:ascii="Verdana" w:hAnsi="Verdana" w:cs="Arial"/>
                <w:sz w:val="16"/>
                <w:szCs w:val="16"/>
              </w:rPr>
              <w:t>.</w:t>
            </w:r>
            <w:r w:rsidR="001A4814" w:rsidRPr="000938CF">
              <w:rPr>
                <w:rFonts w:ascii="Verdana" w:hAnsi="Verdana" w:cs="Arial"/>
                <w:sz w:val="16"/>
                <w:szCs w:val="16"/>
              </w:rPr>
              <w:t>3</w:t>
            </w:r>
          </w:p>
        </w:tc>
        <w:tc>
          <w:tcPr>
            <w:tcW w:w="1869" w:type="dxa"/>
          </w:tcPr>
          <w:p w14:paraId="07B120FA" w14:textId="77777777" w:rsidR="0016243E" w:rsidRPr="000938CF" w:rsidRDefault="0016243E" w:rsidP="0016243E">
            <w:pPr>
              <w:rPr>
                <w:rFonts w:ascii="Verdana" w:hAnsi="Verdana" w:cs="Arial"/>
                <w:sz w:val="16"/>
                <w:szCs w:val="16"/>
              </w:rPr>
            </w:pPr>
            <w:r w:rsidRPr="000938CF">
              <w:rPr>
                <w:rFonts w:ascii="Verdana" w:hAnsi="Verdana" w:cs="Arial"/>
                <w:sz w:val="16"/>
                <w:szCs w:val="16"/>
              </w:rPr>
              <w:t>Leaving Care Personal Advisors</w:t>
            </w:r>
          </w:p>
        </w:tc>
        <w:tc>
          <w:tcPr>
            <w:tcW w:w="11305" w:type="dxa"/>
          </w:tcPr>
          <w:p w14:paraId="314AC6C7" w14:textId="77777777" w:rsidR="0016243E" w:rsidRPr="000938CF" w:rsidRDefault="00EA70FD" w:rsidP="0016243E">
            <w:pPr>
              <w:rPr>
                <w:rFonts w:ascii="Verdana" w:hAnsi="Verdana" w:cs="Arial"/>
                <w:sz w:val="16"/>
                <w:szCs w:val="16"/>
              </w:rPr>
            </w:pPr>
            <w:hyperlink r:id="rId179" w:history="1">
              <w:r w:rsidR="0016243E" w:rsidRPr="000938CF">
                <w:rPr>
                  <w:rStyle w:val="Hyperlink"/>
                  <w:rFonts w:ascii="Verdana" w:hAnsi="Verdana" w:cs="Arial"/>
                  <w:sz w:val="16"/>
                  <w:szCs w:val="16"/>
                </w:rPr>
                <w:t>https://www.westsussex.gov.uk/education-children-and-families/your-space/life/leaving-care-local-offer/</w:t>
              </w:r>
            </w:hyperlink>
          </w:p>
          <w:p w14:paraId="1CB87D5D" w14:textId="77777777" w:rsidR="0016243E" w:rsidRPr="000938CF" w:rsidRDefault="0016243E" w:rsidP="0016243E">
            <w:pPr>
              <w:rPr>
                <w:rFonts w:ascii="Verdana" w:hAnsi="Verdana" w:cs="Arial"/>
                <w:sz w:val="16"/>
                <w:szCs w:val="16"/>
              </w:rPr>
            </w:pPr>
          </w:p>
        </w:tc>
      </w:tr>
      <w:tr w:rsidR="0016243E" w:rsidRPr="000938CF" w14:paraId="220F154C" w14:textId="77777777" w:rsidTr="00412D87">
        <w:tc>
          <w:tcPr>
            <w:tcW w:w="820" w:type="dxa"/>
          </w:tcPr>
          <w:p w14:paraId="6C4FD58D" w14:textId="4346D806"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2</w:t>
            </w:r>
          </w:p>
        </w:tc>
        <w:tc>
          <w:tcPr>
            <w:tcW w:w="1869" w:type="dxa"/>
          </w:tcPr>
          <w:p w14:paraId="4DC0807A"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Potentially at Greater Risk of Harm – Educational Outcomes </w:t>
            </w:r>
          </w:p>
        </w:tc>
        <w:tc>
          <w:tcPr>
            <w:tcW w:w="11305" w:type="dxa"/>
          </w:tcPr>
          <w:p w14:paraId="79F2A247" w14:textId="77777777" w:rsidR="001045E0" w:rsidRPr="000938CF" w:rsidRDefault="001045E0" w:rsidP="0016243E">
            <w:pPr>
              <w:rPr>
                <w:rFonts w:ascii="Verdana" w:hAnsi="Verdana"/>
                <w:sz w:val="16"/>
                <w:szCs w:val="16"/>
              </w:rPr>
            </w:pPr>
          </w:p>
          <w:p w14:paraId="34053229" w14:textId="6D786BD3" w:rsidR="001045E0" w:rsidRPr="000938CF" w:rsidRDefault="00EA70FD" w:rsidP="0016243E">
            <w:pPr>
              <w:rPr>
                <w:rFonts w:ascii="Verdana" w:hAnsi="Verdana"/>
                <w:sz w:val="16"/>
                <w:szCs w:val="16"/>
              </w:rPr>
            </w:pPr>
            <w:hyperlink r:id="rId180" w:history="1">
              <w:r w:rsidR="001045E0" w:rsidRPr="000938CF">
                <w:rPr>
                  <w:rStyle w:val="Hyperlink"/>
                  <w:rFonts w:ascii="Verdana" w:hAnsi="Verdana"/>
                  <w:sz w:val="16"/>
                  <w:szCs w:val="16"/>
                </w:rPr>
                <w:t>https://www.gov.uk/government/publications/review-of-children-in-need/review-of-children-in-need</w:t>
              </w:r>
            </w:hyperlink>
          </w:p>
          <w:p w14:paraId="3FCD6487" w14:textId="45967804" w:rsidR="00377CA7" w:rsidRPr="000938CF" w:rsidRDefault="00377CA7" w:rsidP="0016243E">
            <w:pPr>
              <w:rPr>
                <w:rFonts w:ascii="Verdana" w:hAnsi="Verdana"/>
                <w:sz w:val="16"/>
                <w:szCs w:val="16"/>
              </w:rPr>
            </w:pPr>
          </w:p>
          <w:p w14:paraId="38871DA6" w14:textId="67F4AD8D" w:rsidR="00377CA7" w:rsidRPr="000938CF" w:rsidRDefault="00EA70FD" w:rsidP="0016243E">
            <w:pPr>
              <w:rPr>
                <w:rFonts w:ascii="Verdana" w:hAnsi="Verdana"/>
                <w:sz w:val="16"/>
                <w:szCs w:val="16"/>
              </w:rPr>
            </w:pPr>
            <w:hyperlink r:id="rId181" w:history="1">
              <w:r w:rsidR="00377CA7" w:rsidRPr="000938CF">
                <w:rPr>
                  <w:rStyle w:val="Hyperlink"/>
                  <w:rFonts w:ascii="Verdana" w:hAnsi="Verdana"/>
                  <w:sz w:val="16"/>
                  <w:szCs w:val="16"/>
                </w:rPr>
                <w:t>https://assets.publishing.service.gov.uk/government/uploads/system/uploads/attachment_data/file/762826/Children_in_Need_of_help_and_protection-Interim_findings.pdf</w:t>
              </w:r>
            </w:hyperlink>
          </w:p>
          <w:p w14:paraId="30B2E4C6" w14:textId="59FF3EA5" w:rsidR="00017B5D" w:rsidRPr="000938CF" w:rsidRDefault="00017B5D" w:rsidP="0016243E">
            <w:pPr>
              <w:rPr>
                <w:rFonts w:ascii="Verdana" w:hAnsi="Verdana"/>
                <w:sz w:val="16"/>
                <w:szCs w:val="16"/>
              </w:rPr>
            </w:pPr>
          </w:p>
          <w:p w14:paraId="30131B0E" w14:textId="0FEECA8D" w:rsidR="00017B5D" w:rsidRPr="000938CF" w:rsidRDefault="00EA70FD" w:rsidP="0016243E">
            <w:pPr>
              <w:rPr>
                <w:rFonts w:ascii="Verdana" w:hAnsi="Verdana"/>
                <w:sz w:val="16"/>
                <w:szCs w:val="16"/>
              </w:rPr>
            </w:pPr>
            <w:hyperlink r:id="rId182" w:history="1">
              <w:r w:rsidR="00017B5D" w:rsidRPr="000938CF">
                <w:rPr>
                  <w:rStyle w:val="Hyperlink"/>
                  <w:rFonts w:ascii="Verdana" w:hAnsi="Verdana"/>
                  <w:sz w:val="16"/>
                  <w:szCs w:val="16"/>
                </w:rPr>
                <w:t>https://assets.publishing.service.gov.uk/government/uploads/system/uploads/attachment_data/file/809236/190614_CHILDREN_IN_NEED_PUBLICATION_FINAL.pdf</w:t>
              </w:r>
            </w:hyperlink>
          </w:p>
          <w:p w14:paraId="558B9B68" w14:textId="77777777" w:rsidR="00017B5D" w:rsidRPr="000938CF" w:rsidRDefault="00017B5D" w:rsidP="0016243E">
            <w:pPr>
              <w:rPr>
                <w:rFonts w:ascii="Verdana" w:hAnsi="Verdana"/>
                <w:sz w:val="16"/>
                <w:szCs w:val="16"/>
              </w:rPr>
            </w:pPr>
          </w:p>
          <w:p w14:paraId="75323458" w14:textId="596738A3" w:rsidR="0016243E" w:rsidRPr="000938CF" w:rsidRDefault="0016243E" w:rsidP="0016243E">
            <w:pPr>
              <w:rPr>
                <w:rFonts w:ascii="Verdana" w:hAnsi="Verdana" w:cs="Arial"/>
                <w:sz w:val="16"/>
                <w:szCs w:val="16"/>
              </w:rPr>
            </w:pPr>
          </w:p>
        </w:tc>
      </w:tr>
      <w:tr w:rsidR="0016243E" w:rsidRPr="000938CF" w14:paraId="66E2575A" w14:textId="77777777" w:rsidTr="00412D87">
        <w:tc>
          <w:tcPr>
            <w:tcW w:w="820" w:type="dxa"/>
          </w:tcPr>
          <w:p w14:paraId="37B0CBDE" w14:textId="64E92A11" w:rsidR="0016243E" w:rsidRPr="000938CF" w:rsidRDefault="0016243E"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3</w:t>
            </w:r>
          </w:p>
        </w:tc>
        <w:tc>
          <w:tcPr>
            <w:tcW w:w="1869" w:type="dxa"/>
          </w:tcPr>
          <w:p w14:paraId="1489D38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Requiring Mental Health Support </w:t>
            </w:r>
          </w:p>
        </w:tc>
        <w:tc>
          <w:tcPr>
            <w:tcW w:w="11305" w:type="dxa"/>
          </w:tcPr>
          <w:p w14:paraId="06848749" w14:textId="6F26F6BD" w:rsidR="0016243E" w:rsidRPr="000938CF" w:rsidRDefault="00EA70FD" w:rsidP="0016243E">
            <w:pPr>
              <w:rPr>
                <w:rFonts w:ascii="Verdana" w:hAnsi="Verdana" w:cs="Arial"/>
                <w:sz w:val="16"/>
                <w:szCs w:val="16"/>
              </w:rPr>
            </w:pPr>
            <w:hyperlink r:id="rId183" w:history="1">
              <w:r w:rsidR="00397371" w:rsidRPr="000938CF">
                <w:rPr>
                  <w:rStyle w:val="Hyperlink"/>
                  <w:rFonts w:ascii="Verdana" w:hAnsi="Verdana" w:cs="Arial"/>
                  <w:sz w:val="16"/>
                  <w:szCs w:val="16"/>
                </w:rPr>
                <w:t>https://assets.publishing.service.gov.uk/government/uploads/system/uploads/attachment_data/file/623895/Preventing_and_tackling_bullying_advice.pdf</w:t>
              </w:r>
            </w:hyperlink>
          </w:p>
          <w:p w14:paraId="62D7EEA9" w14:textId="77777777" w:rsidR="00397371" w:rsidRPr="000938CF" w:rsidRDefault="00397371" w:rsidP="0016243E">
            <w:pPr>
              <w:rPr>
                <w:rFonts w:ascii="Verdana" w:hAnsi="Verdana" w:cs="Arial"/>
                <w:sz w:val="16"/>
                <w:szCs w:val="16"/>
              </w:rPr>
            </w:pPr>
          </w:p>
          <w:p w14:paraId="2546B990" w14:textId="77777777" w:rsidR="0016243E" w:rsidRPr="000938CF" w:rsidRDefault="00EA70FD" w:rsidP="0016243E">
            <w:pPr>
              <w:rPr>
                <w:rFonts w:ascii="Verdana" w:hAnsi="Verdana" w:cs="Arial"/>
                <w:sz w:val="16"/>
                <w:szCs w:val="16"/>
              </w:rPr>
            </w:pPr>
            <w:hyperlink r:id="rId184" w:history="1">
              <w:r w:rsidR="0016243E" w:rsidRPr="000938CF">
                <w:rPr>
                  <w:rStyle w:val="Hyperlink"/>
                  <w:rFonts w:ascii="Verdana" w:hAnsi="Verdana" w:cs="Arial"/>
                  <w:sz w:val="16"/>
                  <w:szCs w:val="16"/>
                </w:rPr>
                <w:t>Mental health and behaviour in schools</w:t>
              </w:r>
            </w:hyperlink>
          </w:p>
          <w:p w14:paraId="25498C13" w14:textId="77777777" w:rsidR="0016243E" w:rsidRPr="000938CF" w:rsidRDefault="00EA70FD" w:rsidP="0016243E">
            <w:pPr>
              <w:rPr>
                <w:rFonts w:ascii="Verdana" w:hAnsi="Verdana" w:cs="Arial"/>
                <w:sz w:val="16"/>
                <w:szCs w:val="16"/>
              </w:rPr>
            </w:pPr>
            <w:hyperlink r:id="rId185" w:history="1">
              <w:r w:rsidR="0016243E" w:rsidRPr="000938CF">
                <w:rPr>
                  <w:rStyle w:val="Hyperlink"/>
                  <w:rFonts w:ascii="Verdana" w:hAnsi="Verdana" w:cs="Arial"/>
                  <w:sz w:val="16"/>
                  <w:szCs w:val="16"/>
                </w:rPr>
                <w:t>Promoting children and young people's emotional health and wellbeing</w:t>
              </w:r>
            </w:hyperlink>
          </w:p>
          <w:p w14:paraId="6AF8BE3F" w14:textId="0100810C" w:rsidR="006C52AB" w:rsidRPr="000938CF" w:rsidRDefault="0016243E" w:rsidP="006C52AB">
            <w:pPr>
              <w:rPr>
                <w:rFonts w:ascii="Verdana" w:hAnsi="Verdana" w:cs="Arial"/>
                <w:sz w:val="16"/>
                <w:szCs w:val="16"/>
              </w:rPr>
            </w:pPr>
            <w:r w:rsidRPr="000938CF">
              <w:rPr>
                <w:rFonts w:ascii="Verdana" w:hAnsi="Verdana" w:cs="Arial"/>
                <w:sz w:val="16"/>
                <w:szCs w:val="16"/>
              </w:rPr>
              <w:t xml:space="preserve">West Sussex Community Mental Health Liaison Service </w:t>
            </w:r>
            <w:hyperlink r:id="rId186" w:anchor=":~:text=The%20new%20Community%20Mental%20Health,to%20moderate%20mental%20health%20conditions" w:history="1">
              <w:r w:rsidR="006C52AB" w:rsidRPr="000938CF">
                <w:rPr>
                  <w:rStyle w:val="Hyperlink"/>
                  <w:rFonts w:ascii="Verdana" w:hAnsi="Verdana" w:cs="Arial"/>
                  <w:sz w:val="16"/>
                  <w:szCs w:val="16"/>
                </w:rPr>
                <w:t>https://www.sussexpartnership.nhs.uk/west-sussex-cmhl-service#:~:text=The%20new%20Community%20Mental%20Health,to%20moderate%20mental%20health%20conditions</w:t>
              </w:r>
            </w:hyperlink>
            <w:r w:rsidR="006C52AB" w:rsidRPr="000938CF">
              <w:rPr>
                <w:rFonts w:ascii="Verdana" w:hAnsi="Verdana" w:cs="Arial"/>
                <w:sz w:val="16"/>
                <w:szCs w:val="16"/>
              </w:rPr>
              <w:t>.</w:t>
            </w:r>
          </w:p>
          <w:p w14:paraId="5A09A1A3" w14:textId="57120FE6" w:rsidR="00F5105E" w:rsidRPr="000938CF" w:rsidRDefault="00EA70FD" w:rsidP="006C52AB">
            <w:pPr>
              <w:rPr>
                <w:rFonts w:ascii="Verdana" w:hAnsi="Verdana"/>
                <w:sz w:val="16"/>
                <w:szCs w:val="16"/>
              </w:rPr>
            </w:pPr>
            <w:hyperlink r:id="rId187" w:history="1">
              <w:r w:rsidR="00F5105E" w:rsidRPr="000938CF">
                <w:rPr>
                  <w:rStyle w:val="Hyperlink"/>
                  <w:rFonts w:ascii="Verdana" w:hAnsi="Verdana"/>
                  <w:sz w:val="16"/>
                  <w:szCs w:val="16"/>
                </w:rPr>
                <w:t>West Sussex School Nursing Service</w:t>
              </w:r>
            </w:hyperlink>
            <w:r w:rsidR="00F5105E" w:rsidRPr="000938CF">
              <w:rPr>
                <w:rFonts w:ascii="Verdana" w:hAnsi="Verdana"/>
                <w:sz w:val="16"/>
                <w:szCs w:val="16"/>
              </w:rPr>
              <w:t xml:space="preserve"> </w:t>
            </w:r>
          </w:p>
          <w:p w14:paraId="4A7B0B2C" w14:textId="77777777" w:rsidR="0016243E" w:rsidRPr="000938CF" w:rsidRDefault="00EA70FD" w:rsidP="0016243E">
            <w:pPr>
              <w:rPr>
                <w:rFonts w:ascii="Verdana" w:hAnsi="Verdana" w:cs="Arial"/>
                <w:sz w:val="16"/>
                <w:szCs w:val="16"/>
              </w:rPr>
            </w:pPr>
            <w:hyperlink r:id="rId188" w:history="1">
              <w:r w:rsidR="0016243E" w:rsidRPr="000938CF">
                <w:rPr>
                  <w:rStyle w:val="Hyperlink"/>
                  <w:rFonts w:ascii="Verdana" w:hAnsi="Verdana" w:cs="Arial"/>
                  <w:sz w:val="16"/>
                  <w:szCs w:val="16"/>
                </w:rPr>
                <w:t>Mentally Healthy Schools</w:t>
              </w:r>
            </w:hyperlink>
          </w:p>
          <w:p w14:paraId="6D6864E8" w14:textId="77777777" w:rsidR="0016243E" w:rsidRPr="000938CF" w:rsidRDefault="00EA70FD" w:rsidP="0016243E">
            <w:pPr>
              <w:rPr>
                <w:rFonts w:ascii="Verdana" w:hAnsi="Verdana" w:cs="Arial"/>
                <w:sz w:val="16"/>
                <w:szCs w:val="16"/>
              </w:rPr>
            </w:pPr>
            <w:hyperlink r:id="rId189" w:history="1">
              <w:r w:rsidR="0016243E" w:rsidRPr="000938CF">
                <w:rPr>
                  <w:rStyle w:val="Hyperlink"/>
                  <w:rFonts w:ascii="Verdana" w:hAnsi="Verdana" w:cs="Arial"/>
                  <w:sz w:val="16"/>
                  <w:szCs w:val="16"/>
                </w:rPr>
                <w:t>ChatHealth</w:t>
              </w:r>
            </w:hyperlink>
          </w:p>
          <w:p w14:paraId="58F414E3" w14:textId="77777777" w:rsidR="0016243E" w:rsidRPr="000938CF" w:rsidRDefault="00EA70FD" w:rsidP="0016243E">
            <w:pPr>
              <w:rPr>
                <w:rFonts w:ascii="Verdana" w:hAnsi="Verdana" w:cs="Arial"/>
                <w:sz w:val="16"/>
                <w:szCs w:val="16"/>
              </w:rPr>
            </w:pPr>
            <w:hyperlink r:id="rId190" w:history="1">
              <w:r w:rsidR="0016243E" w:rsidRPr="000938CF">
                <w:rPr>
                  <w:rStyle w:val="Hyperlink"/>
                  <w:rFonts w:ascii="Verdana" w:hAnsi="Verdana" w:cs="Arial"/>
                  <w:sz w:val="16"/>
                  <w:szCs w:val="16"/>
                </w:rPr>
                <w:t>YES - Youth Emotional Support Service</w:t>
              </w:r>
            </w:hyperlink>
          </w:p>
          <w:p w14:paraId="26D22501" w14:textId="77777777" w:rsidR="0016243E" w:rsidRPr="000938CF" w:rsidRDefault="0016243E" w:rsidP="0016243E">
            <w:pPr>
              <w:rPr>
                <w:rFonts w:ascii="Verdana" w:hAnsi="Verdana" w:cs="Arial"/>
                <w:sz w:val="16"/>
                <w:szCs w:val="16"/>
              </w:rPr>
            </w:pPr>
          </w:p>
        </w:tc>
      </w:tr>
      <w:tr w:rsidR="003E0FAA" w:rsidRPr="000938CF" w14:paraId="58F7AF41" w14:textId="77777777" w:rsidTr="00412D87">
        <w:tc>
          <w:tcPr>
            <w:tcW w:w="820" w:type="dxa"/>
          </w:tcPr>
          <w:p w14:paraId="4D7759FA" w14:textId="70BA7225" w:rsidR="003E0FAA" w:rsidRPr="000938CF" w:rsidRDefault="003E0FAA"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3</w:t>
            </w:r>
            <w:r w:rsidRPr="000938CF">
              <w:rPr>
                <w:rFonts w:ascii="Verdana" w:hAnsi="Verdana" w:cs="Arial"/>
                <w:sz w:val="16"/>
                <w:szCs w:val="16"/>
              </w:rPr>
              <w:t>.2</w:t>
            </w:r>
          </w:p>
        </w:tc>
        <w:tc>
          <w:tcPr>
            <w:tcW w:w="1869" w:type="dxa"/>
          </w:tcPr>
          <w:p w14:paraId="76C3ACC6" w14:textId="59C90955" w:rsidR="003E0FAA" w:rsidRPr="000938CF" w:rsidRDefault="003E0FAA" w:rsidP="0016243E">
            <w:pPr>
              <w:rPr>
                <w:rFonts w:ascii="Verdana" w:hAnsi="Verdana" w:cs="Arial"/>
                <w:sz w:val="16"/>
                <w:szCs w:val="16"/>
              </w:rPr>
            </w:pPr>
            <w:r w:rsidRPr="000938CF">
              <w:rPr>
                <w:rFonts w:ascii="Verdana" w:hAnsi="Verdana" w:cs="Arial"/>
                <w:sz w:val="16"/>
                <w:szCs w:val="16"/>
              </w:rPr>
              <w:t>Self-Harm Guidance for schools</w:t>
            </w:r>
          </w:p>
        </w:tc>
        <w:tc>
          <w:tcPr>
            <w:tcW w:w="11305" w:type="dxa"/>
          </w:tcPr>
          <w:p w14:paraId="4BC829C8" w14:textId="04998BB5" w:rsidR="003E0FAA" w:rsidRPr="000938CF" w:rsidRDefault="00EA70FD" w:rsidP="0016243E">
            <w:pPr>
              <w:rPr>
                <w:rFonts w:ascii="Verdana" w:hAnsi="Verdana"/>
                <w:sz w:val="16"/>
                <w:szCs w:val="16"/>
              </w:rPr>
            </w:pPr>
            <w:hyperlink r:id="rId191" w:history="1">
              <w:r w:rsidR="003E0FAA" w:rsidRPr="000938CF">
                <w:rPr>
                  <w:rStyle w:val="Hyperlink"/>
                  <w:rFonts w:ascii="Verdana" w:hAnsi="Verdana"/>
                  <w:sz w:val="16"/>
                  <w:szCs w:val="16"/>
                </w:rPr>
                <w:t>Self-Harm Guidance for schools</w:t>
              </w:r>
            </w:hyperlink>
          </w:p>
        </w:tc>
      </w:tr>
      <w:tr w:rsidR="0016243E" w:rsidRPr="000938CF" w14:paraId="547EA524" w14:textId="77777777" w:rsidTr="00412D87">
        <w:tc>
          <w:tcPr>
            <w:tcW w:w="820" w:type="dxa"/>
          </w:tcPr>
          <w:p w14:paraId="143DF62F" w14:textId="65BE8762" w:rsidR="0016243E" w:rsidRPr="000938CF" w:rsidRDefault="0016243E"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4</w:t>
            </w:r>
          </w:p>
        </w:tc>
        <w:tc>
          <w:tcPr>
            <w:tcW w:w="1869" w:type="dxa"/>
          </w:tcPr>
          <w:p w14:paraId="281A1E6D" w14:textId="77777777" w:rsidR="0016243E" w:rsidRPr="000938CF" w:rsidRDefault="0016243E" w:rsidP="0016243E">
            <w:pPr>
              <w:rPr>
                <w:rFonts w:ascii="Verdana" w:hAnsi="Verdana" w:cs="Arial"/>
                <w:sz w:val="16"/>
                <w:szCs w:val="16"/>
              </w:rPr>
            </w:pPr>
            <w:r w:rsidRPr="000938CF">
              <w:rPr>
                <w:rFonts w:ascii="Verdana" w:hAnsi="Verdana" w:cs="Arial"/>
                <w:sz w:val="16"/>
                <w:szCs w:val="16"/>
              </w:rPr>
              <w:t>Statutory Status of RE/RSE/HE</w:t>
            </w:r>
          </w:p>
        </w:tc>
        <w:tc>
          <w:tcPr>
            <w:tcW w:w="11305" w:type="dxa"/>
          </w:tcPr>
          <w:p w14:paraId="0D0DFBAA" w14:textId="77777777" w:rsidR="0016243E" w:rsidRPr="000938CF" w:rsidRDefault="00EA70FD" w:rsidP="0016243E">
            <w:pPr>
              <w:rPr>
                <w:rFonts w:ascii="Verdana" w:hAnsi="Verdana" w:cs="Arial"/>
                <w:sz w:val="16"/>
                <w:szCs w:val="16"/>
              </w:rPr>
            </w:pPr>
            <w:hyperlink r:id="rId192" w:history="1">
              <w:r w:rsidR="0016243E" w:rsidRPr="000938CF">
                <w:rPr>
                  <w:rStyle w:val="Hyperlink"/>
                  <w:rFonts w:ascii="Verdana" w:hAnsi="Verdana" w:cs="Arial"/>
                  <w:sz w:val="16"/>
                  <w:szCs w:val="16"/>
                </w:rPr>
                <w:t>Statutory guidance: relationships education relationships and sex education (RSE) and health education</w:t>
              </w:r>
            </w:hyperlink>
          </w:p>
          <w:p w14:paraId="6C7C67D8" w14:textId="77777777" w:rsidR="0016243E" w:rsidRPr="000938CF" w:rsidRDefault="00EA70FD" w:rsidP="0016243E">
            <w:pPr>
              <w:rPr>
                <w:rFonts w:ascii="Verdana" w:hAnsi="Verdana" w:cs="Arial"/>
                <w:sz w:val="16"/>
                <w:szCs w:val="16"/>
              </w:rPr>
            </w:pPr>
            <w:hyperlink r:id="rId193" w:history="1">
              <w:r w:rsidR="0016243E" w:rsidRPr="000938CF">
                <w:rPr>
                  <w:rStyle w:val="Hyperlink"/>
                  <w:rFonts w:ascii="Verdana" w:hAnsi="Verdana" w:cs="Arial"/>
                  <w:sz w:val="16"/>
                  <w:szCs w:val="16"/>
                </w:rPr>
                <w:t>West Sussex Education for Safeguarding E4S</w:t>
              </w:r>
            </w:hyperlink>
          </w:p>
          <w:p w14:paraId="7BA8C76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 PSHE Association provides guidance to schools on developing their PSHE curriculum including online safety –Accessed </w:t>
            </w:r>
            <w:hyperlink r:id="rId194" w:history="1">
              <w:r w:rsidRPr="000938CF">
                <w:rPr>
                  <w:rStyle w:val="Hyperlink"/>
                  <w:rFonts w:ascii="Verdana" w:hAnsi="Verdana" w:cs="Arial"/>
                  <w:sz w:val="16"/>
                  <w:szCs w:val="16"/>
                </w:rPr>
                <w:t>here</w:t>
              </w:r>
            </w:hyperlink>
          </w:p>
          <w:p w14:paraId="14F7611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Parent Zone and Google have developed Be Internet Legends Accessed </w:t>
            </w:r>
            <w:hyperlink r:id="rId195" w:history="1">
              <w:r w:rsidRPr="000938CF">
                <w:rPr>
                  <w:rStyle w:val="Hyperlink"/>
                  <w:rFonts w:ascii="Verdana" w:hAnsi="Verdana" w:cs="Arial"/>
                  <w:sz w:val="16"/>
                  <w:szCs w:val="16"/>
                </w:rPr>
                <w:t>here</w:t>
              </w:r>
            </w:hyperlink>
          </w:p>
          <w:p w14:paraId="7155582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Rise Above - PSHE curriculum topics to Upper KS2, KS3 and KS4 pupils </w:t>
            </w:r>
            <w:hyperlink r:id="rId196" w:history="1">
              <w:r w:rsidRPr="000938CF">
                <w:rPr>
                  <w:rStyle w:val="Hyperlink"/>
                  <w:rFonts w:ascii="Verdana" w:hAnsi="Verdana" w:cs="Arial"/>
                  <w:sz w:val="16"/>
                  <w:szCs w:val="16"/>
                </w:rPr>
                <w:t>Here</w:t>
              </w:r>
            </w:hyperlink>
          </w:p>
          <w:p w14:paraId="72236FA3" w14:textId="77777777" w:rsidR="0016243E" w:rsidRPr="000938CF" w:rsidRDefault="0016243E" w:rsidP="0016243E">
            <w:pPr>
              <w:rPr>
                <w:rFonts w:ascii="Verdana" w:hAnsi="Verdana" w:cs="Arial"/>
                <w:sz w:val="16"/>
                <w:szCs w:val="16"/>
              </w:rPr>
            </w:pPr>
          </w:p>
        </w:tc>
      </w:tr>
      <w:tr w:rsidR="0016243E" w:rsidRPr="000938CF" w14:paraId="7CB488F0" w14:textId="77777777" w:rsidTr="00412D87">
        <w:tc>
          <w:tcPr>
            <w:tcW w:w="820" w:type="dxa"/>
          </w:tcPr>
          <w:p w14:paraId="199249B2" w14:textId="510215D9" w:rsidR="0016243E" w:rsidRPr="000938CF" w:rsidRDefault="0016243E"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5</w:t>
            </w:r>
          </w:p>
        </w:tc>
        <w:tc>
          <w:tcPr>
            <w:tcW w:w="1869" w:type="dxa"/>
          </w:tcPr>
          <w:p w14:paraId="1C21EF8F"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Crimes committed on school premises – when to call the police </w:t>
            </w:r>
          </w:p>
        </w:tc>
        <w:tc>
          <w:tcPr>
            <w:tcW w:w="11305" w:type="dxa"/>
          </w:tcPr>
          <w:p w14:paraId="6AEFA688" w14:textId="20847BA3"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 National Police Chiefs Council guidance </w:t>
            </w:r>
            <w:hyperlink r:id="rId197" w:history="1">
              <w:r w:rsidR="00245004" w:rsidRPr="000938CF">
                <w:rPr>
                  <w:rStyle w:val="Hyperlink"/>
                  <w:rFonts w:ascii="Verdana" w:hAnsi="Verdana" w:cs="Arial"/>
                  <w:sz w:val="16"/>
                  <w:szCs w:val="16"/>
                </w:rPr>
                <w:t>https://www.npcc.police.uk/documents/Children%20and%20Young%20people/When%20to%20call%20police%20guidance%20for%20schools%20and%20colleges.pdf</w:t>
              </w:r>
            </w:hyperlink>
          </w:p>
          <w:p w14:paraId="5CEFF5C6" w14:textId="5685ED5B" w:rsidR="00245004" w:rsidRPr="000938CF" w:rsidRDefault="00245004" w:rsidP="0016243E">
            <w:pPr>
              <w:rPr>
                <w:rFonts w:ascii="Verdana" w:hAnsi="Verdana" w:cs="Arial"/>
                <w:sz w:val="16"/>
                <w:szCs w:val="16"/>
              </w:rPr>
            </w:pPr>
          </w:p>
        </w:tc>
      </w:tr>
      <w:tr w:rsidR="0016243E" w:rsidRPr="000938CF" w14:paraId="394309B1" w14:textId="77777777" w:rsidTr="00412D87">
        <w:tc>
          <w:tcPr>
            <w:tcW w:w="820" w:type="dxa"/>
          </w:tcPr>
          <w:p w14:paraId="34F6617D" w14:textId="414A339E" w:rsidR="0016243E" w:rsidRPr="000938CF" w:rsidRDefault="0016243E" w:rsidP="0016243E">
            <w:pPr>
              <w:rPr>
                <w:rFonts w:ascii="Verdana" w:hAnsi="Verdana" w:cs="Arial"/>
                <w:sz w:val="16"/>
                <w:szCs w:val="16"/>
              </w:rPr>
            </w:pPr>
            <w:r w:rsidRPr="000938CF">
              <w:rPr>
                <w:rFonts w:ascii="Verdana" w:hAnsi="Verdana" w:cs="Arial"/>
                <w:sz w:val="16"/>
                <w:szCs w:val="16"/>
              </w:rPr>
              <w:t>1</w:t>
            </w:r>
            <w:r w:rsidR="00BC63C8" w:rsidRPr="000938CF">
              <w:rPr>
                <w:rFonts w:ascii="Verdana" w:hAnsi="Verdana" w:cs="Arial"/>
                <w:sz w:val="16"/>
                <w:szCs w:val="16"/>
              </w:rPr>
              <w:t>6</w:t>
            </w:r>
          </w:p>
        </w:tc>
        <w:tc>
          <w:tcPr>
            <w:tcW w:w="1869" w:type="dxa"/>
          </w:tcPr>
          <w:p w14:paraId="6B06CD7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Use of reasonable force in schools </w:t>
            </w:r>
          </w:p>
        </w:tc>
        <w:tc>
          <w:tcPr>
            <w:tcW w:w="11305" w:type="dxa"/>
          </w:tcPr>
          <w:p w14:paraId="5A309801" w14:textId="1130BF8A" w:rsidR="0016243E" w:rsidRPr="000938CF" w:rsidRDefault="00EA70FD" w:rsidP="0016243E">
            <w:pPr>
              <w:rPr>
                <w:rFonts w:ascii="Verdana" w:hAnsi="Verdana" w:cs="Arial"/>
                <w:sz w:val="16"/>
                <w:szCs w:val="16"/>
              </w:rPr>
            </w:pPr>
            <w:hyperlink r:id="rId198" w:history="1">
              <w:r w:rsidR="005B5BDE" w:rsidRPr="000938CF">
                <w:rPr>
                  <w:rStyle w:val="Hyperlink"/>
                  <w:rFonts w:ascii="Verdana" w:hAnsi="Verdana" w:cs="Arial"/>
                  <w:sz w:val="16"/>
                  <w:szCs w:val="16"/>
                </w:rPr>
                <w:t>https://assets.publishing.service.gov.uk/government/uploads/system/uploads/attachment_data/file/444051/Use_of_reasonable_force_advice_Reviewed_July_2015.pdf</w:t>
              </w:r>
            </w:hyperlink>
          </w:p>
          <w:p w14:paraId="738E6845" w14:textId="12F4F390" w:rsidR="005B5BDE" w:rsidRPr="000938CF" w:rsidRDefault="005B5BDE" w:rsidP="0016243E">
            <w:pPr>
              <w:rPr>
                <w:rFonts w:ascii="Verdana" w:hAnsi="Verdana" w:cs="Arial"/>
                <w:sz w:val="16"/>
                <w:szCs w:val="16"/>
              </w:rPr>
            </w:pPr>
          </w:p>
        </w:tc>
      </w:tr>
      <w:tr w:rsidR="0016243E" w:rsidRPr="000938CF" w14:paraId="32CC1BC5" w14:textId="77777777" w:rsidTr="00412D87">
        <w:tc>
          <w:tcPr>
            <w:tcW w:w="820" w:type="dxa"/>
          </w:tcPr>
          <w:p w14:paraId="5BD7910F" w14:textId="30C61798" w:rsidR="0016243E" w:rsidRPr="000938CF" w:rsidRDefault="0016243E" w:rsidP="0016243E">
            <w:pPr>
              <w:rPr>
                <w:rFonts w:ascii="Verdana" w:hAnsi="Verdana" w:cs="Arial"/>
                <w:sz w:val="16"/>
                <w:szCs w:val="16"/>
              </w:rPr>
            </w:pPr>
            <w:r w:rsidRPr="000938CF">
              <w:rPr>
                <w:rFonts w:ascii="Verdana" w:hAnsi="Verdana" w:cs="Arial"/>
                <w:sz w:val="16"/>
                <w:szCs w:val="16"/>
              </w:rPr>
              <w:t>1</w:t>
            </w:r>
            <w:r w:rsidR="00294766" w:rsidRPr="000938CF">
              <w:rPr>
                <w:rFonts w:ascii="Verdana" w:hAnsi="Verdana" w:cs="Arial"/>
                <w:sz w:val="16"/>
                <w:szCs w:val="16"/>
              </w:rPr>
              <w:t>7</w:t>
            </w:r>
          </w:p>
        </w:tc>
        <w:tc>
          <w:tcPr>
            <w:tcW w:w="1869" w:type="dxa"/>
          </w:tcPr>
          <w:p w14:paraId="77E4CA68" w14:textId="77777777" w:rsidR="0016243E" w:rsidRPr="000938CF" w:rsidRDefault="0016243E" w:rsidP="0016243E">
            <w:pPr>
              <w:rPr>
                <w:rFonts w:ascii="Verdana" w:hAnsi="Verdana" w:cs="Arial"/>
                <w:sz w:val="16"/>
                <w:szCs w:val="16"/>
              </w:rPr>
            </w:pPr>
            <w:r w:rsidRPr="000938CF">
              <w:rPr>
                <w:rFonts w:ascii="Verdana" w:hAnsi="Verdana" w:cs="Arial"/>
                <w:sz w:val="16"/>
                <w:szCs w:val="16"/>
              </w:rPr>
              <w:t>Online safety in schools</w:t>
            </w:r>
          </w:p>
        </w:tc>
        <w:tc>
          <w:tcPr>
            <w:tcW w:w="11305" w:type="dxa"/>
          </w:tcPr>
          <w:p w14:paraId="1F35EF72" w14:textId="3B2FE9DF" w:rsidR="0016243E" w:rsidRPr="000938CF" w:rsidRDefault="0016243E" w:rsidP="0016243E">
            <w:pPr>
              <w:rPr>
                <w:rFonts w:ascii="Verdana" w:hAnsi="Verdana" w:cs="Arial"/>
                <w:sz w:val="16"/>
                <w:szCs w:val="16"/>
              </w:rPr>
            </w:pPr>
            <w:r w:rsidRPr="000938CF">
              <w:rPr>
                <w:rFonts w:ascii="Verdana" w:hAnsi="Verdana" w:cs="Arial"/>
                <w:sz w:val="16"/>
                <w:szCs w:val="16"/>
              </w:rPr>
              <w:t>Teaching On</w:t>
            </w:r>
            <w:r w:rsidR="00751C33" w:rsidRPr="000938CF">
              <w:rPr>
                <w:rFonts w:ascii="Verdana" w:hAnsi="Verdana" w:cs="Arial"/>
                <w:sz w:val="16"/>
                <w:szCs w:val="16"/>
              </w:rPr>
              <w:t>-</w:t>
            </w:r>
            <w:r w:rsidRPr="000938CF">
              <w:rPr>
                <w:rFonts w:ascii="Verdana" w:hAnsi="Verdana" w:cs="Arial"/>
                <w:sz w:val="16"/>
                <w:szCs w:val="16"/>
              </w:rPr>
              <w:t xml:space="preserve">Line Safety in Schools, June 2019, found </w:t>
            </w:r>
            <w:hyperlink r:id="rId199" w:history="1">
              <w:r w:rsidRPr="000938CF">
                <w:rPr>
                  <w:rStyle w:val="Hyperlink"/>
                  <w:rFonts w:ascii="Verdana" w:hAnsi="Verdana" w:cs="Arial"/>
                  <w:sz w:val="16"/>
                  <w:szCs w:val="16"/>
                </w:rPr>
                <w:t>here</w:t>
              </w:r>
            </w:hyperlink>
          </w:p>
          <w:p w14:paraId="732F9F09" w14:textId="77777777" w:rsidR="0016243E" w:rsidRPr="000938CF" w:rsidRDefault="00EA70FD" w:rsidP="0016243E">
            <w:pPr>
              <w:rPr>
                <w:rFonts w:ascii="Verdana" w:hAnsi="Verdana" w:cs="Arial"/>
                <w:sz w:val="16"/>
                <w:szCs w:val="16"/>
              </w:rPr>
            </w:pPr>
            <w:hyperlink r:id="rId200" w:history="1">
              <w:r w:rsidR="0016243E" w:rsidRPr="000938CF">
                <w:rPr>
                  <w:rStyle w:val="Hyperlink"/>
                  <w:rFonts w:ascii="Verdana" w:hAnsi="Verdana" w:cs="Arial"/>
                  <w:sz w:val="16"/>
                  <w:szCs w:val="16"/>
                </w:rPr>
                <w:t>UK Safer internet centre</w:t>
              </w:r>
            </w:hyperlink>
            <w:r w:rsidR="0016243E" w:rsidRPr="000938CF">
              <w:rPr>
                <w:rFonts w:ascii="Verdana" w:hAnsi="Verdana" w:cs="Arial"/>
                <w:sz w:val="16"/>
                <w:szCs w:val="16"/>
              </w:rPr>
              <w:t xml:space="preserve"> </w:t>
            </w:r>
          </w:p>
          <w:p w14:paraId="04F50612" w14:textId="77777777" w:rsidR="0016243E" w:rsidRPr="000938CF" w:rsidRDefault="00EA70FD" w:rsidP="0016243E">
            <w:pPr>
              <w:rPr>
                <w:rFonts w:ascii="Verdana" w:hAnsi="Verdana" w:cs="Arial"/>
                <w:sz w:val="16"/>
                <w:szCs w:val="16"/>
              </w:rPr>
            </w:pPr>
            <w:hyperlink r:id="rId201" w:history="1">
              <w:r w:rsidR="0016243E" w:rsidRPr="000938CF">
                <w:rPr>
                  <w:rStyle w:val="Hyperlink"/>
                  <w:rFonts w:ascii="Verdana" w:hAnsi="Verdana" w:cs="Arial"/>
                  <w:sz w:val="16"/>
                  <w:szCs w:val="16"/>
                </w:rPr>
                <w:t>Prevent duties</w:t>
              </w:r>
            </w:hyperlink>
            <w:r w:rsidR="0016243E" w:rsidRPr="000938CF">
              <w:rPr>
                <w:rFonts w:ascii="Verdana" w:hAnsi="Verdana" w:cs="Arial"/>
                <w:sz w:val="16"/>
                <w:szCs w:val="16"/>
              </w:rPr>
              <w:t xml:space="preserve">. </w:t>
            </w:r>
          </w:p>
          <w:p w14:paraId="46F6A64C" w14:textId="77777777" w:rsidR="0016243E" w:rsidRPr="000938CF" w:rsidRDefault="00EA70FD" w:rsidP="0016243E">
            <w:pPr>
              <w:rPr>
                <w:rFonts w:ascii="Verdana" w:hAnsi="Verdana" w:cs="Arial"/>
                <w:sz w:val="16"/>
                <w:szCs w:val="16"/>
              </w:rPr>
            </w:pPr>
            <w:hyperlink r:id="rId202" w:history="1">
              <w:r w:rsidR="0016243E" w:rsidRPr="000938CF">
                <w:rPr>
                  <w:rStyle w:val="Hyperlink"/>
                  <w:rFonts w:ascii="Verdana" w:hAnsi="Verdana" w:cs="Arial"/>
                  <w:sz w:val="16"/>
                  <w:szCs w:val="16"/>
                </w:rPr>
                <w:t>360 Safe Website</w:t>
              </w:r>
            </w:hyperlink>
            <w:r w:rsidR="0016243E" w:rsidRPr="000938CF">
              <w:rPr>
                <w:rFonts w:ascii="Verdana" w:hAnsi="Verdana" w:cs="Arial"/>
                <w:sz w:val="16"/>
                <w:szCs w:val="16"/>
              </w:rPr>
              <w:t xml:space="preserve">  </w:t>
            </w:r>
          </w:p>
          <w:p w14:paraId="7F568F91" w14:textId="192E817E" w:rsidR="0016243E" w:rsidRPr="000938CF" w:rsidRDefault="00EA70FD" w:rsidP="0016243E">
            <w:pPr>
              <w:rPr>
                <w:rFonts w:ascii="Verdana" w:hAnsi="Verdana" w:cs="Arial"/>
                <w:sz w:val="16"/>
                <w:szCs w:val="16"/>
              </w:rPr>
            </w:pPr>
            <w:hyperlink r:id="rId203" w:history="1">
              <w:r w:rsidR="0016243E" w:rsidRPr="000938CF">
                <w:rPr>
                  <w:rStyle w:val="Hyperlink"/>
                  <w:rFonts w:ascii="Verdana" w:hAnsi="Verdana" w:cs="Arial"/>
                  <w:sz w:val="16"/>
                  <w:szCs w:val="16"/>
                </w:rPr>
                <w:t xml:space="preserve">Online safety in schools and colleges: Questions for the </w:t>
              </w:r>
              <w:r w:rsidR="00935B45" w:rsidRPr="000938CF">
                <w:rPr>
                  <w:rStyle w:val="Hyperlink"/>
                  <w:rFonts w:ascii="Verdana" w:hAnsi="Verdana" w:cs="Arial"/>
                  <w:sz w:val="16"/>
                  <w:szCs w:val="16"/>
                </w:rPr>
                <w:t>Governing Body</w:t>
              </w:r>
              <w:r w:rsidR="0016243E" w:rsidRPr="000938CF">
                <w:rPr>
                  <w:rStyle w:val="Hyperlink"/>
                  <w:rFonts w:ascii="Verdana" w:hAnsi="Verdana" w:cs="Arial"/>
                  <w:sz w:val="16"/>
                  <w:szCs w:val="16"/>
                </w:rPr>
                <w:t xml:space="preserve"> </w:t>
              </w:r>
            </w:hyperlink>
          </w:p>
          <w:p w14:paraId="36CEA556" w14:textId="77777777" w:rsidR="0016243E" w:rsidRPr="000938CF" w:rsidRDefault="00EA70FD" w:rsidP="0016243E">
            <w:pPr>
              <w:rPr>
                <w:rFonts w:ascii="Verdana" w:hAnsi="Verdana" w:cs="Arial"/>
                <w:sz w:val="16"/>
                <w:szCs w:val="16"/>
              </w:rPr>
            </w:pPr>
            <w:hyperlink r:id="rId204" w:history="1">
              <w:r w:rsidR="0016243E" w:rsidRPr="000938CF">
                <w:rPr>
                  <w:rStyle w:val="Hyperlink"/>
                  <w:rFonts w:ascii="Verdana" w:hAnsi="Verdana" w:cs="Arial"/>
                  <w:sz w:val="16"/>
                  <w:szCs w:val="16"/>
                </w:rPr>
                <w:t>Safeguarding and remote education</w:t>
              </w:r>
            </w:hyperlink>
          </w:p>
          <w:p w14:paraId="30A9B13B" w14:textId="77777777" w:rsidR="0016243E" w:rsidRPr="000938CF" w:rsidRDefault="0016243E" w:rsidP="0016243E">
            <w:pPr>
              <w:rPr>
                <w:rFonts w:ascii="Verdana" w:hAnsi="Verdana" w:cs="Arial"/>
                <w:sz w:val="16"/>
                <w:szCs w:val="16"/>
              </w:rPr>
            </w:pPr>
          </w:p>
          <w:p w14:paraId="7900E7DE" w14:textId="77777777" w:rsidR="0016243E" w:rsidRPr="000938CF" w:rsidRDefault="0016243E" w:rsidP="0016243E">
            <w:pPr>
              <w:rPr>
                <w:rFonts w:ascii="Verdana" w:hAnsi="Verdana" w:cs="Arial"/>
                <w:sz w:val="16"/>
                <w:szCs w:val="16"/>
              </w:rPr>
            </w:pPr>
          </w:p>
        </w:tc>
      </w:tr>
      <w:tr w:rsidR="0016243E" w:rsidRPr="000938CF" w14:paraId="79DD37CE" w14:textId="77777777" w:rsidTr="00412D87">
        <w:tc>
          <w:tcPr>
            <w:tcW w:w="820" w:type="dxa"/>
          </w:tcPr>
          <w:p w14:paraId="5B52329A" w14:textId="739D864D" w:rsidR="0016243E" w:rsidRPr="000938CF" w:rsidRDefault="0016243E" w:rsidP="0016243E">
            <w:pPr>
              <w:rPr>
                <w:rFonts w:ascii="Verdana" w:hAnsi="Verdana" w:cs="Arial"/>
                <w:sz w:val="16"/>
                <w:szCs w:val="16"/>
              </w:rPr>
            </w:pPr>
            <w:r w:rsidRPr="000938CF">
              <w:rPr>
                <w:rFonts w:ascii="Verdana" w:hAnsi="Verdana" w:cs="Arial"/>
                <w:sz w:val="16"/>
                <w:szCs w:val="16"/>
              </w:rPr>
              <w:t>1</w:t>
            </w:r>
            <w:r w:rsidR="00294766" w:rsidRPr="000938CF">
              <w:rPr>
                <w:rFonts w:ascii="Verdana" w:hAnsi="Verdana" w:cs="Arial"/>
                <w:sz w:val="16"/>
                <w:szCs w:val="16"/>
              </w:rPr>
              <w:t>8</w:t>
            </w:r>
          </w:p>
        </w:tc>
        <w:tc>
          <w:tcPr>
            <w:tcW w:w="1869" w:type="dxa"/>
          </w:tcPr>
          <w:p w14:paraId="7B6C1635" w14:textId="77777777" w:rsidR="0016243E" w:rsidRPr="000938CF" w:rsidRDefault="0016243E" w:rsidP="0016243E">
            <w:pPr>
              <w:rPr>
                <w:rFonts w:ascii="Verdana" w:hAnsi="Verdana" w:cs="Arial"/>
                <w:sz w:val="16"/>
                <w:szCs w:val="16"/>
              </w:rPr>
            </w:pPr>
            <w:r w:rsidRPr="000938CF">
              <w:rPr>
                <w:rFonts w:ascii="Verdana" w:hAnsi="Verdana" w:cs="Arial"/>
                <w:sz w:val="16"/>
                <w:szCs w:val="16"/>
              </w:rPr>
              <w:t>Ofsted Inspections</w:t>
            </w:r>
          </w:p>
        </w:tc>
        <w:tc>
          <w:tcPr>
            <w:tcW w:w="11305" w:type="dxa"/>
          </w:tcPr>
          <w:p w14:paraId="08CC56BE" w14:textId="0BD4CEFB" w:rsidR="00277845" w:rsidRPr="000938CF" w:rsidRDefault="0016243E" w:rsidP="0016243E">
            <w:pPr>
              <w:rPr>
                <w:rFonts w:ascii="Verdana" w:hAnsi="Verdana" w:cs="Arial"/>
                <w:sz w:val="16"/>
                <w:szCs w:val="16"/>
              </w:rPr>
            </w:pPr>
            <w:r w:rsidRPr="000938CF">
              <w:rPr>
                <w:rFonts w:ascii="Verdana" w:hAnsi="Verdana" w:cs="Arial"/>
                <w:sz w:val="16"/>
                <w:szCs w:val="16"/>
              </w:rPr>
              <w:t xml:space="preserve">Ofsted’s inspection framework – found </w:t>
            </w:r>
            <w:hyperlink r:id="rId205" w:history="1">
              <w:r w:rsidR="00277845" w:rsidRPr="000938CF">
                <w:rPr>
                  <w:rStyle w:val="Hyperlink"/>
                  <w:rFonts w:ascii="Verdana" w:hAnsi="Verdana" w:cs="Arial"/>
                  <w:sz w:val="16"/>
                  <w:szCs w:val="16"/>
                </w:rPr>
                <w:t>https://www.gov.uk/government/publications/education-inspection-framework/education-inspection-framework</w:t>
              </w:r>
            </w:hyperlink>
          </w:p>
          <w:p w14:paraId="2B72EF10" w14:textId="1F6472C4" w:rsidR="0016243E" w:rsidRPr="000938CF" w:rsidRDefault="00807766" w:rsidP="0016243E">
            <w:pPr>
              <w:rPr>
                <w:rFonts w:ascii="Verdana" w:hAnsi="Verdana" w:cs="Arial"/>
                <w:sz w:val="16"/>
                <w:szCs w:val="16"/>
              </w:rPr>
            </w:pPr>
            <w:r w:rsidRPr="000938CF">
              <w:rPr>
                <w:rFonts w:ascii="Verdana" w:hAnsi="Verdana" w:cs="Arial"/>
                <w:sz w:val="16"/>
                <w:szCs w:val="16"/>
              </w:rPr>
              <w:t>I</w:t>
            </w:r>
            <w:r w:rsidR="0016243E" w:rsidRPr="000938CF">
              <w:rPr>
                <w:rFonts w:ascii="Verdana" w:hAnsi="Verdana" w:cs="Arial"/>
                <w:sz w:val="16"/>
                <w:szCs w:val="16"/>
              </w:rPr>
              <w:t xml:space="preserve">nspecting safeguarding in early years, education and skills guidance from September 2019, found </w:t>
            </w:r>
            <w:hyperlink r:id="rId206" w:history="1">
              <w:r w:rsidR="00E00A8C" w:rsidRPr="000938CF">
                <w:rPr>
                  <w:rStyle w:val="Hyperlink"/>
                  <w:rFonts w:ascii="Verdana" w:hAnsi="Verdana" w:cs="Arial"/>
                  <w:sz w:val="16"/>
                  <w:szCs w:val="16"/>
                </w:rPr>
                <w:t>https://www.gov.uk/government/publications/inspecting-safeguarding-in-early-years-education-and-skills/inspecting-safeguarding-in-early-years-education-and-skills</w:t>
              </w:r>
            </w:hyperlink>
          </w:p>
          <w:p w14:paraId="734A0636" w14:textId="77777777" w:rsidR="0016243E" w:rsidRPr="000938CF" w:rsidRDefault="0016243E" w:rsidP="0016243E">
            <w:pPr>
              <w:rPr>
                <w:rFonts w:ascii="Verdana" w:hAnsi="Verdana" w:cs="Arial"/>
                <w:sz w:val="16"/>
                <w:szCs w:val="16"/>
              </w:rPr>
            </w:pPr>
          </w:p>
        </w:tc>
      </w:tr>
      <w:tr w:rsidR="0016243E" w:rsidRPr="000938CF" w14:paraId="17BBF43E" w14:textId="77777777" w:rsidTr="00412D87">
        <w:tc>
          <w:tcPr>
            <w:tcW w:w="820" w:type="dxa"/>
          </w:tcPr>
          <w:p w14:paraId="36B2D325" w14:textId="21DFA1A6" w:rsidR="0016243E" w:rsidRPr="000938CF" w:rsidRDefault="0016243E" w:rsidP="0016243E">
            <w:pPr>
              <w:rPr>
                <w:rFonts w:ascii="Verdana" w:hAnsi="Verdana" w:cs="Arial"/>
                <w:sz w:val="16"/>
                <w:szCs w:val="16"/>
              </w:rPr>
            </w:pPr>
            <w:r w:rsidRPr="000938CF">
              <w:rPr>
                <w:rFonts w:ascii="Verdana" w:hAnsi="Verdana" w:cs="Arial"/>
                <w:sz w:val="16"/>
                <w:szCs w:val="16"/>
              </w:rPr>
              <w:t>2</w:t>
            </w:r>
            <w:r w:rsidR="00294766" w:rsidRPr="000938CF">
              <w:rPr>
                <w:rFonts w:ascii="Verdana" w:hAnsi="Verdana" w:cs="Arial"/>
                <w:sz w:val="16"/>
                <w:szCs w:val="16"/>
              </w:rPr>
              <w:t>1</w:t>
            </w:r>
          </w:p>
        </w:tc>
        <w:tc>
          <w:tcPr>
            <w:tcW w:w="1869" w:type="dxa"/>
          </w:tcPr>
          <w:p w14:paraId="055B0F48"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Private Fostering </w:t>
            </w:r>
          </w:p>
        </w:tc>
        <w:tc>
          <w:tcPr>
            <w:tcW w:w="11305" w:type="dxa"/>
          </w:tcPr>
          <w:p w14:paraId="5AECBE3A" w14:textId="296E6E06" w:rsidR="0006485E" w:rsidRPr="000938CF" w:rsidRDefault="00EA70FD" w:rsidP="0006485E">
            <w:pPr>
              <w:rPr>
                <w:rFonts w:ascii="Verdana" w:hAnsi="Verdana" w:cs="Arial"/>
                <w:sz w:val="16"/>
                <w:szCs w:val="16"/>
              </w:rPr>
            </w:pPr>
            <w:hyperlink r:id="rId207" w:history="1">
              <w:r w:rsidR="0006485E" w:rsidRPr="000938CF">
                <w:rPr>
                  <w:rStyle w:val="Hyperlink"/>
                  <w:rFonts w:ascii="Verdana" w:hAnsi="Verdana" w:cs="Arial"/>
                  <w:sz w:val="16"/>
                  <w:szCs w:val="16"/>
                </w:rPr>
                <w:t>https://assets.publishing.service.gov.uk/government/uploads/system/uploads/attachment_data/file/274414/Children_Act_1989_private_fostering.pdf</w:t>
              </w:r>
            </w:hyperlink>
          </w:p>
          <w:p w14:paraId="76ED5A3A" w14:textId="551DDF35" w:rsidR="0016243E" w:rsidRPr="000938CF" w:rsidRDefault="00EA70FD" w:rsidP="0006485E">
            <w:pPr>
              <w:rPr>
                <w:rFonts w:ascii="Verdana" w:hAnsi="Verdana" w:cs="Arial"/>
                <w:sz w:val="16"/>
                <w:szCs w:val="16"/>
              </w:rPr>
            </w:pPr>
            <w:hyperlink r:id="rId208" w:anchor="s187" w:history="1">
              <w:r w:rsidR="0006485E" w:rsidRPr="000938CF">
                <w:rPr>
                  <w:rStyle w:val="Hyperlink"/>
                  <w:rFonts w:ascii="Verdana" w:hAnsi="Verdana" w:cs="Arial"/>
                  <w:sz w:val="16"/>
                  <w:szCs w:val="16"/>
                </w:rPr>
                <w:t>https://sussexchildprotection.procedures.org.uk/tkypho/children-in-specific-circumstances/children-living-away-from-home#s187</w:t>
              </w:r>
            </w:hyperlink>
          </w:p>
          <w:p w14:paraId="15D1411F" w14:textId="3E8106C4" w:rsidR="0006485E" w:rsidRPr="000938CF" w:rsidRDefault="0006485E" w:rsidP="0006485E">
            <w:pPr>
              <w:rPr>
                <w:rFonts w:ascii="Verdana" w:hAnsi="Verdana" w:cs="Arial"/>
                <w:sz w:val="16"/>
                <w:szCs w:val="16"/>
              </w:rPr>
            </w:pPr>
          </w:p>
        </w:tc>
      </w:tr>
      <w:tr w:rsidR="0016243E" w:rsidRPr="000938CF" w14:paraId="6A36259E" w14:textId="77777777" w:rsidTr="00412D87">
        <w:tc>
          <w:tcPr>
            <w:tcW w:w="820" w:type="dxa"/>
          </w:tcPr>
          <w:p w14:paraId="2095A7EC" w14:textId="348A6F80" w:rsidR="0016243E" w:rsidRPr="000938CF" w:rsidRDefault="0016243E" w:rsidP="0016243E">
            <w:pPr>
              <w:rPr>
                <w:rFonts w:ascii="Verdana" w:hAnsi="Verdana" w:cs="Arial"/>
                <w:sz w:val="16"/>
                <w:szCs w:val="16"/>
              </w:rPr>
            </w:pPr>
            <w:r w:rsidRPr="000938CF">
              <w:rPr>
                <w:rFonts w:ascii="Verdana" w:hAnsi="Verdana" w:cs="Arial"/>
                <w:sz w:val="16"/>
                <w:szCs w:val="16"/>
              </w:rPr>
              <w:t>2</w:t>
            </w:r>
            <w:r w:rsidR="000B07E5" w:rsidRPr="000938CF">
              <w:rPr>
                <w:rFonts w:ascii="Verdana" w:hAnsi="Verdana" w:cs="Arial"/>
                <w:sz w:val="16"/>
                <w:szCs w:val="16"/>
              </w:rPr>
              <w:t>2</w:t>
            </w:r>
            <w:r w:rsidRPr="000938CF">
              <w:rPr>
                <w:rFonts w:ascii="Verdana" w:hAnsi="Verdana" w:cs="Arial"/>
                <w:sz w:val="16"/>
                <w:szCs w:val="16"/>
              </w:rPr>
              <w:t>.</w:t>
            </w:r>
            <w:r w:rsidR="005807DB" w:rsidRPr="000938CF">
              <w:rPr>
                <w:rFonts w:ascii="Verdana" w:hAnsi="Verdana" w:cs="Arial"/>
                <w:sz w:val="16"/>
                <w:szCs w:val="16"/>
              </w:rPr>
              <w:t>2</w:t>
            </w:r>
          </w:p>
        </w:tc>
        <w:tc>
          <w:tcPr>
            <w:tcW w:w="1869" w:type="dxa"/>
          </w:tcPr>
          <w:p w14:paraId="2857C175" w14:textId="4992293D" w:rsidR="0016243E" w:rsidRPr="000938CF" w:rsidRDefault="00C3685F" w:rsidP="0016243E">
            <w:pPr>
              <w:rPr>
                <w:rFonts w:ascii="Verdana" w:hAnsi="Verdana" w:cs="Arial"/>
                <w:sz w:val="16"/>
                <w:szCs w:val="16"/>
              </w:rPr>
            </w:pPr>
            <w:r w:rsidRPr="000938CF">
              <w:rPr>
                <w:rFonts w:ascii="Verdana" w:hAnsi="Verdana" w:cs="Arial"/>
                <w:sz w:val="16"/>
                <w:szCs w:val="16"/>
              </w:rPr>
              <w:t xml:space="preserve">Fabricated or </w:t>
            </w:r>
            <w:r w:rsidR="008E0540" w:rsidRPr="000938CF">
              <w:rPr>
                <w:rFonts w:ascii="Verdana" w:hAnsi="Verdana" w:cs="Arial"/>
                <w:sz w:val="16"/>
                <w:szCs w:val="16"/>
              </w:rPr>
              <w:t xml:space="preserve">induced illness &amp; </w:t>
            </w:r>
            <w:r w:rsidR="0016243E" w:rsidRPr="000938CF">
              <w:rPr>
                <w:rFonts w:ascii="Verdana" w:hAnsi="Verdana" w:cs="Arial"/>
                <w:sz w:val="16"/>
                <w:szCs w:val="16"/>
              </w:rPr>
              <w:t xml:space="preserve">Perplexing </w:t>
            </w:r>
            <w:r w:rsidRPr="000938CF">
              <w:rPr>
                <w:rFonts w:ascii="Verdana" w:hAnsi="Verdana" w:cs="Arial"/>
                <w:sz w:val="16"/>
                <w:szCs w:val="16"/>
              </w:rPr>
              <w:t xml:space="preserve">Presentations </w:t>
            </w:r>
          </w:p>
        </w:tc>
        <w:tc>
          <w:tcPr>
            <w:tcW w:w="11305" w:type="dxa"/>
          </w:tcPr>
          <w:p w14:paraId="62B4044C" w14:textId="44D50D99" w:rsidR="0016243E" w:rsidRPr="000938CF" w:rsidRDefault="0016243E" w:rsidP="0016243E">
            <w:pPr>
              <w:rPr>
                <w:rFonts w:ascii="Verdana" w:hAnsi="Verdana" w:cs="Arial"/>
                <w:sz w:val="16"/>
                <w:szCs w:val="16"/>
              </w:rPr>
            </w:pPr>
            <w:r w:rsidRPr="000938CF">
              <w:rPr>
                <w:rFonts w:ascii="Verdana" w:hAnsi="Verdana" w:cs="Arial"/>
                <w:sz w:val="16"/>
                <w:szCs w:val="16"/>
              </w:rPr>
              <w:t>Pan-Sussex Child Protection Procedures for further information</w:t>
            </w:r>
            <w:r w:rsidR="005807DB" w:rsidRPr="000938CF">
              <w:rPr>
                <w:rFonts w:ascii="Verdana" w:hAnsi="Verdana" w:cs="Arial"/>
                <w:sz w:val="16"/>
                <w:szCs w:val="16"/>
              </w:rPr>
              <w:t xml:space="preserve"> </w:t>
            </w:r>
            <w:hyperlink r:id="rId209" w:history="1">
              <w:r w:rsidR="005807DB" w:rsidRPr="000938CF">
                <w:rPr>
                  <w:rStyle w:val="Hyperlink"/>
                  <w:rFonts w:ascii="Verdana" w:hAnsi="Verdana" w:cs="Arial"/>
                  <w:sz w:val="16"/>
                  <w:szCs w:val="16"/>
                </w:rPr>
                <w:t>https://sussexchildprotection.procedures.org.uk/tkypss/children-in-specific-circumstances/fabricated-or-induced-illness-fii-and-perplexing-presentations-including-fii-by-carers</w:t>
              </w:r>
            </w:hyperlink>
          </w:p>
          <w:p w14:paraId="49A56C3C" w14:textId="55FCEA44" w:rsidR="005807DB" w:rsidRPr="000938CF" w:rsidRDefault="005807DB" w:rsidP="0016243E">
            <w:pPr>
              <w:rPr>
                <w:rFonts w:ascii="Verdana" w:hAnsi="Verdana" w:cs="Arial"/>
                <w:sz w:val="16"/>
                <w:szCs w:val="16"/>
              </w:rPr>
            </w:pPr>
          </w:p>
        </w:tc>
      </w:tr>
      <w:tr w:rsidR="0016243E" w:rsidRPr="000938CF" w14:paraId="03809075" w14:textId="77777777" w:rsidTr="00412D87">
        <w:tc>
          <w:tcPr>
            <w:tcW w:w="820" w:type="dxa"/>
          </w:tcPr>
          <w:p w14:paraId="3A4E06D9" w14:textId="38464EDF" w:rsidR="0016243E" w:rsidRPr="000938CF" w:rsidRDefault="0016243E" w:rsidP="0016243E">
            <w:pPr>
              <w:rPr>
                <w:rFonts w:ascii="Verdana" w:hAnsi="Verdana" w:cs="Arial"/>
                <w:sz w:val="16"/>
                <w:szCs w:val="16"/>
              </w:rPr>
            </w:pPr>
            <w:r w:rsidRPr="000938CF">
              <w:rPr>
                <w:rFonts w:ascii="Verdana" w:hAnsi="Verdana" w:cs="Arial"/>
                <w:sz w:val="16"/>
                <w:szCs w:val="16"/>
              </w:rPr>
              <w:t>2</w:t>
            </w:r>
            <w:r w:rsidR="00141EAB" w:rsidRPr="000938CF">
              <w:rPr>
                <w:rFonts w:ascii="Verdana" w:hAnsi="Verdana" w:cs="Arial"/>
                <w:sz w:val="16"/>
                <w:szCs w:val="16"/>
              </w:rPr>
              <w:t>2</w:t>
            </w:r>
            <w:r w:rsidRPr="000938CF">
              <w:rPr>
                <w:rFonts w:ascii="Verdana" w:hAnsi="Verdana" w:cs="Arial"/>
                <w:sz w:val="16"/>
                <w:szCs w:val="16"/>
              </w:rPr>
              <w:t>.10</w:t>
            </w:r>
          </w:p>
        </w:tc>
        <w:tc>
          <w:tcPr>
            <w:tcW w:w="1869" w:type="dxa"/>
          </w:tcPr>
          <w:p w14:paraId="5E69949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Neglect </w:t>
            </w:r>
          </w:p>
        </w:tc>
        <w:tc>
          <w:tcPr>
            <w:tcW w:w="11305" w:type="dxa"/>
          </w:tcPr>
          <w:p w14:paraId="27EE6459" w14:textId="3180D061" w:rsidR="0016243E" w:rsidRPr="000938CF" w:rsidRDefault="00EA70FD" w:rsidP="0016243E">
            <w:pPr>
              <w:rPr>
                <w:rFonts w:ascii="Verdana" w:hAnsi="Verdana" w:cs="Arial"/>
                <w:sz w:val="16"/>
                <w:szCs w:val="16"/>
              </w:rPr>
            </w:pPr>
            <w:hyperlink r:id="rId210" w:history="1">
              <w:r w:rsidR="00016B68" w:rsidRPr="000938CF">
                <w:rPr>
                  <w:rStyle w:val="Hyperlink"/>
                  <w:rFonts w:ascii="Verdana" w:hAnsi="Verdana" w:cs="Arial"/>
                  <w:sz w:val="16"/>
                  <w:szCs w:val="16"/>
                </w:rPr>
                <w:t>https://www.westsussexscp.org.uk/neglect</w:t>
              </w:r>
            </w:hyperlink>
          </w:p>
          <w:p w14:paraId="5D0AD454" w14:textId="3969B916" w:rsidR="00016B68" w:rsidRPr="000938CF" w:rsidRDefault="00016B68" w:rsidP="0016243E">
            <w:pPr>
              <w:rPr>
                <w:rFonts w:ascii="Verdana" w:hAnsi="Verdana" w:cs="Arial"/>
                <w:sz w:val="16"/>
                <w:szCs w:val="16"/>
              </w:rPr>
            </w:pPr>
          </w:p>
        </w:tc>
      </w:tr>
      <w:tr w:rsidR="00B50DA2" w:rsidRPr="000938CF" w14:paraId="2F8EDA85" w14:textId="77777777" w:rsidTr="00412D87">
        <w:tc>
          <w:tcPr>
            <w:tcW w:w="820" w:type="dxa"/>
          </w:tcPr>
          <w:p w14:paraId="74EE757D" w14:textId="071A376C" w:rsidR="00B50DA2" w:rsidRPr="000938CF" w:rsidRDefault="00B50DA2" w:rsidP="0016243E">
            <w:pPr>
              <w:rPr>
                <w:rFonts w:ascii="Verdana" w:hAnsi="Verdana" w:cs="Arial"/>
                <w:sz w:val="16"/>
                <w:szCs w:val="16"/>
              </w:rPr>
            </w:pPr>
            <w:r w:rsidRPr="000938CF">
              <w:rPr>
                <w:rFonts w:ascii="Verdana" w:hAnsi="Verdana" w:cs="Arial"/>
                <w:sz w:val="16"/>
                <w:szCs w:val="16"/>
              </w:rPr>
              <w:t xml:space="preserve">23.1 </w:t>
            </w:r>
          </w:p>
        </w:tc>
        <w:tc>
          <w:tcPr>
            <w:tcW w:w="1869" w:type="dxa"/>
          </w:tcPr>
          <w:p w14:paraId="7B1E2DEC" w14:textId="214E2A90" w:rsidR="00B50DA2" w:rsidRPr="000938CF" w:rsidRDefault="00B50DA2" w:rsidP="0016243E">
            <w:pPr>
              <w:rPr>
                <w:rFonts w:ascii="Verdana" w:hAnsi="Verdana" w:cs="Arial"/>
                <w:sz w:val="16"/>
                <w:szCs w:val="16"/>
              </w:rPr>
            </w:pPr>
            <w:r w:rsidRPr="000938CF">
              <w:rPr>
                <w:rFonts w:ascii="Verdana" w:hAnsi="Verdana" w:cs="Arial"/>
                <w:sz w:val="16"/>
                <w:szCs w:val="16"/>
              </w:rPr>
              <w:t xml:space="preserve">Child abduction </w:t>
            </w:r>
          </w:p>
        </w:tc>
        <w:tc>
          <w:tcPr>
            <w:tcW w:w="11305" w:type="dxa"/>
          </w:tcPr>
          <w:p w14:paraId="0E0EF07D" w14:textId="28DBC7A8" w:rsidR="00540948" w:rsidRPr="000938CF" w:rsidRDefault="00EA70FD" w:rsidP="00540948">
            <w:pPr>
              <w:rPr>
                <w:rFonts w:ascii="Verdana" w:hAnsi="Verdana" w:cs="Arial"/>
                <w:sz w:val="16"/>
                <w:szCs w:val="16"/>
              </w:rPr>
            </w:pPr>
            <w:hyperlink r:id="rId211" w:history="1">
              <w:r w:rsidR="00540948" w:rsidRPr="000938CF">
                <w:rPr>
                  <w:rStyle w:val="Hyperlink"/>
                  <w:rFonts w:ascii="Verdana" w:hAnsi="Verdana" w:cs="Arial"/>
                  <w:sz w:val="16"/>
                  <w:szCs w:val="16"/>
                </w:rPr>
                <w:t>http://www.actionagainstabduction.org/</w:t>
              </w:r>
            </w:hyperlink>
          </w:p>
          <w:p w14:paraId="6E2CB549" w14:textId="77777777" w:rsidR="00540948" w:rsidRPr="000938CF" w:rsidRDefault="00540948" w:rsidP="00540948">
            <w:pPr>
              <w:rPr>
                <w:rFonts w:ascii="Verdana" w:hAnsi="Verdana" w:cs="Arial"/>
                <w:sz w:val="16"/>
                <w:szCs w:val="16"/>
              </w:rPr>
            </w:pPr>
          </w:p>
          <w:p w14:paraId="0131AFC8" w14:textId="3FF5B420" w:rsidR="00B50DA2" w:rsidRPr="000938CF" w:rsidRDefault="00EA70FD" w:rsidP="00540948">
            <w:pPr>
              <w:rPr>
                <w:rFonts w:ascii="Verdana" w:hAnsi="Verdana" w:cs="Arial"/>
                <w:sz w:val="16"/>
                <w:szCs w:val="16"/>
              </w:rPr>
            </w:pPr>
            <w:hyperlink r:id="rId212" w:history="1">
              <w:r w:rsidR="00540948" w:rsidRPr="000938CF">
                <w:rPr>
                  <w:rStyle w:val="Hyperlink"/>
                  <w:rFonts w:ascii="Verdana" w:hAnsi="Verdana" w:cs="Arial"/>
                  <w:sz w:val="16"/>
                  <w:szCs w:val="16"/>
                </w:rPr>
                <w:t>https://clevernevergoes.org/</w:t>
              </w:r>
            </w:hyperlink>
          </w:p>
          <w:p w14:paraId="4FD4BE21" w14:textId="2AF12BFF" w:rsidR="00540948" w:rsidRPr="000938CF" w:rsidRDefault="00540948" w:rsidP="00540948">
            <w:pPr>
              <w:rPr>
                <w:rFonts w:ascii="Verdana" w:hAnsi="Verdana" w:cs="Arial"/>
                <w:sz w:val="16"/>
                <w:szCs w:val="16"/>
              </w:rPr>
            </w:pPr>
          </w:p>
        </w:tc>
      </w:tr>
      <w:tr w:rsidR="0016243E" w:rsidRPr="000938CF" w14:paraId="2CB857D8" w14:textId="77777777" w:rsidTr="00412D87">
        <w:tc>
          <w:tcPr>
            <w:tcW w:w="820" w:type="dxa"/>
          </w:tcPr>
          <w:p w14:paraId="7632883B" w14:textId="4E127FE9" w:rsidR="0016243E" w:rsidRPr="000938CF" w:rsidRDefault="0016243E" w:rsidP="0016243E">
            <w:pPr>
              <w:rPr>
                <w:rFonts w:ascii="Verdana" w:hAnsi="Verdana" w:cs="Arial"/>
                <w:sz w:val="16"/>
                <w:szCs w:val="16"/>
              </w:rPr>
            </w:pPr>
            <w:r w:rsidRPr="000938CF">
              <w:rPr>
                <w:rFonts w:ascii="Verdana" w:hAnsi="Verdana" w:cs="Arial"/>
                <w:sz w:val="16"/>
                <w:szCs w:val="16"/>
              </w:rPr>
              <w:t>2</w:t>
            </w:r>
            <w:r w:rsidR="00141EAB" w:rsidRPr="000938CF">
              <w:rPr>
                <w:rFonts w:ascii="Verdana" w:hAnsi="Verdana" w:cs="Arial"/>
                <w:sz w:val="16"/>
                <w:szCs w:val="16"/>
              </w:rPr>
              <w:t>3</w:t>
            </w:r>
            <w:r w:rsidR="00540948" w:rsidRPr="000938CF">
              <w:rPr>
                <w:rFonts w:ascii="Verdana" w:hAnsi="Verdana" w:cs="Arial"/>
                <w:sz w:val="16"/>
                <w:szCs w:val="16"/>
              </w:rPr>
              <w:t>.2</w:t>
            </w:r>
          </w:p>
        </w:tc>
        <w:tc>
          <w:tcPr>
            <w:tcW w:w="1869" w:type="dxa"/>
          </w:tcPr>
          <w:p w14:paraId="0BA13453"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in the court system </w:t>
            </w:r>
          </w:p>
        </w:tc>
        <w:tc>
          <w:tcPr>
            <w:tcW w:w="11305" w:type="dxa"/>
          </w:tcPr>
          <w:p w14:paraId="4261156A" w14:textId="5AEE91B4"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There are two age appropriate guides 5-11year olds, accessed </w:t>
            </w:r>
            <w:hyperlink r:id="rId213" w:history="1">
              <w:r w:rsidRPr="000938CF">
                <w:rPr>
                  <w:rStyle w:val="Hyperlink"/>
                  <w:rFonts w:ascii="Verdana" w:hAnsi="Verdana" w:cs="Arial"/>
                  <w:sz w:val="16"/>
                  <w:szCs w:val="16"/>
                </w:rPr>
                <w:t>here</w:t>
              </w:r>
            </w:hyperlink>
            <w:r w:rsidRPr="000938CF">
              <w:rPr>
                <w:rFonts w:ascii="Verdana" w:hAnsi="Verdana" w:cs="Arial"/>
                <w:sz w:val="16"/>
                <w:szCs w:val="16"/>
              </w:rPr>
              <w:t xml:space="preserve">  and 12-17 year olds accessed </w:t>
            </w:r>
            <w:hyperlink r:id="rId214" w:history="1">
              <w:r w:rsidRPr="000938CF">
                <w:rPr>
                  <w:rStyle w:val="Hyperlink"/>
                  <w:rFonts w:ascii="Verdana" w:hAnsi="Verdana" w:cs="Arial"/>
                  <w:sz w:val="16"/>
                  <w:szCs w:val="16"/>
                </w:rPr>
                <w:t>here</w:t>
              </w:r>
            </w:hyperlink>
            <w:r w:rsidRPr="000938CF">
              <w:rPr>
                <w:rFonts w:ascii="Verdana" w:hAnsi="Verdana" w:cs="Arial"/>
                <w:sz w:val="16"/>
                <w:szCs w:val="16"/>
              </w:rPr>
              <w:t xml:space="preserve">. </w:t>
            </w:r>
          </w:p>
          <w:p w14:paraId="217F655E"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Pre-trail therapy for children relevant guidelines found </w:t>
            </w:r>
            <w:hyperlink r:id="rId215" w:history="1">
              <w:r w:rsidRPr="000938CF">
                <w:rPr>
                  <w:rStyle w:val="Hyperlink"/>
                  <w:rFonts w:ascii="Verdana" w:hAnsi="Verdana" w:cs="Arial"/>
                  <w:sz w:val="16"/>
                  <w:szCs w:val="16"/>
                </w:rPr>
                <w:t>here</w:t>
              </w:r>
            </w:hyperlink>
          </w:p>
          <w:p w14:paraId="2F60832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Family court online arrangements tool </w:t>
            </w:r>
            <w:hyperlink r:id="rId216" w:history="1">
              <w:r w:rsidRPr="000938CF">
                <w:rPr>
                  <w:rStyle w:val="Hyperlink"/>
                  <w:rFonts w:ascii="Verdana" w:hAnsi="Verdana" w:cs="Arial"/>
                  <w:sz w:val="16"/>
                  <w:szCs w:val="16"/>
                </w:rPr>
                <w:t>here</w:t>
              </w:r>
            </w:hyperlink>
          </w:p>
          <w:p w14:paraId="2494CF0E" w14:textId="77777777" w:rsidR="0016243E" w:rsidRPr="000938CF" w:rsidRDefault="0016243E" w:rsidP="0016243E">
            <w:pPr>
              <w:rPr>
                <w:rFonts w:ascii="Verdana" w:hAnsi="Verdana" w:cs="Arial"/>
                <w:sz w:val="16"/>
                <w:szCs w:val="16"/>
              </w:rPr>
            </w:pPr>
          </w:p>
          <w:p w14:paraId="7BD81C08" w14:textId="77777777" w:rsidR="0016243E" w:rsidRPr="000938CF" w:rsidRDefault="0016243E" w:rsidP="0016243E">
            <w:pPr>
              <w:rPr>
                <w:rFonts w:ascii="Verdana" w:hAnsi="Verdana" w:cs="Arial"/>
                <w:sz w:val="16"/>
                <w:szCs w:val="16"/>
              </w:rPr>
            </w:pPr>
          </w:p>
        </w:tc>
      </w:tr>
      <w:tr w:rsidR="0016243E" w:rsidRPr="000938CF" w14:paraId="79A29978" w14:textId="77777777" w:rsidTr="00412D87">
        <w:tc>
          <w:tcPr>
            <w:tcW w:w="820" w:type="dxa"/>
          </w:tcPr>
          <w:p w14:paraId="370EB38A" w14:textId="785BE164" w:rsidR="0016243E" w:rsidRPr="000938CF" w:rsidRDefault="0016243E" w:rsidP="0016243E">
            <w:pPr>
              <w:rPr>
                <w:rFonts w:ascii="Verdana" w:hAnsi="Verdana" w:cs="Arial"/>
                <w:sz w:val="16"/>
                <w:szCs w:val="16"/>
              </w:rPr>
            </w:pPr>
            <w:r w:rsidRPr="000938CF">
              <w:rPr>
                <w:rFonts w:ascii="Verdana" w:hAnsi="Verdana" w:cs="Arial"/>
                <w:sz w:val="16"/>
                <w:szCs w:val="16"/>
              </w:rPr>
              <w:t>2</w:t>
            </w:r>
            <w:r w:rsidR="00540948" w:rsidRPr="000938CF">
              <w:rPr>
                <w:rFonts w:ascii="Verdana" w:hAnsi="Verdana" w:cs="Arial"/>
                <w:sz w:val="16"/>
                <w:szCs w:val="16"/>
              </w:rPr>
              <w:t>3.6</w:t>
            </w:r>
          </w:p>
        </w:tc>
        <w:tc>
          <w:tcPr>
            <w:tcW w:w="1869" w:type="dxa"/>
          </w:tcPr>
          <w:p w14:paraId="4A0A863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Missing Education </w:t>
            </w:r>
          </w:p>
        </w:tc>
        <w:tc>
          <w:tcPr>
            <w:tcW w:w="11305" w:type="dxa"/>
          </w:tcPr>
          <w:p w14:paraId="10CB6743"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Missing Education </w:t>
            </w:r>
            <w:hyperlink r:id="rId217" w:history="1">
              <w:r w:rsidRPr="000938CF">
                <w:rPr>
                  <w:rStyle w:val="Hyperlink"/>
                  <w:rFonts w:ascii="Verdana" w:hAnsi="Verdana" w:cs="Arial"/>
                  <w:sz w:val="16"/>
                  <w:szCs w:val="16"/>
                </w:rPr>
                <w:t>latest statutory guidance</w:t>
              </w:r>
            </w:hyperlink>
          </w:p>
          <w:p w14:paraId="66453E2B" w14:textId="77777777" w:rsidR="0016243E" w:rsidRPr="000938CF" w:rsidRDefault="00EA70FD" w:rsidP="0016243E">
            <w:pPr>
              <w:rPr>
                <w:rFonts w:ascii="Verdana" w:hAnsi="Verdana" w:cs="Arial"/>
                <w:sz w:val="16"/>
                <w:szCs w:val="16"/>
              </w:rPr>
            </w:pPr>
            <w:hyperlink r:id="rId218" w:history="1">
              <w:r w:rsidR="0016243E" w:rsidRPr="000938CF">
                <w:rPr>
                  <w:rStyle w:val="Hyperlink"/>
                  <w:rFonts w:ascii="Verdana" w:hAnsi="Verdana" w:cs="Arial"/>
                  <w:sz w:val="16"/>
                  <w:szCs w:val="16"/>
                </w:rPr>
                <w:t>WSCC RFR form</w:t>
              </w:r>
            </w:hyperlink>
          </w:p>
          <w:p w14:paraId="096EE6BE"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Adding a pupil’s name to the admission register at a non-standard transition point </w:t>
            </w:r>
            <w:hyperlink r:id="rId219" w:history="1">
              <w:r w:rsidRPr="000938CF">
                <w:rPr>
                  <w:rStyle w:val="Hyperlink"/>
                  <w:rFonts w:ascii="Verdana" w:hAnsi="Verdana" w:cs="Arial"/>
                  <w:sz w:val="16"/>
                  <w:szCs w:val="16"/>
                </w:rPr>
                <w:t>Form</w:t>
              </w:r>
            </w:hyperlink>
          </w:p>
          <w:p w14:paraId="7E96C8CF" w14:textId="77777777" w:rsidR="0016243E" w:rsidRPr="000938CF" w:rsidRDefault="0016243E" w:rsidP="0016243E">
            <w:pPr>
              <w:rPr>
                <w:rFonts w:ascii="Verdana" w:hAnsi="Verdana" w:cs="Arial"/>
                <w:sz w:val="16"/>
                <w:szCs w:val="16"/>
              </w:rPr>
            </w:pPr>
          </w:p>
        </w:tc>
      </w:tr>
      <w:tr w:rsidR="001D7FA2" w:rsidRPr="000938CF" w14:paraId="1DB299F6" w14:textId="77777777" w:rsidTr="00412D87">
        <w:tc>
          <w:tcPr>
            <w:tcW w:w="820" w:type="dxa"/>
          </w:tcPr>
          <w:p w14:paraId="14F02C38" w14:textId="55FC4803" w:rsidR="001D7FA2" w:rsidRPr="000938CF" w:rsidRDefault="001D7FA2" w:rsidP="00786B3F">
            <w:pPr>
              <w:rPr>
                <w:rFonts w:ascii="Verdana" w:hAnsi="Verdana" w:cs="Arial"/>
                <w:sz w:val="16"/>
                <w:szCs w:val="16"/>
              </w:rPr>
            </w:pPr>
            <w:r w:rsidRPr="000938CF">
              <w:rPr>
                <w:rFonts w:ascii="Verdana" w:hAnsi="Verdana" w:cs="Arial"/>
                <w:sz w:val="16"/>
                <w:szCs w:val="16"/>
              </w:rPr>
              <w:t>2</w:t>
            </w:r>
            <w:r w:rsidR="00540948" w:rsidRPr="000938CF">
              <w:rPr>
                <w:rFonts w:ascii="Verdana" w:hAnsi="Verdana" w:cs="Arial"/>
                <w:sz w:val="16"/>
                <w:szCs w:val="16"/>
              </w:rPr>
              <w:t>3</w:t>
            </w:r>
            <w:r w:rsidRPr="000938CF">
              <w:rPr>
                <w:rFonts w:ascii="Verdana" w:hAnsi="Verdana" w:cs="Arial"/>
                <w:sz w:val="16"/>
                <w:szCs w:val="16"/>
              </w:rPr>
              <w:t>.</w:t>
            </w:r>
            <w:r w:rsidR="00540948" w:rsidRPr="000938CF">
              <w:rPr>
                <w:rFonts w:ascii="Verdana" w:hAnsi="Verdana" w:cs="Arial"/>
                <w:sz w:val="16"/>
                <w:szCs w:val="16"/>
              </w:rPr>
              <w:t>8</w:t>
            </w:r>
          </w:p>
        </w:tc>
        <w:tc>
          <w:tcPr>
            <w:tcW w:w="1869" w:type="dxa"/>
          </w:tcPr>
          <w:p w14:paraId="5CDD12FE" w14:textId="71B25BB8" w:rsidR="001D7FA2" w:rsidRPr="000938CF" w:rsidRDefault="001D7FA2" w:rsidP="0016243E">
            <w:pPr>
              <w:rPr>
                <w:rFonts w:ascii="Verdana" w:hAnsi="Verdana" w:cs="Arial"/>
                <w:sz w:val="16"/>
                <w:szCs w:val="16"/>
              </w:rPr>
            </w:pPr>
            <w:r w:rsidRPr="000938CF">
              <w:rPr>
                <w:rFonts w:ascii="Verdana" w:hAnsi="Verdana" w:cs="Arial"/>
                <w:sz w:val="16"/>
                <w:szCs w:val="16"/>
              </w:rPr>
              <w:t xml:space="preserve">Attendance – new guidance August 2020 </w:t>
            </w:r>
          </w:p>
        </w:tc>
        <w:tc>
          <w:tcPr>
            <w:tcW w:w="11305" w:type="dxa"/>
          </w:tcPr>
          <w:p w14:paraId="405FC035" w14:textId="77777777" w:rsidR="001D7FA2" w:rsidRPr="000938CF" w:rsidRDefault="00EA70FD" w:rsidP="0016243E">
            <w:pPr>
              <w:rPr>
                <w:rFonts w:ascii="Verdana" w:hAnsi="Verdana" w:cs="Arial"/>
                <w:sz w:val="16"/>
                <w:szCs w:val="16"/>
              </w:rPr>
            </w:pPr>
            <w:hyperlink r:id="rId220" w:history="1">
              <w:r w:rsidR="001D7FA2" w:rsidRPr="000938CF">
                <w:rPr>
                  <w:rStyle w:val="Hyperlink"/>
                  <w:rFonts w:ascii="Verdana" w:hAnsi="Verdana" w:cs="Arial"/>
                  <w:sz w:val="16"/>
                  <w:szCs w:val="16"/>
                </w:rPr>
                <w:t>Government Guidance</w:t>
              </w:r>
            </w:hyperlink>
          </w:p>
          <w:p w14:paraId="282E9263" w14:textId="00B5252C" w:rsidR="001D7FA2" w:rsidRPr="000938CF" w:rsidRDefault="001D7FA2" w:rsidP="0016243E">
            <w:pPr>
              <w:rPr>
                <w:rFonts w:ascii="Verdana" w:hAnsi="Verdana" w:cs="Arial"/>
                <w:sz w:val="16"/>
                <w:szCs w:val="16"/>
              </w:rPr>
            </w:pPr>
          </w:p>
        </w:tc>
      </w:tr>
      <w:tr w:rsidR="00540948" w:rsidRPr="000938CF" w14:paraId="2BA38E5C" w14:textId="77777777" w:rsidTr="00412D87">
        <w:tc>
          <w:tcPr>
            <w:tcW w:w="820" w:type="dxa"/>
          </w:tcPr>
          <w:p w14:paraId="136BD408" w14:textId="56FA274F" w:rsidR="00540948" w:rsidRPr="000938CF" w:rsidRDefault="00540948" w:rsidP="00786B3F">
            <w:pPr>
              <w:rPr>
                <w:rFonts w:ascii="Verdana" w:hAnsi="Verdana" w:cs="Arial"/>
                <w:sz w:val="16"/>
                <w:szCs w:val="16"/>
              </w:rPr>
            </w:pPr>
            <w:r w:rsidRPr="000938CF">
              <w:rPr>
                <w:rFonts w:ascii="Verdana" w:hAnsi="Verdana" w:cs="Arial"/>
                <w:sz w:val="16"/>
                <w:szCs w:val="16"/>
              </w:rPr>
              <w:t>23.9</w:t>
            </w:r>
          </w:p>
        </w:tc>
        <w:tc>
          <w:tcPr>
            <w:tcW w:w="1869" w:type="dxa"/>
          </w:tcPr>
          <w:p w14:paraId="2AB1F7B9" w14:textId="7A019669" w:rsidR="00540948" w:rsidRPr="000938CF" w:rsidRDefault="00540948" w:rsidP="0016243E">
            <w:pPr>
              <w:rPr>
                <w:rFonts w:ascii="Verdana" w:hAnsi="Verdana" w:cs="Arial"/>
                <w:sz w:val="16"/>
                <w:szCs w:val="16"/>
              </w:rPr>
            </w:pPr>
            <w:r w:rsidRPr="000938CF">
              <w:rPr>
                <w:rFonts w:ascii="Verdana" w:hAnsi="Verdana" w:cs="Arial"/>
                <w:sz w:val="16"/>
                <w:szCs w:val="16"/>
              </w:rPr>
              <w:t xml:space="preserve">Elective Home Education </w:t>
            </w:r>
          </w:p>
        </w:tc>
        <w:tc>
          <w:tcPr>
            <w:tcW w:w="11305" w:type="dxa"/>
          </w:tcPr>
          <w:p w14:paraId="333EBD7B" w14:textId="77777777" w:rsidR="00A17F73" w:rsidRPr="000938CF" w:rsidRDefault="00EA70FD" w:rsidP="00A17F73">
            <w:pPr>
              <w:pStyle w:val="FootnoteText"/>
              <w:rPr>
                <w:rFonts w:ascii="Verdana" w:hAnsi="Verdana"/>
                <w:sz w:val="16"/>
                <w:szCs w:val="16"/>
              </w:rPr>
            </w:pPr>
            <w:hyperlink r:id="rId221" w:history="1">
              <w:r w:rsidR="00A17F73" w:rsidRPr="000938CF">
                <w:rPr>
                  <w:rStyle w:val="Hyperlink"/>
                  <w:rFonts w:ascii="Verdana" w:hAnsi="Verdana"/>
                  <w:sz w:val="16"/>
                  <w:szCs w:val="16"/>
                </w:rPr>
                <w:t>https://www.gov.uk/government/publications/elective-home-education</w:t>
              </w:r>
            </w:hyperlink>
          </w:p>
          <w:p w14:paraId="08792C42" w14:textId="77777777" w:rsidR="00540948" w:rsidRPr="000938CF" w:rsidRDefault="00540948" w:rsidP="0016243E">
            <w:pPr>
              <w:rPr>
                <w:rFonts w:ascii="Verdana" w:hAnsi="Verdana" w:cs="Arial"/>
                <w:sz w:val="16"/>
                <w:szCs w:val="16"/>
              </w:rPr>
            </w:pPr>
          </w:p>
        </w:tc>
      </w:tr>
      <w:tr w:rsidR="0016243E" w:rsidRPr="000938CF" w14:paraId="52E068C5" w14:textId="77777777" w:rsidTr="00412D87">
        <w:tc>
          <w:tcPr>
            <w:tcW w:w="820" w:type="dxa"/>
          </w:tcPr>
          <w:p w14:paraId="6DE67C90" w14:textId="14A08A78" w:rsidR="001709C6" w:rsidRPr="000938CF" w:rsidRDefault="00A17F73" w:rsidP="00786B3F">
            <w:pPr>
              <w:rPr>
                <w:rFonts w:ascii="Verdana" w:hAnsi="Verdana" w:cs="Arial"/>
                <w:sz w:val="16"/>
                <w:szCs w:val="16"/>
              </w:rPr>
            </w:pPr>
            <w:r w:rsidRPr="000938CF">
              <w:rPr>
                <w:rFonts w:ascii="Verdana" w:hAnsi="Verdana" w:cs="Arial"/>
                <w:sz w:val="16"/>
                <w:szCs w:val="16"/>
              </w:rPr>
              <w:t>23.10 – 23.12</w:t>
            </w:r>
          </w:p>
        </w:tc>
        <w:tc>
          <w:tcPr>
            <w:tcW w:w="1869" w:type="dxa"/>
          </w:tcPr>
          <w:p w14:paraId="254D75AA"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Exploitation </w:t>
            </w:r>
            <w:r w:rsidR="001709C6" w:rsidRPr="000938CF">
              <w:rPr>
                <w:rFonts w:ascii="Verdana" w:hAnsi="Verdana" w:cs="Arial"/>
                <w:sz w:val="16"/>
                <w:szCs w:val="16"/>
              </w:rPr>
              <w:t>/ County Lines /</w:t>
            </w:r>
          </w:p>
          <w:p w14:paraId="3E4596C6" w14:textId="696A331F" w:rsidR="001709C6" w:rsidRPr="000938CF" w:rsidRDefault="001709C6" w:rsidP="0016243E">
            <w:pPr>
              <w:rPr>
                <w:rFonts w:ascii="Verdana" w:hAnsi="Verdana" w:cs="Arial"/>
                <w:sz w:val="16"/>
                <w:szCs w:val="16"/>
              </w:rPr>
            </w:pPr>
            <w:r w:rsidRPr="000938CF">
              <w:rPr>
                <w:rFonts w:ascii="Verdana" w:hAnsi="Verdana" w:cs="Arial"/>
                <w:sz w:val="16"/>
                <w:szCs w:val="16"/>
              </w:rPr>
              <w:t xml:space="preserve">Contextual Safeguarding </w:t>
            </w:r>
          </w:p>
        </w:tc>
        <w:tc>
          <w:tcPr>
            <w:tcW w:w="11305" w:type="dxa"/>
          </w:tcPr>
          <w:p w14:paraId="0EB60A8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Guidance can be found at </w:t>
            </w:r>
            <w:hyperlink r:id="rId222" w:history="1">
              <w:r w:rsidRPr="000938CF">
                <w:rPr>
                  <w:rStyle w:val="Hyperlink"/>
                  <w:rFonts w:ascii="Verdana" w:hAnsi="Verdana" w:cs="Arial"/>
                  <w:sz w:val="16"/>
                  <w:szCs w:val="16"/>
                </w:rPr>
                <w:t>West Sussex Safeguarding Partnership</w:t>
              </w:r>
            </w:hyperlink>
            <w:r w:rsidRPr="000938CF">
              <w:rPr>
                <w:rFonts w:ascii="Verdana" w:hAnsi="Verdana" w:cs="Arial"/>
                <w:sz w:val="16"/>
                <w:szCs w:val="16"/>
              </w:rPr>
              <w:t xml:space="preserve"> </w:t>
            </w:r>
          </w:p>
          <w:p w14:paraId="78BE2299" w14:textId="0AE5A6F1" w:rsidR="0016243E" w:rsidRPr="000938CF" w:rsidRDefault="00EA70FD" w:rsidP="0016243E">
            <w:pPr>
              <w:rPr>
                <w:rFonts w:ascii="Verdana" w:hAnsi="Verdana" w:cs="Arial"/>
                <w:sz w:val="16"/>
                <w:szCs w:val="16"/>
              </w:rPr>
            </w:pPr>
            <w:hyperlink r:id="rId223" w:history="1">
              <w:r w:rsidR="0016243E" w:rsidRPr="000938CF">
                <w:rPr>
                  <w:rStyle w:val="Hyperlink"/>
                  <w:rFonts w:ascii="Verdana" w:hAnsi="Verdana" w:cs="Arial"/>
                  <w:sz w:val="16"/>
                  <w:szCs w:val="16"/>
                </w:rPr>
                <w:t>Child sexual exploitation: definition and guide for practitioners</w:t>
              </w:r>
            </w:hyperlink>
            <w:r w:rsidR="0016243E" w:rsidRPr="000938CF">
              <w:rPr>
                <w:rFonts w:ascii="Verdana" w:hAnsi="Verdana" w:cs="Arial"/>
                <w:sz w:val="16"/>
                <w:szCs w:val="16"/>
              </w:rPr>
              <w:t xml:space="preserve"> </w:t>
            </w:r>
          </w:p>
          <w:p w14:paraId="0C3B47F6" w14:textId="77777777" w:rsidR="001709C6" w:rsidRPr="000938CF" w:rsidRDefault="00EA70FD" w:rsidP="001709C6">
            <w:pPr>
              <w:rPr>
                <w:rFonts w:ascii="Verdana" w:hAnsi="Verdana" w:cs="Arial"/>
                <w:sz w:val="16"/>
                <w:szCs w:val="16"/>
              </w:rPr>
            </w:pPr>
            <w:hyperlink r:id="rId224" w:history="1">
              <w:r w:rsidR="001709C6" w:rsidRPr="000938CF">
                <w:rPr>
                  <w:rStyle w:val="Hyperlink"/>
                  <w:rFonts w:ascii="Verdana" w:hAnsi="Verdana" w:cs="Arial"/>
                  <w:sz w:val="16"/>
                  <w:szCs w:val="16"/>
                </w:rPr>
                <w:t>Home Office - County Lines</w:t>
              </w:r>
            </w:hyperlink>
            <w:r w:rsidR="001709C6" w:rsidRPr="000938CF">
              <w:rPr>
                <w:rFonts w:ascii="Verdana" w:hAnsi="Verdana" w:cs="Arial"/>
                <w:sz w:val="16"/>
                <w:szCs w:val="16"/>
              </w:rPr>
              <w:t xml:space="preserve"> </w:t>
            </w:r>
          </w:p>
          <w:p w14:paraId="31422DB6" w14:textId="2A381C95" w:rsidR="0016243E" w:rsidRPr="000938CF" w:rsidRDefault="00EA70FD" w:rsidP="0016243E">
            <w:pPr>
              <w:rPr>
                <w:rFonts w:ascii="Verdana" w:hAnsi="Verdana" w:cs="Arial"/>
                <w:sz w:val="16"/>
                <w:szCs w:val="16"/>
              </w:rPr>
            </w:pPr>
            <w:hyperlink r:id="rId225" w:history="1">
              <w:r w:rsidR="001709C6" w:rsidRPr="000938CF">
                <w:rPr>
                  <w:rStyle w:val="Hyperlink"/>
                  <w:rFonts w:ascii="Verdana" w:hAnsi="Verdana"/>
                  <w:sz w:val="16"/>
                  <w:szCs w:val="16"/>
                </w:rPr>
                <w:t>WSCC Contextual Safeguarding Local Offer</w:t>
              </w:r>
            </w:hyperlink>
          </w:p>
        </w:tc>
      </w:tr>
      <w:tr w:rsidR="00A17F73" w:rsidRPr="000938CF" w14:paraId="45A6AB9C" w14:textId="77777777" w:rsidTr="00412D87">
        <w:tc>
          <w:tcPr>
            <w:tcW w:w="820" w:type="dxa"/>
          </w:tcPr>
          <w:p w14:paraId="43A671CE" w14:textId="48CF12AC" w:rsidR="00A17F73" w:rsidRPr="000938CF" w:rsidRDefault="00A17F73" w:rsidP="0016243E">
            <w:pPr>
              <w:rPr>
                <w:rFonts w:ascii="Verdana" w:hAnsi="Verdana" w:cs="Arial"/>
                <w:sz w:val="16"/>
                <w:szCs w:val="16"/>
              </w:rPr>
            </w:pPr>
            <w:r w:rsidRPr="000938CF">
              <w:rPr>
                <w:rFonts w:ascii="Verdana" w:hAnsi="Verdana" w:cs="Arial"/>
                <w:sz w:val="16"/>
                <w:szCs w:val="16"/>
              </w:rPr>
              <w:t>23.13</w:t>
            </w:r>
          </w:p>
        </w:tc>
        <w:tc>
          <w:tcPr>
            <w:tcW w:w="1869" w:type="dxa"/>
          </w:tcPr>
          <w:p w14:paraId="6368BCD5" w14:textId="50C3B804" w:rsidR="00A17F73" w:rsidRPr="000938CF" w:rsidRDefault="00A17F73" w:rsidP="0016243E">
            <w:pPr>
              <w:rPr>
                <w:rFonts w:ascii="Verdana" w:hAnsi="Verdana" w:cs="Arial"/>
                <w:sz w:val="16"/>
                <w:szCs w:val="16"/>
              </w:rPr>
            </w:pPr>
            <w:r w:rsidRPr="000938CF">
              <w:rPr>
                <w:rFonts w:ascii="Verdana" w:hAnsi="Verdana" w:cs="Arial"/>
                <w:sz w:val="16"/>
                <w:szCs w:val="16"/>
              </w:rPr>
              <w:t xml:space="preserve">Modern Slavery </w:t>
            </w:r>
          </w:p>
        </w:tc>
        <w:tc>
          <w:tcPr>
            <w:tcW w:w="11305" w:type="dxa"/>
          </w:tcPr>
          <w:p w14:paraId="44211EC8" w14:textId="35600EBB" w:rsidR="00A17F73" w:rsidRPr="000938CF" w:rsidRDefault="00EA70FD" w:rsidP="0016243E">
            <w:pPr>
              <w:rPr>
                <w:rFonts w:ascii="Verdana" w:hAnsi="Verdana"/>
                <w:sz w:val="16"/>
                <w:szCs w:val="16"/>
              </w:rPr>
            </w:pPr>
            <w:hyperlink r:id="rId226" w:history="1">
              <w:r w:rsidR="000D7887" w:rsidRPr="000938CF">
                <w:rPr>
                  <w:rStyle w:val="Hyperlink"/>
                  <w:rFonts w:ascii="Verdana" w:hAnsi="Verdana"/>
                  <w:sz w:val="16"/>
                  <w:szCs w:val="16"/>
                </w:rPr>
                <w:t>https://www.gov.uk/government/collections/modern-slavery</w:t>
              </w:r>
            </w:hyperlink>
          </w:p>
        </w:tc>
      </w:tr>
      <w:tr w:rsidR="000D7887" w:rsidRPr="000938CF" w14:paraId="66AB1693" w14:textId="77777777" w:rsidTr="00412D87">
        <w:tc>
          <w:tcPr>
            <w:tcW w:w="820" w:type="dxa"/>
          </w:tcPr>
          <w:p w14:paraId="524EB689" w14:textId="0E612699" w:rsidR="000D7887" w:rsidRPr="000938CF" w:rsidRDefault="000D7887" w:rsidP="0016243E">
            <w:pPr>
              <w:rPr>
                <w:rFonts w:ascii="Verdana" w:hAnsi="Verdana" w:cs="Arial"/>
                <w:sz w:val="16"/>
                <w:szCs w:val="16"/>
              </w:rPr>
            </w:pPr>
            <w:r w:rsidRPr="000938CF">
              <w:rPr>
                <w:rFonts w:ascii="Verdana" w:hAnsi="Verdana" w:cs="Arial"/>
                <w:sz w:val="16"/>
                <w:szCs w:val="16"/>
              </w:rPr>
              <w:t>23.14</w:t>
            </w:r>
          </w:p>
        </w:tc>
        <w:tc>
          <w:tcPr>
            <w:tcW w:w="1869" w:type="dxa"/>
          </w:tcPr>
          <w:p w14:paraId="30BD7F76" w14:textId="10331CB0" w:rsidR="000D7887" w:rsidRPr="000938CF" w:rsidRDefault="000D7887" w:rsidP="0016243E">
            <w:pPr>
              <w:rPr>
                <w:rFonts w:ascii="Verdana" w:hAnsi="Verdana" w:cs="Arial"/>
                <w:sz w:val="16"/>
                <w:szCs w:val="16"/>
              </w:rPr>
            </w:pPr>
            <w:r w:rsidRPr="000938CF">
              <w:rPr>
                <w:rFonts w:ascii="Verdana" w:hAnsi="Verdana" w:cs="Arial"/>
                <w:sz w:val="16"/>
                <w:szCs w:val="16"/>
              </w:rPr>
              <w:t xml:space="preserve">Serious violence </w:t>
            </w:r>
          </w:p>
        </w:tc>
        <w:tc>
          <w:tcPr>
            <w:tcW w:w="11305" w:type="dxa"/>
          </w:tcPr>
          <w:p w14:paraId="2BAC57DB" w14:textId="77777777" w:rsidR="00386298" w:rsidRPr="000938CF" w:rsidRDefault="00EA70FD" w:rsidP="00386298">
            <w:pPr>
              <w:rPr>
                <w:rFonts w:ascii="Verdana" w:hAnsi="Verdana"/>
                <w:sz w:val="16"/>
                <w:szCs w:val="16"/>
              </w:rPr>
            </w:pPr>
            <w:hyperlink r:id="rId227" w:history="1">
              <w:r w:rsidR="00386298" w:rsidRPr="000938CF">
                <w:rPr>
                  <w:rStyle w:val="Hyperlink"/>
                  <w:rFonts w:ascii="Verdana" w:hAnsi="Verdana"/>
                  <w:sz w:val="16"/>
                  <w:szCs w:val="16"/>
                </w:rPr>
                <w:t>https://www.westsussexscp.org.uk/professionals/child-exploitation-ce-including-child-sexual-exploitation-cse/child-exploitation-including-child-sexual-exploitation</w:t>
              </w:r>
            </w:hyperlink>
          </w:p>
          <w:p w14:paraId="70CF959A" w14:textId="77777777" w:rsidR="000D7887" w:rsidRPr="000938CF" w:rsidRDefault="000D7887" w:rsidP="0016243E">
            <w:pPr>
              <w:rPr>
                <w:rFonts w:ascii="Verdana" w:hAnsi="Verdana"/>
                <w:sz w:val="16"/>
                <w:szCs w:val="16"/>
              </w:rPr>
            </w:pPr>
          </w:p>
        </w:tc>
      </w:tr>
      <w:tr w:rsidR="00386298" w:rsidRPr="000938CF" w14:paraId="663670A6" w14:textId="77777777" w:rsidTr="00412D87">
        <w:tc>
          <w:tcPr>
            <w:tcW w:w="820" w:type="dxa"/>
          </w:tcPr>
          <w:p w14:paraId="304610F2" w14:textId="31841FB2" w:rsidR="00386298" w:rsidRPr="000938CF" w:rsidRDefault="00386298" w:rsidP="0016243E">
            <w:pPr>
              <w:rPr>
                <w:rFonts w:ascii="Verdana" w:hAnsi="Verdana" w:cs="Arial"/>
                <w:sz w:val="16"/>
                <w:szCs w:val="16"/>
              </w:rPr>
            </w:pPr>
            <w:r w:rsidRPr="000938CF">
              <w:rPr>
                <w:rFonts w:ascii="Verdana" w:hAnsi="Verdana" w:cs="Arial"/>
                <w:sz w:val="16"/>
                <w:szCs w:val="16"/>
              </w:rPr>
              <w:t>23.15</w:t>
            </w:r>
          </w:p>
        </w:tc>
        <w:tc>
          <w:tcPr>
            <w:tcW w:w="1869" w:type="dxa"/>
          </w:tcPr>
          <w:p w14:paraId="0B04DBC6" w14:textId="15901918" w:rsidR="00386298" w:rsidRPr="000938CF" w:rsidRDefault="00386298" w:rsidP="0016243E">
            <w:pPr>
              <w:rPr>
                <w:rFonts w:ascii="Verdana" w:hAnsi="Verdana" w:cs="Arial"/>
                <w:sz w:val="16"/>
                <w:szCs w:val="16"/>
              </w:rPr>
            </w:pPr>
            <w:r w:rsidRPr="000938CF">
              <w:rPr>
                <w:rFonts w:ascii="Verdana" w:hAnsi="Verdana" w:cs="Arial"/>
                <w:sz w:val="16"/>
                <w:szCs w:val="16"/>
              </w:rPr>
              <w:t xml:space="preserve">Contextual Safeguarding </w:t>
            </w:r>
          </w:p>
        </w:tc>
        <w:tc>
          <w:tcPr>
            <w:tcW w:w="11305" w:type="dxa"/>
          </w:tcPr>
          <w:p w14:paraId="0378948F" w14:textId="77777777" w:rsidR="001C4162" w:rsidRPr="000938CF" w:rsidRDefault="00EA70FD" w:rsidP="001C4162">
            <w:pPr>
              <w:rPr>
                <w:rFonts w:ascii="Verdana" w:eastAsiaTheme="minorHAnsi" w:hAnsi="Verdana" w:cstheme="minorBidi"/>
                <w:color w:val="0000FF"/>
                <w:sz w:val="16"/>
                <w:szCs w:val="16"/>
                <w:u w:val="single"/>
                <w:lang w:eastAsia="en-US"/>
              </w:rPr>
            </w:pPr>
            <w:hyperlink r:id="rId228" w:history="1">
              <w:r w:rsidR="001C4162" w:rsidRPr="000938CF">
                <w:rPr>
                  <w:rStyle w:val="Hyperlink"/>
                  <w:rFonts w:ascii="Verdana" w:eastAsiaTheme="minorHAnsi" w:hAnsi="Verdana" w:cstheme="minorBidi"/>
                  <w:sz w:val="16"/>
                  <w:szCs w:val="16"/>
                  <w:lang w:eastAsia="en-US"/>
                </w:rPr>
                <w:t>https://sussexchildprotection.procedures.org.uk/tkyqxo/children-in-specific-circumstances/exploitation</w:t>
              </w:r>
            </w:hyperlink>
          </w:p>
          <w:p w14:paraId="43E7EC78" w14:textId="77777777" w:rsidR="001C4162" w:rsidRPr="000938CF" w:rsidRDefault="001C4162" w:rsidP="001C4162">
            <w:pPr>
              <w:ind w:left="426"/>
              <w:rPr>
                <w:rStyle w:val="Hyperlink"/>
                <w:rFonts w:ascii="Verdana" w:eastAsiaTheme="minorHAnsi" w:hAnsi="Verdana" w:cstheme="minorBidi"/>
                <w:sz w:val="16"/>
                <w:szCs w:val="16"/>
                <w:lang w:eastAsia="en-US"/>
              </w:rPr>
            </w:pPr>
          </w:p>
          <w:p w14:paraId="33678C1D" w14:textId="4B4BDD2D" w:rsidR="001C4162" w:rsidRPr="000938CF" w:rsidRDefault="00EA70FD" w:rsidP="001C4162">
            <w:pPr>
              <w:ind w:firstLine="31"/>
              <w:rPr>
                <w:rFonts w:ascii="Verdana" w:hAnsi="Verdana"/>
                <w:sz w:val="16"/>
                <w:szCs w:val="16"/>
              </w:rPr>
            </w:pPr>
            <w:hyperlink r:id="rId229" w:history="1">
              <w:r w:rsidR="001C4162" w:rsidRPr="000938CF">
                <w:rPr>
                  <w:rStyle w:val="Hyperlink"/>
                  <w:rFonts w:ascii="Verdana" w:hAnsi="Verdana"/>
                  <w:sz w:val="16"/>
                  <w:szCs w:val="16"/>
                </w:rPr>
                <w:t>https://westsussex.local-offer.org/information_pages/599-contextual-safeguarding</w:t>
              </w:r>
            </w:hyperlink>
          </w:p>
          <w:p w14:paraId="546FF5D3" w14:textId="77777777" w:rsidR="00386298" w:rsidRPr="000938CF" w:rsidRDefault="00386298" w:rsidP="001C4162">
            <w:pPr>
              <w:rPr>
                <w:rFonts w:ascii="Verdana" w:hAnsi="Verdana"/>
                <w:sz w:val="16"/>
                <w:szCs w:val="16"/>
              </w:rPr>
            </w:pPr>
          </w:p>
        </w:tc>
      </w:tr>
      <w:tr w:rsidR="001C4162" w:rsidRPr="000938CF" w14:paraId="296BE1E4" w14:textId="77777777" w:rsidTr="00412D87">
        <w:tc>
          <w:tcPr>
            <w:tcW w:w="820" w:type="dxa"/>
          </w:tcPr>
          <w:p w14:paraId="4FD3D63D" w14:textId="63BB3C52" w:rsidR="001C4162" w:rsidRPr="000938CF" w:rsidRDefault="001C4162" w:rsidP="0016243E">
            <w:pPr>
              <w:rPr>
                <w:rFonts w:ascii="Verdana" w:hAnsi="Verdana" w:cs="Arial"/>
                <w:sz w:val="16"/>
                <w:szCs w:val="16"/>
              </w:rPr>
            </w:pPr>
            <w:r w:rsidRPr="000938CF">
              <w:rPr>
                <w:rFonts w:ascii="Verdana" w:hAnsi="Verdana" w:cs="Arial"/>
                <w:sz w:val="16"/>
                <w:szCs w:val="16"/>
              </w:rPr>
              <w:t>23.16</w:t>
            </w:r>
          </w:p>
        </w:tc>
        <w:tc>
          <w:tcPr>
            <w:tcW w:w="1869" w:type="dxa"/>
          </w:tcPr>
          <w:p w14:paraId="0CCEBCAD" w14:textId="3A4A75D7" w:rsidR="001C4162" w:rsidRPr="000938CF" w:rsidRDefault="001C4162" w:rsidP="0016243E">
            <w:pPr>
              <w:rPr>
                <w:rFonts w:ascii="Verdana" w:hAnsi="Verdana" w:cs="Arial"/>
                <w:sz w:val="16"/>
                <w:szCs w:val="16"/>
              </w:rPr>
            </w:pPr>
            <w:r w:rsidRPr="000938CF">
              <w:rPr>
                <w:rFonts w:ascii="Verdana" w:hAnsi="Verdana" w:cs="Arial"/>
                <w:sz w:val="16"/>
                <w:szCs w:val="16"/>
              </w:rPr>
              <w:t>Cyber Crime</w:t>
            </w:r>
          </w:p>
        </w:tc>
        <w:tc>
          <w:tcPr>
            <w:tcW w:w="11305" w:type="dxa"/>
          </w:tcPr>
          <w:p w14:paraId="4A8A8460" w14:textId="77777777" w:rsidR="00574129" w:rsidRPr="000938CF" w:rsidRDefault="00EA70FD" w:rsidP="00574129">
            <w:pPr>
              <w:ind w:left="31"/>
              <w:rPr>
                <w:rFonts w:ascii="Verdana" w:eastAsiaTheme="minorHAnsi" w:hAnsi="Verdana"/>
                <w:sz w:val="16"/>
                <w:szCs w:val="16"/>
                <w:lang w:eastAsia="en-US"/>
              </w:rPr>
            </w:pPr>
            <w:hyperlink r:id="rId230" w:history="1">
              <w:r w:rsidR="00574129" w:rsidRPr="000938CF">
                <w:rPr>
                  <w:rStyle w:val="Hyperlink"/>
                  <w:rFonts w:ascii="Verdana" w:eastAsiaTheme="minorHAnsi" w:hAnsi="Verdana"/>
                  <w:sz w:val="16"/>
                  <w:szCs w:val="16"/>
                  <w:lang w:eastAsia="en-US"/>
                </w:rPr>
                <w:t>https://nationalcrimeagency.gov.uk/what-we-do/crime-threats/cyber-crime/cyberchoices</w:t>
              </w:r>
            </w:hyperlink>
          </w:p>
          <w:p w14:paraId="3F052C38" w14:textId="54E0CFAE" w:rsidR="00574129" w:rsidRPr="000938CF" w:rsidRDefault="00EA70FD" w:rsidP="00574129">
            <w:pPr>
              <w:ind w:left="31"/>
              <w:rPr>
                <w:rFonts w:ascii="Verdana" w:eastAsiaTheme="minorHAnsi" w:hAnsi="Verdana"/>
                <w:sz w:val="16"/>
                <w:szCs w:val="16"/>
                <w:lang w:eastAsia="en-US"/>
              </w:rPr>
            </w:pPr>
            <w:hyperlink r:id="rId231" w:history="1">
              <w:r w:rsidR="00574129" w:rsidRPr="000938CF">
                <w:rPr>
                  <w:rStyle w:val="Hyperlink"/>
                  <w:rFonts w:ascii="Verdana" w:eastAsiaTheme="minorHAnsi" w:hAnsi="Verdana"/>
                  <w:sz w:val="16"/>
                  <w:szCs w:val="16"/>
                  <w:lang w:eastAsia="en-US"/>
                </w:rPr>
                <w:t>https://www.ncsc.gov.uk/</w:t>
              </w:r>
            </w:hyperlink>
          </w:p>
          <w:p w14:paraId="7228FC81" w14:textId="77777777" w:rsidR="001C4162" w:rsidRPr="000938CF" w:rsidRDefault="001C4162" w:rsidP="0016243E">
            <w:pPr>
              <w:rPr>
                <w:rFonts w:ascii="Verdana" w:hAnsi="Verdana"/>
                <w:sz w:val="16"/>
                <w:szCs w:val="16"/>
              </w:rPr>
            </w:pPr>
          </w:p>
        </w:tc>
      </w:tr>
      <w:tr w:rsidR="0016243E" w:rsidRPr="000938CF" w14:paraId="6548A205" w14:textId="77777777" w:rsidTr="00412D87">
        <w:tc>
          <w:tcPr>
            <w:tcW w:w="820" w:type="dxa"/>
          </w:tcPr>
          <w:p w14:paraId="4DF3CD1D" w14:textId="79F0D3D8" w:rsidR="0016243E" w:rsidRPr="000938CF" w:rsidRDefault="0016243E" w:rsidP="0016243E">
            <w:pPr>
              <w:rPr>
                <w:rFonts w:ascii="Verdana" w:hAnsi="Verdana" w:cs="Arial"/>
                <w:sz w:val="16"/>
                <w:szCs w:val="16"/>
              </w:rPr>
            </w:pPr>
            <w:r w:rsidRPr="000938CF">
              <w:rPr>
                <w:rFonts w:ascii="Verdana" w:hAnsi="Verdana" w:cs="Arial"/>
                <w:sz w:val="16"/>
                <w:szCs w:val="16"/>
              </w:rPr>
              <w:t>2</w:t>
            </w:r>
            <w:r w:rsidR="00574129" w:rsidRPr="000938CF">
              <w:rPr>
                <w:rFonts w:ascii="Verdana" w:hAnsi="Verdana" w:cs="Arial"/>
                <w:sz w:val="16"/>
                <w:szCs w:val="16"/>
              </w:rPr>
              <w:t>3.17</w:t>
            </w:r>
          </w:p>
        </w:tc>
        <w:tc>
          <w:tcPr>
            <w:tcW w:w="1869" w:type="dxa"/>
          </w:tcPr>
          <w:p w14:paraId="1D10AA2E" w14:textId="77777777" w:rsidR="0016243E" w:rsidRPr="000938CF" w:rsidRDefault="0016243E" w:rsidP="0016243E">
            <w:pPr>
              <w:rPr>
                <w:rFonts w:ascii="Verdana" w:hAnsi="Verdana" w:cs="Arial"/>
                <w:sz w:val="16"/>
                <w:szCs w:val="16"/>
              </w:rPr>
            </w:pPr>
            <w:r w:rsidRPr="000938CF">
              <w:rPr>
                <w:rFonts w:ascii="Verdana" w:hAnsi="Verdana" w:cs="Arial"/>
                <w:sz w:val="16"/>
                <w:szCs w:val="16"/>
              </w:rPr>
              <w:t>Domestic Abuse</w:t>
            </w:r>
          </w:p>
        </w:tc>
        <w:tc>
          <w:tcPr>
            <w:tcW w:w="11305" w:type="dxa"/>
          </w:tcPr>
          <w:p w14:paraId="235D559E" w14:textId="77777777" w:rsidR="0016243E" w:rsidRPr="000938CF" w:rsidRDefault="00EA70FD" w:rsidP="0016243E">
            <w:pPr>
              <w:rPr>
                <w:rFonts w:ascii="Verdana" w:hAnsi="Verdana" w:cs="Arial"/>
                <w:sz w:val="16"/>
                <w:szCs w:val="16"/>
              </w:rPr>
            </w:pPr>
            <w:hyperlink r:id="rId232" w:history="1">
              <w:r w:rsidR="0016243E" w:rsidRPr="000938CF">
                <w:rPr>
                  <w:rStyle w:val="Hyperlink"/>
                  <w:rFonts w:ascii="Verdana" w:hAnsi="Verdana" w:cs="Arial"/>
                  <w:sz w:val="16"/>
                  <w:szCs w:val="16"/>
                </w:rPr>
                <w:t>Operation Encompass Teachers National Helpline</w:t>
              </w:r>
            </w:hyperlink>
          </w:p>
          <w:p w14:paraId="4EAA5CFF" w14:textId="77777777" w:rsidR="0016243E" w:rsidRPr="000938CF" w:rsidRDefault="00EA70FD" w:rsidP="0016243E">
            <w:pPr>
              <w:rPr>
                <w:rFonts w:ascii="Verdana" w:hAnsi="Verdana" w:cs="Arial"/>
                <w:sz w:val="16"/>
                <w:szCs w:val="16"/>
              </w:rPr>
            </w:pPr>
            <w:hyperlink r:id="rId233" w:history="1">
              <w:r w:rsidR="0016243E" w:rsidRPr="000938CF">
                <w:rPr>
                  <w:rStyle w:val="Hyperlink"/>
                  <w:rFonts w:ascii="Verdana" w:hAnsi="Verdana" w:cs="Arial"/>
                  <w:sz w:val="16"/>
                  <w:szCs w:val="16"/>
                </w:rPr>
                <w:t>NSPCC - lockdown and domestic abuse</w:t>
              </w:r>
            </w:hyperlink>
            <w:r w:rsidR="0016243E" w:rsidRPr="000938CF">
              <w:rPr>
                <w:rFonts w:ascii="Verdana" w:hAnsi="Verdana" w:cs="Arial"/>
                <w:sz w:val="16"/>
                <w:szCs w:val="16"/>
              </w:rPr>
              <w:t xml:space="preserve">, </w:t>
            </w:r>
          </w:p>
          <w:p w14:paraId="78BE913A" w14:textId="77777777" w:rsidR="0016243E" w:rsidRPr="000938CF" w:rsidRDefault="00EA70FD" w:rsidP="0016243E">
            <w:pPr>
              <w:rPr>
                <w:rFonts w:ascii="Verdana" w:hAnsi="Verdana" w:cs="Arial"/>
                <w:sz w:val="16"/>
                <w:szCs w:val="16"/>
              </w:rPr>
            </w:pPr>
            <w:hyperlink r:id="rId234" w:history="1">
              <w:r w:rsidR="0016243E" w:rsidRPr="000938CF">
                <w:rPr>
                  <w:rStyle w:val="Hyperlink"/>
                  <w:rFonts w:ascii="Verdana" w:hAnsi="Verdana" w:cs="Arial"/>
                  <w:sz w:val="16"/>
                  <w:szCs w:val="16"/>
                </w:rPr>
                <w:t>Refuge - effects on children</w:t>
              </w:r>
            </w:hyperlink>
            <w:r w:rsidR="0016243E" w:rsidRPr="000938CF">
              <w:rPr>
                <w:rFonts w:ascii="Verdana" w:hAnsi="Verdana" w:cs="Arial"/>
                <w:sz w:val="16"/>
                <w:szCs w:val="16"/>
              </w:rPr>
              <w:t xml:space="preserve"> </w:t>
            </w:r>
          </w:p>
          <w:p w14:paraId="41D6622B" w14:textId="77777777" w:rsidR="0016243E" w:rsidRPr="000938CF" w:rsidRDefault="00EA70FD" w:rsidP="0016243E">
            <w:pPr>
              <w:rPr>
                <w:rFonts w:ascii="Verdana" w:hAnsi="Verdana" w:cs="Arial"/>
                <w:sz w:val="16"/>
                <w:szCs w:val="16"/>
              </w:rPr>
            </w:pPr>
            <w:hyperlink r:id="rId235" w:history="1">
              <w:r w:rsidR="0016243E" w:rsidRPr="000938CF">
                <w:rPr>
                  <w:rStyle w:val="Hyperlink"/>
                  <w:rFonts w:ascii="Verdana" w:hAnsi="Verdana" w:cs="Arial"/>
                  <w:sz w:val="16"/>
                  <w:szCs w:val="16"/>
                </w:rPr>
                <w:t>SafeLives: young people and domestic abuse</w:t>
              </w:r>
            </w:hyperlink>
          </w:p>
          <w:p w14:paraId="5880EE73" w14:textId="77777777" w:rsidR="0016243E" w:rsidRPr="000938CF" w:rsidRDefault="0016243E" w:rsidP="0016243E">
            <w:pPr>
              <w:rPr>
                <w:rFonts w:ascii="Verdana" w:hAnsi="Verdana" w:cs="Arial"/>
                <w:sz w:val="16"/>
                <w:szCs w:val="16"/>
              </w:rPr>
            </w:pPr>
          </w:p>
        </w:tc>
      </w:tr>
      <w:tr w:rsidR="0016243E" w:rsidRPr="000938CF" w14:paraId="7AE4432C" w14:textId="77777777" w:rsidTr="00412D87">
        <w:tc>
          <w:tcPr>
            <w:tcW w:w="820" w:type="dxa"/>
          </w:tcPr>
          <w:p w14:paraId="2E7C7767" w14:textId="5F768BE6" w:rsidR="0016243E" w:rsidRPr="000938CF" w:rsidRDefault="0016243E" w:rsidP="0016243E">
            <w:pPr>
              <w:rPr>
                <w:rFonts w:ascii="Verdana" w:hAnsi="Verdana" w:cs="Arial"/>
                <w:sz w:val="16"/>
                <w:szCs w:val="16"/>
              </w:rPr>
            </w:pPr>
            <w:r w:rsidRPr="000938CF">
              <w:rPr>
                <w:rFonts w:ascii="Verdana" w:hAnsi="Verdana" w:cs="Arial"/>
                <w:sz w:val="16"/>
                <w:szCs w:val="16"/>
              </w:rPr>
              <w:t>2</w:t>
            </w:r>
            <w:r w:rsidR="00574129" w:rsidRPr="000938CF">
              <w:rPr>
                <w:rFonts w:ascii="Verdana" w:hAnsi="Verdana" w:cs="Arial"/>
                <w:sz w:val="16"/>
                <w:szCs w:val="16"/>
              </w:rPr>
              <w:t>3.18</w:t>
            </w:r>
          </w:p>
        </w:tc>
        <w:tc>
          <w:tcPr>
            <w:tcW w:w="1869" w:type="dxa"/>
          </w:tcPr>
          <w:p w14:paraId="77FD7F3C" w14:textId="77777777" w:rsidR="0016243E" w:rsidRPr="000938CF" w:rsidRDefault="0016243E" w:rsidP="0016243E">
            <w:pPr>
              <w:rPr>
                <w:rFonts w:ascii="Verdana" w:hAnsi="Verdana" w:cs="Arial"/>
                <w:sz w:val="16"/>
                <w:szCs w:val="16"/>
              </w:rPr>
            </w:pPr>
            <w:r w:rsidRPr="000938CF">
              <w:rPr>
                <w:rFonts w:ascii="Verdana" w:hAnsi="Verdana" w:cs="Arial"/>
                <w:sz w:val="16"/>
                <w:szCs w:val="16"/>
              </w:rPr>
              <w:t>Homelessness</w:t>
            </w:r>
          </w:p>
        </w:tc>
        <w:tc>
          <w:tcPr>
            <w:tcW w:w="11305" w:type="dxa"/>
          </w:tcPr>
          <w:p w14:paraId="53071250"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Homeless Reduction Act Factsheets found </w:t>
            </w:r>
            <w:hyperlink r:id="rId236" w:history="1">
              <w:r w:rsidRPr="000938CF">
                <w:rPr>
                  <w:rStyle w:val="Hyperlink"/>
                  <w:rFonts w:ascii="Verdana" w:hAnsi="Verdana" w:cs="Arial"/>
                  <w:sz w:val="16"/>
                  <w:szCs w:val="16"/>
                </w:rPr>
                <w:t>here</w:t>
              </w:r>
            </w:hyperlink>
          </w:p>
          <w:p w14:paraId="51566818" w14:textId="77777777" w:rsidR="0016243E" w:rsidRPr="000938CF" w:rsidRDefault="0016243E" w:rsidP="0016243E">
            <w:pPr>
              <w:rPr>
                <w:rFonts w:ascii="Verdana" w:hAnsi="Verdana" w:cs="Arial"/>
                <w:sz w:val="16"/>
                <w:szCs w:val="16"/>
              </w:rPr>
            </w:pPr>
          </w:p>
        </w:tc>
      </w:tr>
      <w:tr w:rsidR="0016243E" w:rsidRPr="000938CF" w14:paraId="4CF1F936" w14:textId="77777777" w:rsidTr="00412D87">
        <w:tc>
          <w:tcPr>
            <w:tcW w:w="820" w:type="dxa"/>
          </w:tcPr>
          <w:p w14:paraId="21F1E2C0" w14:textId="3D6C0561" w:rsidR="0016243E" w:rsidRPr="000938CF" w:rsidRDefault="00E42717" w:rsidP="0016243E">
            <w:pPr>
              <w:rPr>
                <w:rFonts w:ascii="Verdana" w:hAnsi="Verdana" w:cs="Arial"/>
                <w:sz w:val="16"/>
                <w:szCs w:val="16"/>
              </w:rPr>
            </w:pPr>
            <w:r w:rsidRPr="000938CF">
              <w:rPr>
                <w:rFonts w:ascii="Verdana" w:hAnsi="Verdana" w:cs="Arial"/>
                <w:sz w:val="16"/>
                <w:szCs w:val="16"/>
              </w:rPr>
              <w:t xml:space="preserve">23.19  23.20 </w:t>
            </w:r>
          </w:p>
        </w:tc>
        <w:tc>
          <w:tcPr>
            <w:tcW w:w="1869" w:type="dxa"/>
          </w:tcPr>
          <w:p w14:paraId="5794ABA7"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Female Genital Mutilation </w:t>
            </w:r>
          </w:p>
        </w:tc>
        <w:tc>
          <w:tcPr>
            <w:tcW w:w="11305" w:type="dxa"/>
          </w:tcPr>
          <w:p w14:paraId="7D89FF94" w14:textId="77777777" w:rsidR="0016243E" w:rsidRPr="000938CF" w:rsidRDefault="00EA70FD" w:rsidP="0016243E">
            <w:pPr>
              <w:rPr>
                <w:rFonts w:ascii="Verdana" w:hAnsi="Verdana" w:cs="Arial"/>
                <w:sz w:val="16"/>
                <w:szCs w:val="16"/>
              </w:rPr>
            </w:pPr>
            <w:hyperlink r:id="rId237" w:history="1">
              <w:r w:rsidR="0016243E" w:rsidRPr="000938CF">
                <w:rPr>
                  <w:rStyle w:val="Hyperlink"/>
                  <w:rFonts w:ascii="Verdana" w:hAnsi="Verdana" w:cs="Arial"/>
                  <w:sz w:val="16"/>
                  <w:szCs w:val="16"/>
                </w:rPr>
                <w:t>Home Office: Mandatory Reporting of FGM – procedure information</w:t>
              </w:r>
            </w:hyperlink>
            <w:r w:rsidR="0016243E" w:rsidRPr="000938CF">
              <w:rPr>
                <w:rFonts w:ascii="Verdana" w:hAnsi="Verdana" w:cs="Arial"/>
                <w:sz w:val="16"/>
                <w:szCs w:val="16"/>
              </w:rPr>
              <w:t xml:space="preserve"> </w:t>
            </w:r>
          </w:p>
          <w:p w14:paraId="321ECFC5" w14:textId="77777777" w:rsidR="0016243E" w:rsidRPr="000938CF" w:rsidRDefault="00EA70FD" w:rsidP="0016243E">
            <w:pPr>
              <w:rPr>
                <w:rFonts w:ascii="Verdana" w:hAnsi="Verdana" w:cs="Arial"/>
                <w:sz w:val="16"/>
                <w:szCs w:val="16"/>
              </w:rPr>
            </w:pPr>
            <w:hyperlink r:id="rId238" w:history="1">
              <w:r w:rsidR="0016243E" w:rsidRPr="000938CF">
                <w:rPr>
                  <w:rStyle w:val="Hyperlink"/>
                  <w:rFonts w:ascii="Verdana" w:hAnsi="Verdana" w:cs="Arial"/>
                  <w:sz w:val="16"/>
                  <w:szCs w:val="16"/>
                </w:rPr>
                <w:t>FGM Mandatory Reporting Fact Sheet</w:t>
              </w:r>
            </w:hyperlink>
            <w:r w:rsidR="0016243E" w:rsidRPr="000938CF">
              <w:rPr>
                <w:rFonts w:ascii="Verdana" w:hAnsi="Verdana" w:cs="Arial"/>
                <w:sz w:val="16"/>
                <w:szCs w:val="16"/>
              </w:rPr>
              <w:t xml:space="preserve"> </w:t>
            </w:r>
          </w:p>
          <w:p w14:paraId="63158DE8" w14:textId="77777777" w:rsidR="0016243E" w:rsidRPr="000938CF" w:rsidRDefault="00EA70FD" w:rsidP="0016243E">
            <w:pPr>
              <w:rPr>
                <w:rFonts w:ascii="Verdana" w:hAnsi="Verdana" w:cs="Arial"/>
                <w:sz w:val="16"/>
                <w:szCs w:val="16"/>
              </w:rPr>
            </w:pPr>
            <w:hyperlink r:id="rId239" w:history="1">
              <w:r w:rsidR="0016243E" w:rsidRPr="000938CF">
                <w:rPr>
                  <w:rStyle w:val="Hyperlink"/>
                  <w:rFonts w:ascii="Verdana" w:hAnsi="Verdana" w:cs="Arial"/>
                  <w:sz w:val="16"/>
                  <w:szCs w:val="16"/>
                </w:rPr>
                <w:t>FGM Reporting Flowchart for under 18’s</w:t>
              </w:r>
            </w:hyperlink>
          </w:p>
        </w:tc>
      </w:tr>
      <w:tr w:rsidR="0016243E" w:rsidRPr="000938CF" w14:paraId="770DCB22" w14:textId="77777777" w:rsidTr="00412D87">
        <w:tc>
          <w:tcPr>
            <w:tcW w:w="820" w:type="dxa"/>
          </w:tcPr>
          <w:p w14:paraId="79F27716" w14:textId="358A49CF" w:rsidR="0016243E" w:rsidRPr="000938CF" w:rsidRDefault="0016243E" w:rsidP="0016243E">
            <w:pPr>
              <w:rPr>
                <w:rFonts w:ascii="Verdana" w:hAnsi="Verdana" w:cs="Arial"/>
                <w:sz w:val="16"/>
                <w:szCs w:val="16"/>
              </w:rPr>
            </w:pPr>
            <w:r w:rsidRPr="000938CF">
              <w:rPr>
                <w:rFonts w:ascii="Verdana" w:hAnsi="Verdana" w:cs="Arial"/>
                <w:sz w:val="16"/>
                <w:szCs w:val="16"/>
              </w:rPr>
              <w:t>2</w:t>
            </w:r>
            <w:r w:rsidR="00611ED9" w:rsidRPr="000938CF">
              <w:rPr>
                <w:rFonts w:ascii="Verdana" w:hAnsi="Verdana" w:cs="Arial"/>
                <w:sz w:val="16"/>
                <w:szCs w:val="16"/>
              </w:rPr>
              <w:t>3.22</w:t>
            </w:r>
          </w:p>
        </w:tc>
        <w:tc>
          <w:tcPr>
            <w:tcW w:w="1869" w:type="dxa"/>
          </w:tcPr>
          <w:p w14:paraId="65CF8B77"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Forced Marriage </w:t>
            </w:r>
          </w:p>
        </w:tc>
        <w:tc>
          <w:tcPr>
            <w:tcW w:w="11305" w:type="dxa"/>
          </w:tcPr>
          <w:p w14:paraId="66263376" w14:textId="77777777" w:rsidR="0016243E" w:rsidRPr="000938CF" w:rsidRDefault="00EA70FD" w:rsidP="0016243E">
            <w:pPr>
              <w:rPr>
                <w:rFonts w:ascii="Verdana" w:hAnsi="Verdana" w:cs="Arial"/>
                <w:sz w:val="16"/>
                <w:szCs w:val="16"/>
              </w:rPr>
            </w:pPr>
            <w:hyperlink r:id="rId240" w:history="1">
              <w:r w:rsidR="0016243E" w:rsidRPr="000938CF">
                <w:rPr>
                  <w:rStyle w:val="Hyperlink"/>
                  <w:rFonts w:ascii="Verdana" w:hAnsi="Verdana" w:cs="Arial"/>
                  <w:sz w:val="16"/>
                  <w:szCs w:val="16"/>
                </w:rPr>
                <w:t>Statutory Guidance</w:t>
              </w:r>
            </w:hyperlink>
            <w:r w:rsidR="0016243E" w:rsidRPr="000938CF">
              <w:rPr>
                <w:rFonts w:ascii="Verdana" w:hAnsi="Verdana" w:cs="Arial"/>
                <w:sz w:val="16"/>
                <w:szCs w:val="16"/>
              </w:rPr>
              <w:t xml:space="preserve"> </w:t>
            </w:r>
          </w:p>
          <w:p w14:paraId="629130E6" w14:textId="77777777" w:rsidR="0016243E" w:rsidRPr="000938CF" w:rsidRDefault="00EA70FD" w:rsidP="0016243E">
            <w:pPr>
              <w:rPr>
                <w:rFonts w:ascii="Verdana" w:hAnsi="Verdana" w:cs="Arial"/>
                <w:sz w:val="16"/>
                <w:szCs w:val="16"/>
              </w:rPr>
            </w:pPr>
            <w:hyperlink r:id="rId241" w:history="1">
              <w:r w:rsidR="0016243E" w:rsidRPr="000938CF">
                <w:rPr>
                  <w:rStyle w:val="Hyperlink"/>
                  <w:rFonts w:ascii="Verdana" w:hAnsi="Verdana" w:cs="Arial"/>
                  <w:sz w:val="16"/>
                  <w:szCs w:val="16"/>
                </w:rPr>
                <w:t>Multi-agency Force Marriage Guidance</w:t>
              </w:r>
            </w:hyperlink>
          </w:p>
        </w:tc>
      </w:tr>
      <w:tr w:rsidR="0016243E" w:rsidRPr="000938CF" w14:paraId="5A3505B1" w14:textId="77777777" w:rsidTr="00412D87">
        <w:tc>
          <w:tcPr>
            <w:tcW w:w="820" w:type="dxa"/>
          </w:tcPr>
          <w:p w14:paraId="6736C08C" w14:textId="014A9235" w:rsidR="0016243E" w:rsidRPr="000938CF" w:rsidRDefault="0016243E" w:rsidP="0016243E">
            <w:pPr>
              <w:rPr>
                <w:rFonts w:ascii="Verdana" w:hAnsi="Verdana" w:cs="Arial"/>
                <w:sz w:val="16"/>
                <w:szCs w:val="16"/>
              </w:rPr>
            </w:pPr>
            <w:r w:rsidRPr="000938CF">
              <w:rPr>
                <w:rFonts w:ascii="Verdana" w:hAnsi="Verdana" w:cs="Arial"/>
                <w:sz w:val="16"/>
                <w:szCs w:val="16"/>
              </w:rPr>
              <w:t>2</w:t>
            </w:r>
            <w:r w:rsidR="00DA3B34" w:rsidRPr="000938CF">
              <w:rPr>
                <w:rFonts w:ascii="Verdana" w:hAnsi="Verdana" w:cs="Arial"/>
                <w:sz w:val="16"/>
                <w:szCs w:val="16"/>
              </w:rPr>
              <w:t xml:space="preserve">3.23 </w:t>
            </w:r>
          </w:p>
        </w:tc>
        <w:tc>
          <w:tcPr>
            <w:tcW w:w="1869" w:type="dxa"/>
          </w:tcPr>
          <w:p w14:paraId="3A85BBF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Prevent </w:t>
            </w:r>
          </w:p>
        </w:tc>
        <w:tc>
          <w:tcPr>
            <w:tcW w:w="11305" w:type="dxa"/>
          </w:tcPr>
          <w:p w14:paraId="3788A4EF" w14:textId="77777777" w:rsidR="0016243E" w:rsidRPr="000938CF" w:rsidRDefault="00EA70FD" w:rsidP="0016243E">
            <w:pPr>
              <w:rPr>
                <w:rFonts w:ascii="Verdana" w:hAnsi="Verdana" w:cs="Arial"/>
                <w:sz w:val="16"/>
                <w:szCs w:val="16"/>
              </w:rPr>
            </w:pPr>
            <w:hyperlink r:id="rId242" w:history="1">
              <w:r w:rsidR="0016243E" w:rsidRPr="000938CF">
                <w:rPr>
                  <w:rStyle w:val="Hyperlink"/>
                  <w:rFonts w:ascii="Verdana" w:hAnsi="Verdana" w:cs="Arial"/>
                  <w:sz w:val="16"/>
                  <w:szCs w:val="16"/>
                </w:rPr>
                <w:t>Prevent duty guidance: for England and Wales</w:t>
              </w:r>
            </w:hyperlink>
          </w:p>
          <w:p w14:paraId="102C3321" w14:textId="77777777" w:rsidR="0016243E" w:rsidRPr="000938CF" w:rsidRDefault="00EA70FD" w:rsidP="0016243E">
            <w:pPr>
              <w:rPr>
                <w:rFonts w:ascii="Verdana" w:hAnsi="Verdana" w:cs="Arial"/>
                <w:sz w:val="16"/>
                <w:szCs w:val="16"/>
              </w:rPr>
            </w:pPr>
            <w:hyperlink r:id="rId243" w:history="1">
              <w:r w:rsidR="0016243E" w:rsidRPr="000938CF">
                <w:rPr>
                  <w:rStyle w:val="Hyperlink"/>
                  <w:rFonts w:ascii="Verdana" w:hAnsi="Verdana" w:cs="Arial"/>
                  <w:sz w:val="16"/>
                  <w:szCs w:val="16"/>
                </w:rPr>
                <w:t>Prevent duty guidance: for further education institutions in England and Wales</w:t>
              </w:r>
            </w:hyperlink>
          </w:p>
          <w:p w14:paraId="0AB22559" w14:textId="77777777" w:rsidR="0016243E" w:rsidRPr="000938CF" w:rsidRDefault="00EA70FD" w:rsidP="0016243E">
            <w:pPr>
              <w:rPr>
                <w:rFonts w:ascii="Verdana" w:hAnsi="Verdana" w:cs="Arial"/>
                <w:sz w:val="16"/>
                <w:szCs w:val="16"/>
              </w:rPr>
            </w:pPr>
            <w:hyperlink r:id="rId244" w:history="1">
              <w:r w:rsidR="0016243E" w:rsidRPr="000938CF">
                <w:rPr>
                  <w:rStyle w:val="Hyperlink"/>
                  <w:rFonts w:ascii="Verdana" w:hAnsi="Verdana" w:cs="Arial"/>
                  <w:sz w:val="16"/>
                  <w:szCs w:val="16"/>
                </w:rPr>
                <w:t>WSCC Preventing Extremism</w:t>
              </w:r>
            </w:hyperlink>
          </w:p>
          <w:p w14:paraId="6F4F8F30" w14:textId="77777777" w:rsidR="0016243E" w:rsidRPr="000938CF" w:rsidRDefault="0016243E" w:rsidP="0016243E">
            <w:pPr>
              <w:rPr>
                <w:rFonts w:ascii="Verdana" w:hAnsi="Verdana" w:cs="Arial"/>
                <w:sz w:val="16"/>
                <w:szCs w:val="16"/>
              </w:rPr>
            </w:pPr>
          </w:p>
        </w:tc>
      </w:tr>
      <w:tr w:rsidR="0016243E" w:rsidRPr="000938CF" w14:paraId="30FF8402" w14:textId="77777777" w:rsidTr="00412D87">
        <w:tc>
          <w:tcPr>
            <w:tcW w:w="820" w:type="dxa"/>
          </w:tcPr>
          <w:p w14:paraId="3F284ED0" w14:textId="67D4AD15" w:rsidR="0016243E" w:rsidRPr="000938CF" w:rsidRDefault="0016243E" w:rsidP="0016243E">
            <w:pPr>
              <w:rPr>
                <w:rFonts w:ascii="Verdana" w:hAnsi="Verdana" w:cs="Arial"/>
                <w:sz w:val="16"/>
                <w:szCs w:val="16"/>
              </w:rPr>
            </w:pPr>
            <w:r w:rsidRPr="000938CF">
              <w:rPr>
                <w:rFonts w:ascii="Verdana" w:hAnsi="Verdana" w:cs="Arial"/>
                <w:sz w:val="16"/>
                <w:szCs w:val="16"/>
              </w:rPr>
              <w:t>2</w:t>
            </w:r>
            <w:r w:rsidR="00DA3B34" w:rsidRPr="000938CF">
              <w:rPr>
                <w:rFonts w:ascii="Verdana" w:hAnsi="Verdana" w:cs="Arial"/>
                <w:sz w:val="16"/>
                <w:szCs w:val="16"/>
              </w:rPr>
              <w:t>3.25</w:t>
            </w:r>
          </w:p>
        </w:tc>
        <w:tc>
          <w:tcPr>
            <w:tcW w:w="1869" w:type="dxa"/>
          </w:tcPr>
          <w:p w14:paraId="0864508A" w14:textId="77777777" w:rsidR="0016243E" w:rsidRPr="000938CF" w:rsidRDefault="0016243E" w:rsidP="0016243E">
            <w:pPr>
              <w:rPr>
                <w:rFonts w:ascii="Verdana" w:hAnsi="Verdana" w:cs="Arial"/>
                <w:sz w:val="16"/>
                <w:szCs w:val="16"/>
              </w:rPr>
            </w:pPr>
            <w:r w:rsidRPr="000938CF">
              <w:rPr>
                <w:rFonts w:ascii="Verdana" w:hAnsi="Verdana" w:cs="Arial"/>
                <w:sz w:val="16"/>
                <w:szCs w:val="16"/>
              </w:rPr>
              <w:t>Channel</w:t>
            </w:r>
          </w:p>
        </w:tc>
        <w:tc>
          <w:tcPr>
            <w:tcW w:w="11305" w:type="dxa"/>
          </w:tcPr>
          <w:p w14:paraId="0B7282D8" w14:textId="77777777" w:rsidR="0016243E" w:rsidRPr="000938CF" w:rsidRDefault="00EA70FD" w:rsidP="0016243E">
            <w:pPr>
              <w:rPr>
                <w:rFonts w:ascii="Verdana" w:hAnsi="Verdana" w:cs="Arial"/>
                <w:sz w:val="16"/>
                <w:szCs w:val="16"/>
              </w:rPr>
            </w:pPr>
            <w:hyperlink r:id="rId245" w:history="1">
              <w:r w:rsidR="0016243E" w:rsidRPr="000938CF">
                <w:rPr>
                  <w:rStyle w:val="Hyperlink"/>
                  <w:rFonts w:ascii="Verdana" w:hAnsi="Verdana" w:cs="Arial"/>
                  <w:sz w:val="16"/>
                  <w:szCs w:val="16"/>
                </w:rPr>
                <w:t>Prevent and Channel Duty – A Toolkit for Schools</w:t>
              </w:r>
            </w:hyperlink>
            <w:r w:rsidR="0016243E" w:rsidRPr="000938CF">
              <w:rPr>
                <w:rFonts w:ascii="Verdana" w:hAnsi="Verdana" w:cs="Arial"/>
                <w:sz w:val="16"/>
                <w:szCs w:val="16"/>
              </w:rPr>
              <w:t xml:space="preserve"> </w:t>
            </w:r>
          </w:p>
          <w:p w14:paraId="43126199" w14:textId="77777777" w:rsidR="0016243E" w:rsidRPr="000938CF" w:rsidRDefault="00EA70FD" w:rsidP="0016243E">
            <w:pPr>
              <w:rPr>
                <w:rFonts w:ascii="Verdana" w:hAnsi="Verdana" w:cs="Arial"/>
                <w:sz w:val="16"/>
                <w:szCs w:val="16"/>
              </w:rPr>
            </w:pPr>
            <w:hyperlink r:id="rId246" w:history="1">
              <w:r w:rsidR="0016243E" w:rsidRPr="000938CF">
                <w:rPr>
                  <w:rStyle w:val="Hyperlink"/>
                  <w:rFonts w:ascii="Verdana" w:hAnsi="Verdana" w:cs="Arial"/>
                  <w:sz w:val="16"/>
                  <w:szCs w:val="16"/>
                </w:rPr>
                <w:t xml:space="preserve">Channel Guidance </w:t>
              </w:r>
            </w:hyperlink>
          </w:p>
          <w:p w14:paraId="33370F36" w14:textId="77777777" w:rsidR="0016243E" w:rsidRPr="000938CF" w:rsidRDefault="00EA70FD" w:rsidP="0016243E">
            <w:pPr>
              <w:rPr>
                <w:rFonts w:ascii="Verdana" w:hAnsi="Verdana" w:cs="Arial"/>
                <w:sz w:val="16"/>
                <w:szCs w:val="16"/>
              </w:rPr>
            </w:pPr>
            <w:hyperlink r:id="rId247" w:history="1">
              <w:r w:rsidR="0016243E" w:rsidRPr="000938CF">
                <w:rPr>
                  <w:rStyle w:val="Hyperlink"/>
                  <w:rFonts w:ascii="Verdana" w:hAnsi="Verdana" w:cs="Arial"/>
                  <w:sz w:val="16"/>
                  <w:szCs w:val="16"/>
                </w:rPr>
                <w:t>Making a Channel Referral in West Sussex</w:t>
              </w:r>
            </w:hyperlink>
            <w:r w:rsidR="0016243E" w:rsidRPr="000938CF">
              <w:rPr>
                <w:rFonts w:ascii="Verdana" w:hAnsi="Verdana" w:cs="Arial"/>
                <w:sz w:val="16"/>
                <w:szCs w:val="16"/>
              </w:rPr>
              <w:t xml:space="preserve"> </w:t>
            </w:r>
          </w:p>
          <w:p w14:paraId="624F6248" w14:textId="77777777" w:rsidR="0016243E" w:rsidRPr="000938CF" w:rsidRDefault="00EA70FD" w:rsidP="0016243E">
            <w:pPr>
              <w:rPr>
                <w:rFonts w:ascii="Verdana" w:hAnsi="Verdana" w:cs="Arial"/>
                <w:sz w:val="16"/>
                <w:szCs w:val="16"/>
              </w:rPr>
            </w:pPr>
            <w:hyperlink r:id="rId248" w:history="1">
              <w:r w:rsidR="0016243E" w:rsidRPr="000938CF">
                <w:rPr>
                  <w:rStyle w:val="Hyperlink"/>
                  <w:rFonts w:ascii="Verdana" w:hAnsi="Verdana" w:cs="Arial"/>
                  <w:sz w:val="16"/>
                  <w:szCs w:val="16"/>
                </w:rPr>
                <w:t>Prevent Channel Referral Form</w:t>
              </w:r>
            </w:hyperlink>
          </w:p>
          <w:p w14:paraId="1A7A51EE" w14:textId="77777777" w:rsidR="0016243E" w:rsidRPr="000938CF" w:rsidRDefault="0016243E" w:rsidP="0016243E">
            <w:pPr>
              <w:rPr>
                <w:rFonts w:ascii="Verdana" w:hAnsi="Verdana" w:cs="Arial"/>
                <w:sz w:val="16"/>
                <w:szCs w:val="16"/>
              </w:rPr>
            </w:pPr>
            <w:r w:rsidRPr="000938CF">
              <w:rPr>
                <w:rFonts w:ascii="Verdana" w:hAnsi="Verdana" w:cs="Arial"/>
                <w:sz w:val="16"/>
                <w:szCs w:val="16"/>
              </w:rPr>
              <w:t>West Sussex Service for Schools website, accessed</w:t>
            </w:r>
            <w:r w:rsidRPr="000938CF">
              <w:rPr>
                <w:rFonts w:ascii="Verdana" w:hAnsi="Verdana" w:cs="Arial"/>
                <w:b/>
                <w:sz w:val="16"/>
                <w:szCs w:val="16"/>
              </w:rPr>
              <w:t xml:space="preserve"> </w:t>
            </w:r>
            <w:hyperlink r:id="rId249" w:history="1">
              <w:r w:rsidRPr="000938CF">
                <w:rPr>
                  <w:rStyle w:val="Hyperlink"/>
                  <w:rFonts w:ascii="Verdana" w:hAnsi="Verdana" w:cs="Arial"/>
                  <w:b/>
                  <w:sz w:val="16"/>
                  <w:szCs w:val="16"/>
                </w:rPr>
                <w:t>here</w:t>
              </w:r>
            </w:hyperlink>
            <w:r w:rsidRPr="000938CF">
              <w:rPr>
                <w:rFonts w:ascii="Verdana" w:hAnsi="Verdana" w:cs="Arial"/>
                <w:sz w:val="16"/>
                <w:szCs w:val="16"/>
              </w:rPr>
              <w:t xml:space="preserve"> </w:t>
            </w:r>
          </w:p>
          <w:p w14:paraId="61A5CEE8" w14:textId="77777777" w:rsidR="0016243E" w:rsidRPr="000938CF" w:rsidRDefault="0016243E" w:rsidP="0016243E">
            <w:pPr>
              <w:rPr>
                <w:rFonts w:ascii="Verdana" w:hAnsi="Verdana" w:cs="Arial"/>
                <w:sz w:val="16"/>
                <w:szCs w:val="16"/>
              </w:rPr>
            </w:pPr>
          </w:p>
        </w:tc>
      </w:tr>
      <w:tr w:rsidR="0016243E" w:rsidRPr="000938CF" w14:paraId="13E2A1DF" w14:textId="77777777" w:rsidTr="00412D87">
        <w:tc>
          <w:tcPr>
            <w:tcW w:w="820" w:type="dxa"/>
          </w:tcPr>
          <w:p w14:paraId="5577FF84" w14:textId="6A570CCA" w:rsidR="0016243E" w:rsidRPr="000938CF" w:rsidRDefault="0016243E" w:rsidP="0016243E">
            <w:pPr>
              <w:rPr>
                <w:rFonts w:ascii="Verdana" w:hAnsi="Verdana" w:cs="Arial"/>
                <w:sz w:val="16"/>
                <w:szCs w:val="16"/>
              </w:rPr>
            </w:pPr>
            <w:r w:rsidRPr="000938CF">
              <w:rPr>
                <w:rFonts w:ascii="Verdana" w:hAnsi="Verdana" w:cs="Arial"/>
                <w:sz w:val="16"/>
                <w:szCs w:val="16"/>
              </w:rPr>
              <w:t>2</w:t>
            </w:r>
            <w:r w:rsidR="00DA3B34" w:rsidRPr="000938CF">
              <w:rPr>
                <w:rFonts w:ascii="Verdana" w:hAnsi="Verdana" w:cs="Arial"/>
                <w:sz w:val="16"/>
                <w:szCs w:val="16"/>
              </w:rPr>
              <w:t>3.26</w:t>
            </w:r>
          </w:p>
        </w:tc>
        <w:tc>
          <w:tcPr>
            <w:tcW w:w="1869" w:type="dxa"/>
          </w:tcPr>
          <w:p w14:paraId="77924D08"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Peer on Peer abuse </w:t>
            </w:r>
          </w:p>
        </w:tc>
        <w:tc>
          <w:tcPr>
            <w:tcW w:w="11305" w:type="dxa"/>
          </w:tcPr>
          <w:p w14:paraId="42A22331"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Child Protection and Safeguarding Procedures - </w:t>
            </w:r>
            <w:hyperlink r:id="rId250" w:history="1">
              <w:r w:rsidRPr="000938CF">
                <w:rPr>
                  <w:rStyle w:val="Hyperlink"/>
                  <w:rFonts w:ascii="Verdana" w:hAnsi="Verdana" w:cs="Arial"/>
                  <w:sz w:val="16"/>
                  <w:szCs w:val="16"/>
                </w:rPr>
                <w:t>Children who Harm Other Children</w:t>
              </w:r>
            </w:hyperlink>
          </w:p>
          <w:p w14:paraId="612CEF3B" w14:textId="77777777" w:rsidR="0016243E" w:rsidRPr="000938CF" w:rsidRDefault="0016243E" w:rsidP="0016243E">
            <w:pPr>
              <w:rPr>
                <w:rFonts w:ascii="Verdana" w:hAnsi="Verdana" w:cs="Arial"/>
                <w:sz w:val="16"/>
                <w:szCs w:val="16"/>
              </w:rPr>
            </w:pPr>
          </w:p>
        </w:tc>
      </w:tr>
      <w:tr w:rsidR="0016243E" w:rsidRPr="000938CF" w14:paraId="0C8951A6" w14:textId="77777777" w:rsidTr="00412D87">
        <w:tc>
          <w:tcPr>
            <w:tcW w:w="820" w:type="dxa"/>
          </w:tcPr>
          <w:p w14:paraId="7868B004" w14:textId="7A878DE9" w:rsidR="0016243E" w:rsidRPr="000938CF" w:rsidRDefault="00DA3B34" w:rsidP="0016243E">
            <w:pPr>
              <w:rPr>
                <w:rFonts w:ascii="Verdana" w:hAnsi="Verdana" w:cs="Arial"/>
                <w:sz w:val="16"/>
                <w:szCs w:val="16"/>
              </w:rPr>
            </w:pPr>
            <w:r w:rsidRPr="000938CF">
              <w:rPr>
                <w:rFonts w:ascii="Verdana" w:hAnsi="Verdana" w:cs="Arial"/>
                <w:sz w:val="16"/>
                <w:szCs w:val="16"/>
              </w:rPr>
              <w:t>24</w:t>
            </w:r>
          </w:p>
        </w:tc>
        <w:tc>
          <w:tcPr>
            <w:tcW w:w="1869" w:type="dxa"/>
          </w:tcPr>
          <w:p w14:paraId="633578A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Sexual Violence and harassment </w:t>
            </w:r>
          </w:p>
        </w:tc>
        <w:tc>
          <w:tcPr>
            <w:tcW w:w="11305" w:type="dxa"/>
          </w:tcPr>
          <w:p w14:paraId="15624110" w14:textId="7049AC9F" w:rsidR="0016243E" w:rsidRPr="000938CF" w:rsidRDefault="0016243E" w:rsidP="0016243E">
            <w:pPr>
              <w:rPr>
                <w:rFonts w:ascii="Verdana" w:hAnsi="Verdana" w:cs="Arial"/>
                <w:sz w:val="16"/>
                <w:szCs w:val="16"/>
              </w:rPr>
            </w:pPr>
            <w:r w:rsidRPr="000938CF">
              <w:rPr>
                <w:rFonts w:ascii="Verdana" w:hAnsi="Verdana" w:cs="Arial"/>
                <w:sz w:val="16"/>
                <w:szCs w:val="16"/>
              </w:rPr>
              <w:t xml:space="preserve">Full guidance can be found </w:t>
            </w:r>
            <w:hyperlink r:id="rId251" w:history="1">
              <w:r w:rsidR="007F0992" w:rsidRPr="000938CF">
                <w:rPr>
                  <w:rStyle w:val="Hyperlink"/>
                  <w:rFonts w:ascii="Verdana" w:hAnsi="Verdana" w:cs="Arial"/>
                  <w:sz w:val="16"/>
                  <w:szCs w:val="16"/>
                </w:rPr>
                <w:t>https://assets.publishing.service.gov.uk/government/uploads/system/uploads/attachment_data/file/1014224/Sexual_violence_and_sexual_harassment_between_children_in_schools_and_colleges.pdf</w:t>
              </w:r>
            </w:hyperlink>
          </w:p>
          <w:p w14:paraId="00ED631D" w14:textId="77777777" w:rsidR="007F0992" w:rsidRPr="000938CF" w:rsidRDefault="007F0992" w:rsidP="0016243E">
            <w:pPr>
              <w:rPr>
                <w:rFonts w:ascii="Verdana" w:hAnsi="Verdana" w:cs="Arial"/>
                <w:sz w:val="16"/>
                <w:szCs w:val="16"/>
              </w:rPr>
            </w:pPr>
          </w:p>
          <w:p w14:paraId="7566C499"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Risk assessments, can be found in West Sussex Service for Schools </w:t>
            </w:r>
            <w:hyperlink r:id="rId252" w:history="1">
              <w:r w:rsidRPr="000938CF">
                <w:rPr>
                  <w:rStyle w:val="Hyperlink"/>
                  <w:rFonts w:ascii="Verdana" w:hAnsi="Verdana" w:cs="Arial"/>
                  <w:sz w:val="16"/>
                  <w:szCs w:val="16"/>
                </w:rPr>
                <w:t>Safeguarding In Education Resources</w:t>
              </w:r>
            </w:hyperlink>
            <w:r w:rsidRPr="000938CF">
              <w:rPr>
                <w:rFonts w:ascii="Verdana" w:hAnsi="Verdana" w:cs="Arial"/>
                <w:sz w:val="16"/>
                <w:szCs w:val="16"/>
              </w:rPr>
              <w:t xml:space="preserve"> </w:t>
            </w:r>
          </w:p>
          <w:p w14:paraId="02910DDC" w14:textId="17989DC0" w:rsidR="0016243E" w:rsidRPr="000938CF" w:rsidRDefault="0016243E" w:rsidP="0016243E">
            <w:pPr>
              <w:rPr>
                <w:rFonts w:ascii="Verdana" w:hAnsi="Verdana" w:cs="Arial"/>
                <w:sz w:val="16"/>
                <w:szCs w:val="16"/>
              </w:rPr>
            </w:pPr>
          </w:p>
          <w:p w14:paraId="11CD502C" w14:textId="77777777" w:rsidR="0016243E" w:rsidRPr="000938CF" w:rsidRDefault="0016243E" w:rsidP="0016243E">
            <w:pPr>
              <w:rPr>
                <w:rFonts w:ascii="Verdana" w:hAnsi="Verdana" w:cs="Arial"/>
                <w:sz w:val="16"/>
                <w:szCs w:val="16"/>
              </w:rPr>
            </w:pPr>
          </w:p>
        </w:tc>
      </w:tr>
      <w:tr w:rsidR="00AB177B" w:rsidRPr="000938CF" w14:paraId="28D9359D" w14:textId="77777777" w:rsidTr="00412D87">
        <w:tc>
          <w:tcPr>
            <w:tcW w:w="820" w:type="dxa"/>
          </w:tcPr>
          <w:p w14:paraId="75C42B9F" w14:textId="3C8D53D8" w:rsidR="00AB177B" w:rsidRPr="000938CF" w:rsidRDefault="00AB177B" w:rsidP="0016243E">
            <w:pPr>
              <w:rPr>
                <w:rFonts w:ascii="Verdana" w:hAnsi="Verdana" w:cs="Arial"/>
                <w:sz w:val="16"/>
                <w:szCs w:val="16"/>
              </w:rPr>
            </w:pPr>
            <w:r w:rsidRPr="000938CF">
              <w:rPr>
                <w:rFonts w:ascii="Verdana" w:hAnsi="Verdana" w:cs="Arial"/>
                <w:sz w:val="16"/>
                <w:szCs w:val="16"/>
              </w:rPr>
              <w:t>2</w:t>
            </w:r>
            <w:r w:rsidR="00A839A6" w:rsidRPr="000938CF">
              <w:rPr>
                <w:rFonts w:ascii="Verdana" w:hAnsi="Verdana" w:cs="Arial"/>
                <w:sz w:val="16"/>
                <w:szCs w:val="16"/>
              </w:rPr>
              <w:t>4</w:t>
            </w:r>
            <w:r w:rsidRPr="000938CF">
              <w:rPr>
                <w:rFonts w:ascii="Verdana" w:hAnsi="Verdana" w:cs="Arial"/>
                <w:sz w:val="16"/>
                <w:szCs w:val="16"/>
              </w:rPr>
              <w:t>.30</w:t>
            </w:r>
          </w:p>
        </w:tc>
        <w:tc>
          <w:tcPr>
            <w:tcW w:w="1869" w:type="dxa"/>
          </w:tcPr>
          <w:p w14:paraId="01CA66AE" w14:textId="2AF07615" w:rsidR="00AB177B" w:rsidRPr="000938CF" w:rsidRDefault="00AB177B" w:rsidP="0016243E">
            <w:pPr>
              <w:rPr>
                <w:rFonts w:ascii="Verdana" w:hAnsi="Verdana" w:cs="Arial"/>
                <w:sz w:val="16"/>
                <w:szCs w:val="16"/>
              </w:rPr>
            </w:pPr>
            <w:r w:rsidRPr="000938CF">
              <w:rPr>
                <w:rFonts w:ascii="Verdana" w:hAnsi="Verdana" w:cs="Arial"/>
                <w:sz w:val="16"/>
                <w:szCs w:val="16"/>
              </w:rPr>
              <w:t xml:space="preserve">Sexual Violence and Harassment – supporting </w:t>
            </w:r>
            <w:r w:rsidR="00D51D85" w:rsidRPr="000938CF">
              <w:rPr>
                <w:rFonts w:ascii="Verdana" w:hAnsi="Verdana" w:cs="Arial"/>
                <w:sz w:val="16"/>
                <w:szCs w:val="16"/>
              </w:rPr>
              <w:t xml:space="preserve">those displaying harmful sexual behaviours </w:t>
            </w:r>
          </w:p>
        </w:tc>
        <w:tc>
          <w:tcPr>
            <w:tcW w:w="11305" w:type="dxa"/>
          </w:tcPr>
          <w:p w14:paraId="783F27D5" w14:textId="309E7FBD" w:rsidR="00AB177B" w:rsidRPr="000938CF" w:rsidRDefault="007F0992" w:rsidP="00AB177B">
            <w:pPr>
              <w:rPr>
                <w:rFonts w:ascii="Verdana" w:hAnsi="Verdana"/>
                <w:sz w:val="16"/>
                <w:szCs w:val="16"/>
              </w:rPr>
            </w:pPr>
            <w:r w:rsidRPr="000938CF">
              <w:rPr>
                <w:rFonts w:ascii="Verdana" w:hAnsi="Verdana"/>
                <w:sz w:val="16"/>
                <w:szCs w:val="16"/>
              </w:rPr>
              <w:t>NHS Sussex Co</w:t>
            </w:r>
            <w:r w:rsidR="00312B60" w:rsidRPr="000938CF">
              <w:rPr>
                <w:rFonts w:ascii="Verdana" w:hAnsi="Verdana"/>
                <w:sz w:val="16"/>
                <w:szCs w:val="16"/>
              </w:rPr>
              <w:t xml:space="preserve">nsultation, Assessment &amp; Treatment service </w:t>
            </w:r>
            <w:hyperlink r:id="rId253" w:history="1">
              <w:r w:rsidR="00312B60" w:rsidRPr="000938CF">
                <w:rPr>
                  <w:rStyle w:val="Hyperlink"/>
                  <w:rFonts w:ascii="Verdana" w:hAnsi="Verdana"/>
                  <w:sz w:val="16"/>
                  <w:szCs w:val="16"/>
                </w:rPr>
                <w:t>https://www.sussexpartnership.nhs.uk/CATS</w:t>
              </w:r>
            </w:hyperlink>
          </w:p>
          <w:p w14:paraId="078F342A" w14:textId="77777777" w:rsidR="00312B60" w:rsidRPr="000938CF" w:rsidRDefault="00312B60" w:rsidP="00AB177B">
            <w:pPr>
              <w:rPr>
                <w:rFonts w:ascii="Verdana" w:eastAsiaTheme="minorHAnsi" w:hAnsi="Verdana" w:cs="Arial"/>
                <w:color w:val="000000"/>
                <w:sz w:val="16"/>
                <w:szCs w:val="16"/>
                <w:lang w:eastAsia="en-US"/>
              </w:rPr>
            </w:pPr>
          </w:p>
          <w:p w14:paraId="29E7FCA8" w14:textId="77777777" w:rsidR="00AB177B" w:rsidRPr="000938CF" w:rsidRDefault="00AB177B" w:rsidP="00AB177B">
            <w:pPr>
              <w:rPr>
                <w:rFonts w:ascii="Verdana" w:eastAsiaTheme="minorHAnsi" w:hAnsi="Verdana" w:cs="Arial"/>
                <w:color w:val="000000"/>
                <w:sz w:val="16"/>
                <w:szCs w:val="16"/>
                <w:lang w:eastAsia="en-US"/>
              </w:rPr>
            </w:pPr>
          </w:p>
          <w:p w14:paraId="4CD1D4B0" w14:textId="77777777" w:rsidR="00AB177B" w:rsidRPr="000938CF" w:rsidRDefault="00AB177B" w:rsidP="0016243E">
            <w:pPr>
              <w:rPr>
                <w:rFonts w:ascii="Verdana" w:hAnsi="Verdana" w:cs="Arial"/>
                <w:sz w:val="16"/>
                <w:szCs w:val="16"/>
              </w:rPr>
            </w:pPr>
          </w:p>
        </w:tc>
      </w:tr>
      <w:tr w:rsidR="00AB177B" w:rsidRPr="000938CF" w14:paraId="1ED9BAD4" w14:textId="77777777" w:rsidTr="00412D87">
        <w:tc>
          <w:tcPr>
            <w:tcW w:w="820" w:type="dxa"/>
          </w:tcPr>
          <w:p w14:paraId="57C5F223" w14:textId="747592D9" w:rsidR="00AB177B" w:rsidRPr="000938CF" w:rsidRDefault="00AB177B" w:rsidP="002D24E2">
            <w:pPr>
              <w:rPr>
                <w:rFonts w:ascii="Verdana" w:hAnsi="Verdana" w:cs="Arial"/>
                <w:sz w:val="16"/>
                <w:szCs w:val="16"/>
              </w:rPr>
            </w:pPr>
            <w:r w:rsidRPr="000938CF">
              <w:rPr>
                <w:rFonts w:ascii="Verdana" w:hAnsi="Verdana" w:cs="Arial"/>
                <w:sz w:val="16"/>
                <w:szCs w:val="16"/>
              </w:rPr>
              <w:t>2</w:t>
            </w:r>
            <w:r w:rsidR="00A839A6" w:rsidRPr="000938CF">
              <w:rPr>
                <w:rFonts w:ascii="Verdana" w:hAnsi="Verdana" w:cs="Arial"/>
                <w:sz w:val="16"/>
                <w:szCs w:val="16"/>
              </w:rPr>
              <w:t xml:space="preserve">4.7 </w:t>
            </w:r>
          </w:p>
        </w:tc>
        <w:tc>
          <w:tcPr>
            <w:tcW w:w="1869" w:type="dxa"/>
          </w:tcPr>
          <w:p w14:paraId="5FE7095F" w14:textId="1785E9A4" w:rsidR="00AB177B" w:rsidRPr="000938CF" w:rsidRDefault="006517C1" w:rsidP="002D24E2">
            <w:pPr>
              <w:rPr>
                <w:rFonts w:ascii="Verdana" w:hAnsi="Verdana" w:cs="Arial"/>
                <w:sz w:val="16"/>
                <w:szCs w:val="16"/>
              </w:rPr>
            </w:pPr>
            <w:r w:rsidRPr="000938CF">
              <w:rPr>
                <w:rFonts w:ascii="Verdana" w:hAnsi="Verdana" w:cs="Arial"/>
                <w:sz w:val="16"/>
                <w:szCs w:val="16"/>
              </w:rPr>
              <w:t xml:space="preserve">Sharing nude / semi nude images </w:t>
            </w:r>
          </w:p>
        </w:tc>
        <w:tc>
          <w:tcPr>
            <w:tcW w:w="11305" w:type="dxa"/>
          </w:tcPr>
          <w:p w14:paraId="24DDD445" w14:textId="77777777" w:rsidR="006517C1" w:rsidRPr="000938CF" w:rsidRDefault="00EA70FD" w:rsidP="006517C1">
            <w:pPr>
              <w:pStyle w:val="FootnoteText"/>
              <w:rPr>
                <w:rFonts w:ascii="Verdana" w:hAnsi="Verdana"/>
                <w:sz w:val="16"/>
                <w:szCs w:val="16"/>
              </w:rPr>
            </w:pPr>
            <w:hyperlink r:id="rId254" w:history="1">
              <w:r w:rsidR="006517C1" w:rsidRPr="000938CF">
                <w:rPr>
                  <w:rStyle w:val="Hyperlink"/>
                  <w:rFonts w:ascii="Verdana" w:hAnsi="Verdana"/>
                  <w:sz w:val="16"/>
                  <w:szCs w:val="16"/>
                </w:rPr>
                <w:t>https://www.gov.uk/government/publications/sharing-nudes-and-semi-nudes-advice-for-education-settings-working-with-children-and-young-people/sharing-nudes-and-semi-nudes-advice-for-education-settings-working-with-children-and-young-people</w:t>
              </w:r>
            </w:hyperlink>
          </w:p>
          <w:p w14:paraId="1012086B" w14:textId="77777777" w:rsidR="00AB177B" w:rsidRPr="000938CF" w:rsidRDefault="00AB177B" w:rsidP="006517C1">
            <w:pPr>
              <w:rPr>
                <w:rFonts w:ascii="Verdana" w:hAnsi="Verdana" w:cs="Arial"/>
                <w:sz w:val="16"/>
                <w:szCs w:val="16"/>
              </w:rPr>
            </w:pPr>
          </w:p>
        </w:tc>
      </w:tr>
      <w:tr w:rsidR="00C40460" w:rsidRPr="000938CF" w14:paraId="69EDAF34" w14:textId="77777777" w:rsidTr="00412D87">
        <w:tc>
          <w:tcPr>
            <w:tcW w:w="820" w:type="dxa"/>
          </w:tcPr>
          <w:p w14:paraId="305AD4FF" w14:textId="4016A1AF" w:rsidR="00C40460" w:rsidRPr="000938CF" w:rsidRDefault="00C40460" w:rsidP="0016243E">
            <w:pPr>
              <w:rPr>
                <w:rFonts w:ascii="Verdana" w:hAnsi="Verdana" w:cs="Arial"/>
                <w:sz w:val="16"/>
                <w:szCs w:val="16"/>
              </w:rPr>
            </w:pPr>
            <w:r w:rsidRPr="000938CF">
              <w:rPr>
                <w:rFonts w:ascii="Verdana" w:hAnsi="Verdana" w:cs="Arial"/>
                <w:sz w:val="16"/>
                <w:szCs w:val="16"/>
              </w:rPr>
              <w:t>2</w:t>
            </w:r>
            <w:r w:rsidR="003E3E10" w:rsidRPr="000938CF">
              <w:rPr>
                <w:rFonts w:ascii="Verdana" w:hAnsi="Verdana" w:cs="Arial"/>
                <w:sz w:val="16"/>
                <w:szCs w:val="16"/>
              </w:rPr>
              <w:t>6</w:t>
            </w:r>
            <w:r w:rsidRPr="000938CF">
              <w:rPr>
                <w:rFonts w:ascii="Verdana" w:hAnsi="Verdana" w:cs="Arial"/>
                <w:sz w:val="16"/>
                <w:szCs w:val="16"/>
              </w:rPr>
              <w:t>.2</w:t>
            </w:r>
          </w:p>
        </w:tc>
        <w:tc>
          <w:tcPr>
            <w:tcW w:w="1869" w:type="dxa"/>
          </w:tcPr>
          <w:p w14:paraId="27AA0A83" w14:textId="24D155DA" w:rsidR="00C40460" w:rsidRPr="000938CF" w:rsidRDefault="00C40460" w:rsidP="0016243E">
            <w:pPr>
              <w:rPr>
                <w:rFonts w:ascii="Verdana" w:hAnsi="Verdana" w:cs="Arial"/>
                <w:sz w:val="16"/>
                <w:szCs w:val="16"/>
              </w:rPr>
            </w:pPr>
            <w:r w:rsidRPr="000938CF">
              <w:rPr>
                <w:rFonts w:ascii="Verdana" w:hAnsi="Verdana" w:cs="Arial"/>
                <w:sz w:val="16"/>
                <w:szCs w:val="16"/>
              </w:rPr>
              <w:t xml:space="preserve">Child Protection Files – when a child moves schools </w:t>
            </w:r>
          </w:p>
        </w:tc>
        <w:tc>
          <w:tcPr>
            <w:tcW w:w="11305" w:type="dxa"/>
          </w:tcPr>
          <w:p w14:paraId="794D5A54" w14:textId="27D158B6" w:rsidR="00C40460" w:rsidRPr="000938CF" w:rsidRDefault="00C40460" w:rsidP="00C40460">
            <w:pPr>
              <w:rPr>
                <w:rFonts w:ascii="Verdana" w:hAnsi="Verdana"/>
                <w:sz w:val="16"/>
                <w:szCs w:val="16"/>
              </w:rPr>
            </w:pPr>
            <w:r w:rsidRPr="000938CF">
              <w:rPr>
                <w:rFonts w:ascii="Verdana" w:hAnsi="Verdana"/>
                <w:sz w:val="16"/>
                <w:szCs w:val="16"/>
              </w:rPr>
              <w:t>Information Management Toolkit for Schools found</w:t>
            </w:r>
            <w:r w:rsidR="00A839A6" w:rsidRPr="000938CF">
              <w:rPr>
                <w:rFonts w:ascii="Verdana" w:hAnsi="Verdana"/>
                <w:sz w:val="16"/>
                <w:szCs w:val="16"/>
              </w:rPr>
              <w:t xml:space="preserve"> </w:t>
            </w:r>
            <w:r w:rsidRPr="000938CF">
              <w:rPr>
                <w:rFonts w:ascii="Verdana" w:hAnsi="Verdana"/>
                <w:sz w:val="16"/>
                <w:szCs w:val="16"/>
              </w:rPr>
              <w:t xml:space="preserve"> </w:t>
            </w:r>
            <w:hyperlink r:id="rId255" w:history="1">
              <w:r w:rsidR="00493C52" w:rsidRPr="000938CF">
                <w:rPr>
                  <w:rStyle w:val="Hyperlink"/>
                  <w:rFonts w:ascii="Verdana" w:hAnsi="Verdana"/>
                  <w:sz w:val="16"/>
                  <w:szCs w:val="16"/>
                </w:rPr>
                <w:t>https://irms.org.uk/page/SchoolsToolkit</w:t>
              </w:r>
            </w:hyperlink>
          </w:p>
          <w:p w14:paraId="4DEE5726" w14:textId="77777777" w:rsidR="00493C52" w:rsidRPr="000938CF" w:rsidRDefault="00493C52" w:rsidP="00C40460">
            <w:pPr>
              <w:rPr>
                <w:rFonts w:ascii="Verdana" w:hAnsi="Verdana"/>
                <w:color w:val="121BCC"/>
                <w:sz w:val="16"/>
                <w:szCs w:val="16"/>
              </w:rPr>
            </w:pPr>
          </w:p>
          <w:p w14:paraId="41620F31" w14:textId="77777777" w:rsidR="00C40460" w:rsidRPr="000938CF" w:rsidRDefault="00C40460" w:rsidP="0016243E">
            <w:pPr>
              <w:rPr>
                <w:rFonts w:ascii="Verdana" w:hAnsi="Verdana" w:cs="Arial"/>
                <w:sz w:val="16"/>
                <w:szCs w:val="16"/>
              </w:rPr>
            </w:pPr>
          </w:p>
        </w:tc>
      </w:tr>
      <w:tr w:rsidR="0016243E" w:rsidRPr="000938CF" w14:paraId="5A61D990" w14:textId="77777777" w:rsidTr="00412D87">
        <w:tc>
          <w:tcPr>
            <w:tcW w:w="820" w:type="dxa"/>
          </w:tcPr>
          <w:p w14:paraId="0EC344BE" w14:textId="57F96995" w:rsidR="0016243E" w:rsidRPr="000938CF" w:rsidRDefault="0016243E" w:rsidP="0016243E">
            <w:pPr>
              <w:rPr>
                <w:rFonts w:ascii="Verdana" w:hAnsi="Verdana" w:cs="Arial"/>
                <w:sz w:val="16"/>
                <w:szCs w:val="16"/>
              </w:rPr>
            </w:pPr>
            <w:r w:rsidRPr="000938CF">
              <w:rPr>
                <w:rFonts w:ascii="Verdana" w:hAnsi="Verdana" w:cs="Arial"/>
                <w:sz w:val="16"/>
                <w:szCs w:val="16"/>
              </w:rPr>
              <w:t>2</w:t>
            </w:r>
            <w:r w:rsidR="003E3E10" w:rsidRPr="000938CF">
              <w:rPr>
                <w:rFonts w:ascii="Verdana" w:hAnsi="Verdana" w:cs="Arial"/>
                <w:sz w:val="16"/>
                <w:szCs w:val="16"/>
              </w:rPr>
              <w:t>8</w:t>
            </w:r>
          </w:p>
        </w:tc>
        <w:tc>
          <w:tcPr>
            <w:tcW w:w="1869" w:type="dxa"/>
          </w:tcPr>
          <w:p w14:paraId="7430EA03" w14:textId="5B1DF96E" w:rsidR="0016243E" w:rsidRPr="000938CF" w:rsidRDefault="000938CF" w:rsidP="0016243E">
            <w:pPr>
              <w:rPr>
                <w:rFonts w:ascii="Verdana" w:hAnsi="Verdana" w:cs="Arial"/>
                <w:sz w:val="16"/>
                <w:szCs w:val="16"/>
              </w:rPr>
            </w:pPr>
            <w:r w:rsidRPr="000938CF">
              <w:rPr>
                <w:rFonts w:ascii="Verdana" w:hAnsi="Verdana" w:cs="Arial"/>
                <w:sz w:val="16"/>
                <w:szCs w:val="16"/>
              </w:rPr>
              <w:t xml:space="preserve">Managing </w:t>
            </w:r>
            <w:r w:rsidR="0016243E" w:rsidRPr="000938CF">
              <w:rPr>
                <w:rFonts w:ascii="Verdana" w:hAnsi="Verdana" w:cs="Arial"/>
                <w:sz w:val="16"/>
                <w:szCs w:val="16"/>
              </w:rPr>
              <w:t xml:space="preserve">Professional disagreements </w:t>
            </w:r>
          </w:p>
        </w:tc>
        <w:tc>
          <w:tcPr>
            <w:tcW w:w="11305" w:type="dxa"/>
          </w:tcPr>
          <w:p w14:paraId="138E6FC0"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Children Website, </w:t>
            </w:r>
            <w:hyperlink r:id="rId256" w:history="1">
              <w:r w:rsidRPr="000938CF">
                <w:rPr>
                  <w:rStyle w:val="Hyperlink"/>
                  <w:rFonts w:ascii="Verdana" w:hAnsi="Verdana" w:cs="Arial"/>
                  <w:sz w:val="16"/>
                  <w:szCs w:val="16"/>
                </w:rPr>
                <w:t>Professional disagreements and concerns</w:t>
              </w:r>
            </w:hyperlink>
          </w:p>
        </w:tc>
      </w:tr>
      <w:tr w:rsidR="0016243E" w:rsidRPr="000938CF" w14:paraId="774B99B5" w14:textId="77777777" w:rsidTr="00412D87">
        <w:tc>
          <w:tcPr>
            <w:tcW w:w="820" w:type="dxa"/>
          </w:tcPr>
          <w:p w14:paraId="76E447B8" w14:textId="2E57450E" w:rsidR="0016243E" w:rsidRPr="000938CF" w:rsidRDefault="0016243E" w:rsidP="0016243E">
            <w:pPr>
              <w:rPr>
                <w:rFonts w:ascii="Verdana" w:hAnsi="Verdana" w:cs="Arial"/>
                <w:sz w:val="16"/>
                <w:szCs w:val="16"/>
              </w:rPr>
            </w:pPr>
            <w:r w:rsidRPr="000938CF">
              <w:rPr>
                <w:rFonts w:ascii="Verdana" w:hAnsi="Verdana" w:cs="Arial"/>
                <w:sz w:val="16"/>
                <w:szCs w:val="16"/>
              </w:rPr>
              <w:t>2</w:t>
            </w:r>
            <w:r w:rsidR="000938CF" w:rsidRPr="000938CF">
              <w:rPr>
                <w:rFonts w:ascii="Verdana" w:hAnsi="Verdana" w:cs="Arial"/>
                <w:sz w:val="16"/>
                <w:szCs w:val="16"/>
              </w:rPr>
              <w:t>9</w:t>
            </w:r>
          </w:p>
        </w:tc>
        <w:tc>
          <w:tcPr>
            <w:tcW w:w="1869" w:type="dxa"/>
          </w:tcPr>
          <w:p w14:paraId="2EA058F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Adult Safeguarding </w:t>
            </w:r>
          </w:p>
        </w:tc>
        <w:tc>
          <w:tcPr>
            <w:tcW w:w="11305" w:type="dxa"/>
          </w:tcPr>
          <w:p w14:paraId="58814CE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Sussex Safeguarding Adult Procedures and can be found </w:t>
            </w:r>
            <w:hyperlink r:id="rId257" w:history="1">
              <w:r w:rsidRPr="000938CF">
                <w:rPr>
                  <w:rStyle w:val="Hyperlink"/>
                  <w:rFonts w:ascii="Verdana" w:hAnsi="Verdana" w:cs="Arial"/>
                  <w:sz w:val="16"/>
                  <w:szCs w:val="16"/>
                </w:rPr>
                <w:t>here</w:t>
              </w:r>
            </w:hyperlink>
            <w:r w:rsidRPr="000938CF">
              <w:rPr>
                <w:rFonts w:ascii="Verdana" w:hAnsi="Verdana" w:cs="Arial"/>
                <w:sz w:val="16"/>
                <w:szCs w:val="16"/>
              </w:rPr>
              <w:t>.</w:t>
            </w:r>
          </w:p>
          <w:p w14:paraId="736FFF99" w14:textId="1BB9F561" w:rsidR="0016243E" w:rsidRPr="000938CF" w:rsidRDefault="0016243E" w:rsidP="0016243E">
            <w:pPr>
              <w:rPr>
                <w:rFonts w:ascii="Verdana" w:hAnsi="Verdana" w:cs="Arial"/>
                <w:sz w:val="16"/>
                <w:szCs w:val="16"/>
              </w:rPr>
            </w:pPr>
            <w:r w:rsidRPr="000938CF">
              <w:rPr>
                <w:rFonts w:ascii="Verdana" w:hAnsi="Verdana" w:cs="Arial"/>
                <w:sz w:val="16"/>
                <w:szCs w:val="16"/>
              </w:rPr>
              <w:t xml:space="preserve">General safeguarding those aged 18 and over can also be found </w:t>
            </w:r>
            <w:hyperlink r:id="rId258" w:history="1">
              <w:r w:rsidRPr="000938CF">
                <w:rPr>
                  <w:rStyle w:val="Hyperlink"/>
                  <w:rFonts w:ascii="Verdana" w:hAnsi="Verdana" w:cs="Arial"/>
                  <w:sz w:val="16"/>
                  <w:szCs w:val="16"/>
                </w:rPr>
                <w:t>here</w:t>
              </w:r>
            </w:hyperlink>
          </w:p>
          <w:p w14:paraId="2AAD8DF0" w14:textId="7220C86C" w:rsidR="0016243E" w:rsidRPr="000938CF" w:rsidRDefault="00EA70FD" w:rsidP="0016243E">
            <w:pPr>
              <w:rPr>
                <w:rFonts w:ascii="Verdana" w:hAnsi="Verdana" w:cs="Arial"/>
                <w:sz w:val="16"/>
                <w:szCs w:val="16"/>
              </w:rPr>
            </w:pPr>
            <w:hyperlink r:id="rId259" w:history="1">
              <w:r w:rsidR="0016243E" w:rsidRPr="000938CF">
                <w:rPr>
                  <w:rStyle w:val="Hyperlink"/>
                  <w:rFonts w:ascii="Verdana" w:hAnsi="Verdana" w:cs="Arial"/>
                  <w:sz w:val="16"/>
                  <w:szCs w:val="16"/>
                </w:rPr>
                <w:t>Adult Social Care Referral Form</w:t>
              </w:r>
            </w:hyperlink>
            <w:r w:rsidR="0016243E" w:rsidRPr="000938CF">
              <w:rPr>
                <w:rFonts w:ascii="Verdana" w:hAnsi="Verdana" w:cs="Arial"/>
                <w:sz w:val="16"/>
                <w:szCs w:val="16"/>
              </w:rPr>
              <w:t xml:space="preserve"> on-line form</w:t>
            </w:r>
            <w:r w:rsidR="00945238" w:rsidRPr="000938CF">
              <w:rPr>
                <w:rFonts w:ascii="Verdana" w:hAnsi="Verdana" w:cs="Arial"/>
                <w:sz w:val="16"/>
                <w:szCs w:val="16"/>
              </w:rPr>
              <w:t>.</w:t>
            </w:r>
          </w:p>
          <w:p w14:paraId="5F2B05AE" w14:textId="77777777" w:rsidR="0016243E" w:rsidRPr="000938CF" w:rsidRDefault="0016243E" w:rsidP="0016243E">
            <w:pPr>
              <w:rPr>
                <w:rFonts w:ascii="Verdana" w:hAnsi="Verdana" w:cs="Arial"/>
                <w:sz w:val="16"/>
                <w:szCs w:val="16"/>
              </w:rPr>
            </w:pPr>
          </w:p>
          <w:p w14:paraId="1085C7B8" w14:textId="77777777" w:rsidR="0016243E" w:rsidRPr="000938CF" w:rsidRDefault="0016243E" w:rsidP="0016243E">
            <w:pPr>
              <w:rPr>
                <w:rFonts w:ascii="Verdana" w:hAnsi="Verdana" w:cs="Arial"/>
                <w:sz w:val="16"/>
                <w:szCs w:val="16"/>
              </w:rPr>
            </w:pPr>
          </w:p>
        </w:tc>
      </w:tr>
    </w:tbl>
    <w:p w14:paraId="51D3647B" w14:textId="35C29FBF" w:rsidR="00A1166E" w:rsidRDefault="00A1166E">
      <w:pPr>
        <w:rPr>
          <w:rFonts w:ascii="Verdana" w:hAnsi="Verdana" w:cs="Arial"/>
          <w:sz w:val="22"/>
          <w:szCs w:val="22"/>
        </w:rPr>
      </w:pPr>
    </w:p>
    <w:p w14:paraId="06772CCB" w14:textId="24FE2963" w:rsidR="00A1166E" w:rsidRDefault="00A1166E">
      <w:pPr>
        <w:rPr>
          <w:rFonts w:ascii="Verdana" w:hAnsi="Verdana" w:cs="Arial"/>
          <w:sz w:val="22"/>
          <w:szCs w:val="22"/>
        </w:rPr>
      </w:pPr>
    </w:p>
    <w:p w14:paraId="458672F0" w14:textId="51F42EF6" w:rsidR="00A1166E" w:rsidRDefault="00A1166E">
      <w:pPr>
        <w:rPr>
          <w:rFonts w:ascii="Verdana" w:hAnsi="Verdana" w:cs="Arial"/>
          <w:sz w:val="22"/>
          <w:szCs w:val="22"/>
        </w:rPr>
      </w:pPr>
    </w:p>
    <w:p w14:paraId="7FAFE8D0" w14:textId="77777777" w:rsidR="0016243E" w:rsidRDefault="0016243E">
      <w:pPr>
        <w:rPr>
          <w:rFonts w:ascii="Verdana" w:hAnsi="Verdana" w:cs="Arial"/>
          <w:sz w:val="22"/>
          <w:szCs w:val="22"/>
        </w:rPr>
        <w:sectPr w:rsidR="0016243E" w:rsidSect="0016243E">
          <w:pgSz w:w="16840" w:h="11907" w:orient="landscape" w:code="9"/>
          <w:pgMar w:top="1276" w:right="1418" w:bottom="1418" w:left="1418" w:header="851" w:footer="851" w:gutter="0"/>
          <w:pgNumType w:start="1"/>
          <w:cols w:space="720"/>
        </w:sectPr>
      </w:pPr>
    </w:p>
    <w:p w14:paraId="2A4A67B2" w14:textId="03DE0D40" w:rsidR="00D45890" w:rsidRPr="00AE58A5" w:rsidRDefault="00D45890" w:rsidP="00BE306E">
      <w:pPr>
        <w:pStyle w:val="Heading1"/>
        <w:ind w:hanging="716"/>
        <w:rPr>
          <w:rFonts w:asciiTheme="minorHAnsi" w:hAnsiTheme="minorHAnsi" w:cstheme="minorHAnsi"/>
          <w:szCs w:val="24"/>
        </w:rPr>
      </w:pPr>
      <w:bookmarkStart w:id="239" w:name="_Hlk48725171"/>
      <w:bookmarkStart w:id="240" w:name="_Hlk48725188"/>
      <w:r w:rsidRPr="00AE58A5">
        <w:rPr>
          <w:rFonts w:asciiTheme="minorHAnsi" w:hAnsiTheme="minorHAnsi" w:cstheme="minorHAnsi"/>
          <w:szCs w:val="24"/>
        </w:rPr>
        <w:t xml:space="preserve"> </w:t>
      </w:r>
      <w:bookmarkStart w:id="241" w:name="_Toc82429820"/>
      <w:bookmarkEnd w:id="239"/>
      <w:r w:rsidRPr="00AE58A5">
        <w:rPr>
          <w:rFonts w:asciiTheme="minorHAnsi" w:hAnsiTheme="minorHAnsi" w:cstheme="minorHAnsi"/>
          <w:szCs w:val="24"/>
        </w:rPr>
        <w:t xml:space="preserve">ANNEX </w:t>
      </w:r>
      <w:r w:rsidR="003A487B" w:rsidRPr="00AE58A5">
        <w:rPr>
          <w:rFonts w:asciiTheme="minorHAnsi" w:hAnsiTheme="minorHAnsi" w:cstheme="minorHAnsi"/>
          <w:szCs w:val="24"/>
        </w:rPr>
        <w:t>2</w:t>
      </w:r>
      <w:r w:rsidRPr="00AE58A5">
        <w:rPr>
          <w:rFonts w:asciiTheme="minorHAnsi" w:hAnsiTheme="minorHAnsi" w:cstheme="minorHAnsi"/>
          <w:szCs w:val="24"/>
        </w:rPr>
        <w:t xml:space="preserve"> – Copy of Annex B KCSiE 202</w:t>
      </w:r>
      <w:r w:rsidR="00DF1308">
        <w:rPr>
          <w:rFonts w:asciiTheme="minorHAnsi" w:hAnsiTheme="minorHAnsi" w:cstheme="minorHAnsi"/>
          <w:szCs w:val="24"/>
        </w:rPr>
        <w:t>1</w:t>
      </w:r>
      <w:r w:rsidRPr="00AE58A5">
        <w:rPr>
          <w:rFonts w:asciiTheme="minorHAnsi" w:hAnsiTheme="minorHAnsi" w:cstheme="minorHAnsi"/>
          <w:szCs w:val="24"/>
        </w:rPr>
        <w:t xml:space="preserve"> – Role o</w:t>
      </w:r>
      <w:r w:rsidR="00B72EA2" w:rsidRPr="00AE58A5">
        <w:rPr>
          <w:rFonts w:asciiTheme="minorHAnsi" w:hAnsiTheme="minorHAnsi" w:cstheme="minorHAnsi"/>
          <w:szCs w:val="24"/>
        </w:rPr>
        <w:t>f the dsl</w:t>
      </w:r>
      <w:bookmarkEnd w:id="241"/>
      <w:r w:rsidR="00B72EA2" w:rsidRPr="00AE58A5">
        <w:rPr>
          <w:rFonts w:asciiTheme="minorHAnsi" w:hAnsiTheme="minorHAnsi" w:cstheme="minorHAnsi"/>
          <w:szCs w:val="24"/>
        </w:rPr>
        <w:t xml:space="preserve"> </w:t>
      </w:r>
      <w:r w:rsidRPr="00AE58A5">
        <w:rPr>
          <w:rFonts w:asciiTheme="minorHAnsi" w:hAnsiTheme="minorHAnsi" w:cstheme="minorHAnsi"/>
          <w:szCs w:val="24"/>
        </w:rPr>
        <w:t xml:space="preserve">  </w:t>
      </w:r>
    </w:p>
    <w:bookmarkEnd w:id="240"/>
    <w:p w14:paraId="0CD5FA79" w14:textId="51A081D6" w:rsidR="00444112" w:rsidRPr="008B7B69" w:rsidRDefault="00444112" w:rsidP="00D45890">
      <w:pPr>
        <w:widowControl w:val="0"/>
        <w:overflowPunct w:val="0"/>
        <w:autoSpaceDE w:val="0"/>
        <w:autoSpaceDN w:val="0"/>
        <w:adjustRightInd w:val="0"/>
        <w:spacing w:line="288" w:lineRule="auto"/>
        <w:ind w:right="100"/>
        <w:rPr>
          <w:rFonts w:ascii="Verdana" w:hAnsi="Verdana" w:cs="Arial"/>
          <w:sz w:val="22"/>
          <w:szCs w:val="22"/>
        </w:rPr>
      </w:pPr>
    </w:p>
    <w:p w14:paraId="3BA9CD6D" w14:textId="67EA5CD9" w:rsidR="00DE1510" w:rsidRPr="00F74DD6" w:rsidRDefault="00DE1510"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KCSiE 2021 - </w:t>
      </w:r>
      <w:r w:rsidR="00433303" w:rsidRPr="00F74DD6">
        <w:rPr>
          <w:rFonts w:ascii="Verdana" w:hAnsi="Verdana" w:cs="Arial"/>
        </w:rPr>
        <w:t xml:space="preserve">Annex C: Role of the designated safeguarding lead </w:t>
      </w:r>
    </w:p>
    <w:p w14:paraId="72007AFC" w14:textId="77777777" w:rsidR="00DE1510" w:rsidRPr="00F74DD6" w:rsidRDefault="00DE1510" w:rsidP="00433303">
      <w:pPr>
        <w:widowControl w:val="0"/>
        <w:overflowPunct w:val="0"/>
        <w:autoSpaceDE w:val="0"/>
        <w:autoSpaceDN w:val="0"/>
        <w:adjustRightInd w:val="0"/>
        <w:spacing w:line="288" w:lineRule="auto"/>
        <w:ind w:right="100" w:firstLine="567"/>
        <w:rPr>
          <w:rFonts w:ascii="Verdana" w:hAnsi="Verdana" w:cs="Arial"/>
        </w:rPr>
      </w:pPr>
    </w:p>
    <w:p w14:paraId="75AB60A6" w14:textId="77777777" w:rsidR="006236F5"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Governing bodies and proprietors should ensure an appropriate senior member of staff, from the school or college leadership team, is appointed to the role of designated safeguarding lead</w:t>
      </w:r>
      <w:r w:rsidR="00F1786B" w:rsidRPr="00F74DD6">
        <w:rPr>
          <w:rStyle w:val="FootnoteReference"/>
          <w:rFonts w:ascii="Verdana" w:hAnsi="Verdana" w:cs="Arial"/>
        </w:rPr>
        <w:footnoteReference w:id="27"/>
      </w:r>
      <w:r w:rsidRPr="00F74DD6">
        <w:rPr>
          <w:rFonts w:ascii="Verdana" w:hAnsi="Verdana" w:cs="Arial"/>
        </w:rPr>
        <w:t>.</w:t>
      </w:r>
      <w:r w:rsidR="006236F5">
        <w:rPr>
          <w:rFonts w:ascii="Verdana" w:hAnsi="Verdana" w:cs="Arial"/>
        </w:rPr>
        <w:t xml:space="preserve"> </w:t>
      </w:r>
      <w:r w:rsidRPr="00F74DD6">
        <w:rPr>
          <w:rFonts w:ascii="Verdana" w:hAnsi="Verdana" w:cs="Arial"/>
        </w:rPr>
        <w:t xml:space="preserve">The designated safeguarding lead should take lead responsibility for safeguarding and child protection (including online safety). This should be explicit in the role holder’s job description. </w:t>
      </w:r>
    </w:p>
    <w:p w14:paraId="1C527DDC" w14:textId="77777777" w:rsidR="006236F5" w:rsidRDefault="006236F5" w:rsidP="00DE1510">
      <w:pPr>
        <w:widowControl w:val="0"/>
        <w:overflowPunct w:val="0"/>
        <w:autoSpaceDE w:val="0"/>
        <w:autoSpaceDN w:val="0"/>
        <w:adjustRightInd w:val="0"/>
        <w:spacing w:line="288" w:lineRule="auto"/>
        <w:ind w:right="100"/>
        <w:rPr>
          <w:rFonts w:ascii="Verdana" w:hAnsi="Verdana" w:cs="Arial"/>
        </w:rPr>
      </w:pPr>
    </w:p>
    <w:p w14:paraId="26CDC62A" w14:textId="77777777" w:rsidR="00BD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This person should have the appropriate status and authority within the school or college to carry out the duties of the post.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14:paraId="6095AD8D" w14:textId="77777777" w:rsidR="00BD5554" w:rsidRDefault="00BD5554" w:rsidP="00DE1510">
      <w:pPr>
        <w:widowControl w:val="0"/>
        <w:overflowPunct w:val="0"/>
        <w:autoSpaceDE w:val="0"/>
        <w:autoSpaceDN w:val="0"/>
        <w:adjustRightInd w:val="0"/>
        <w:spacing w:line="288" w:lineRule="auto"/>
        <w:ind w:right="100"/>
        <w:rPr>
          <w:rFonts w:ascii="Verdana" w:hAnsi="Verdana" w:cs="Arial"/>
        </w:rPr>
      </w:pPr>
    </w:p>
    <w:p w14:paraId="6EC9CEBC" w14:textId="7289AE88" w:rsidR="00BD5554" w:rsidRDefault="00433303" w:rsidP="00DE1510">
      <w:pPr>
        <w:widowControl w:val="0"/>
        <w:overflowPunct w:val="0"/>
        <w:autoSpaceDE w:val="0"/>
        <w:autoSpaceDN w:val="0"/>
        <w:adjustRightInd w:val="0"/>
        <w:spacing w:line="288" w:lineRule="auto"/>
        <w:ind w:right="100"/>
        <w:rPr>
          <w:rFonts w:ascii="Verdana" w:hAnsi="Verdana" w:cs="Arial"/>
          <w:b/>
          <w:bCs/>
        </w:rPr>
      </w:pPr>
      <w:r w:rsidRPr="00BD5554">
        <w:rPr>
          <w:rFonts w:ascii="Verdana" w:hAnsi="Verdana" w:cs="Arial"/>
          <w:b/>
          <w:bCs/>
        </w:rPr>
        <w:t xml:space="preserve">Deputy designated safeguarding leads </w:t>
      </w:r>
    </w:p>
    <w:p w14:paraId="26F98853" w14:textId="77777777" w:rsidR="00BD5554" w:rsidRPr="00BD5554" w:rsidRDefault="00BD5554" w:rsidP="00DE1510">
      <w:pPr>
        <w:widowControl w:val="0"/>
        <w:overflowPunct w:val="0"/>
        <w:autoSpaceDE w:val="0"/>
        <w:autoSpaceDN w:val="0"/>
        <w:adjustRightInd w:val="0"/>
        <w:spacing w:line="288" w:lineRule="auto"/>
        <w:ind w:right="100"/>
        <w:rPr>
          <w:rFonts w:ascii="Verdana" w:hAnsi="Verdana" w:cs="Arial"/>
          <w:b/>
          <w:bCs/>
        </w:rPr>
      </w:pPr>
    </w:p>
    <w:p w14:paraId="7E054088" w14:textId="77777777" w:rsidR="00BD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 </w:t>
      </w:r>
    </w:p>
    <w:p w14:paraId="7AB98A0E" w14:textId="77777777" w:rsidR="00BD5554" w:rsidRPr="00BD5554" w:rsidRDefault="00BD5554" w:rsidP="00DE1510">
      <w:pPr>
        <w:widowControl w:val="0"/>
        <w:overflowPunct w:val="0"/>
        <w:autoSpaceDE w:val="0"/>
        <w:autoSpaceDN w:val="0"/>
        <w:adjustRightInd w:val="0"/>
        <w:spacing w:line="288" w:lineRule="auto"/>
        <w:ind w:right="100"/>
        <w:rPr>
          <w:rFonts w:ascii="Verdana" w:hAnsi="Verdana" w:cs="Arial"/>
          <w:b/>
          <w:bCs/>
        </w:rPr>
      </w:pPr>
    </w:p>
    <w:p w14:paraId="7B9123C4" w14:textId="77777777" w:rsidR="00BD5554" w:rsidRPr="00BD5554" w:rsidRDefault="00433303" w:rsidP="00DE1510">
      <w:pPr>
        <w:widowControl w:val="0"/>
        <w:overflowPunct w:val="0"/>
        <w:autoSpaceDE w:val="0"/>
        <w:autoSpaceDN w:val="0"/>
        <w:adjustRightInd w:val="0"/>
        <w:spacing w:line="288" w:lineRule="auto"/>
        <w:ind w:right="100"/>
        <w:rPr>
          <w:rFonts w:ascii="Verdana" w:hAnsi="Verdana" w:cs="Arial"/>
          <w:b/>
          <w:bCs/>
        </w:rPr>
      </w:pPr>
      <w:r w:rsidRPr="00BD5554">
        <w:rPr>
          <w:rFonts w:ascii="Verdana" w:hAnsi="Verdana" w:cs="Arial"/>
          <w:b/>
          <w:bCs/>
        </w:rPr>
        <w:t xml:space="preserve">Availability </w:t>
      </w:r>
    </w:p>
    <w:p w14:paraId="09D42339" w14:textId="77777777" w:rsidR="00BD5554" w:rsidRDefault="00BD5554" w:rsidP="00DE1510">
      <w:pPr>
        <w:widowControl w:val="0"/>
        <w:overflowPunct w:val="0"/>
        <w:autoSpaceDE w:val="0"/>
        <w:autoSpaceDN w:val="0"/>
        <w:adjustRightInd w:val="0"/>
        <w:spacing w:line="288" w:lineRule="auto"/>
        <w:ind w:right="100"/>
        <w:rPr>
          <w:rFonts w:ascii="Verdana" w:hAnsi="Verdana" w:cs="Arial"/>
        </w:rPr>
      </w:pPr>
    </w:p>
    <w:p w14:paraId="3A091011" w14:textId="77777777" w:rsidR="001E24A0"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During term time the designated safeguarding lead (or a deputy) should always be available (during school or college hours) for staff in the school or college to discuss any safeguarding concerns. Whilst generally speaking the designated safeguarding lead (or </w:t>
      </w:r>
      <w:r w:rsidR="006731A5">
        <w:rPr>
          <w:rFonts w:ascii="Verdana" w:hAnsi="Verdana" w:cs="Arial"/>
        </w:rPr>
        <w:t xml:space="preserve">deputy) </w:t>
      </w:r>
      <w:r w:rsidRPr="00F74DD6">
        <w:rPr>
          <w:rFonts w:ascii="Verdana" w:hAnsi="Verdana" w:cs="Arial"/>
        </w:rPr>
        <w:t xml:space="preserve">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lead to arrange adequate and appropriate cover arrangements for any out of hours/out of term activities. </w:t>
      </w:r>
    </w:p>
    <w:p w14:paraId="6A806B94" w14:textId="77777777" w:rsidR="001E24A0" w:rsidRDefault="001E24A0" w:rsidP="00DE1510">
      <w:pPr>
        <w:widowControl w:val="0"/>
        <w:overflowPunct w:val="0"/>
        <w:autoSpaceDE w:val="0"/>
        <w:autoSpaceDN w:val="0"/>
        <w:adjustRightInd w:val="0"/>
        <w:spacing w:line="288" w:lineRule="auto"/>
        <w:ind w:right="100"/>
        <w:rPr>
          <w:rFonts w:ascii="Verdana" w:hAnsi="Verdana" w:cs="Arial"/>
        </w:rPr>
      </w:pPr>
    </w:p>
    <w:p w14:paraId="72A575D3" w14:textId="77777777" w:rsidR="001E24A0" w:rsidRPr="001E24A0" w:rsidRDefault="00433303" w:rsidP="00DE1510">
      <w:pPr>
        <w:widowControl w:val="0"/>
        <w:overflowPunct w:val="0"/>
        <w:autoSpaceDE w:val="0"/>
        <w:autoSpaceDN w:val="0"/>
        <w:adjustRightInd w:val="0"/>
        <w:spacing w:line="288" w:lineRule="auto"/>
        <w:ind w:right="100"/>
        <w:rPr>
          <w:rFonts w:ascii="Verdana" w:hAnsi="Verdana" w:cs="Arial"/>
          <w:b/>
          <w:bCs/>
        </w:rPr>
      </w:pPr>
      <w:r w:rsidRPr="001E24A0">
        <w:rPr>
          <w:rFonts w:ascii="Verdana" w:hAnsi="Verdana" w:cs="Arial"/>
          <w:b/>
          <w:bCs/>
        </w:rPr>
        <w:t xml:space="preserve">Manage referrals </w:t>
      </w:r>
    </w:p>
    <w:p w14:paraId="0C8BEF7D" w14:textId="77777777" w:rsidR="001E24A0" w:rsidRDefault="001E24A0" w:rsidP="00DE1510">
      <w:pPr>
        <w:widowControl w:val="0"/>
        <w:overflowPunct w:val="0"/>
        <w:autoSpaceDE w:val="0"/>
        <w:autoSpaceDN w:val="0"/>
        <w:adjustRightInd w:val="0"/>
        <w:spacing w:line="288" w:lineRule="auto"/>
        <w:ind w:right="100"/>
        <w:rPr>
          <w:rFonts w:ascii="Verdana" w:hAnsi="Verdana" w:cs="Arial"/>
        </w:rPr>
      </w:pPr>
    </w:p>
    <w:p w14:paraId="1BB80233" w14:textId="026B1247" w:rsidR="001E24A0"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expected to refer cases: </w:t>
      </w:r>
    </w:p>
    <w:p w14:paraId="60A8CEAF" w14:textId="77777777" w:rsidR="00DD6DE0" w:rsidRDefault="00DD6DE0" w:rsidP="00DE1510">
      <w:pPr>
        <w:widowControl w:val="0"/>
        <w:overflowPunct w:val="0"/>
        <w:autoSpaceDE w:val="0"/>
        <w:autoSpaceDN w:val="0"/>
        <w:adjustRightInd w:val="0"/>
        <w:spacing w:line="288" w:lineRule="auto"/>
        <w:ind w:right="100"/>
        <w:rPr>
          <w:rFonts w:ascii="Verdana" w:hAnsi="Verdana" w:cs="Arial"/>
        </w:rPr>
      </w:pPr>
    </w:p>
    <w:p w14:paraId="36A9351B"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of suspected abuse and neglect to the local authority children’s social care as required and support staff who make referrals to local authority children’s social care; </w:t>
      </w:r>
    </w:p>
    <w:p w14:paraId="53682B32"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to the Channel programme where there is a radicalisation concern as required and support staff who make referrals to the Channel programme; </w:t>
      </w:r>
    </w:p>
    <w:p w14:paraId="54CCF6BF"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where a person is dismissed or left due to risk/harm to a child to the Disclosure and Barring Service as required; and </w:t>
      </w:r>
    </w:p>
    <w:p w14:paraId="6ED9B637" w14:textId="77777777" w:rsidR="00DD6DE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where a crime may have been committed to the Police as required. </w:t>
      </w:r>
    </w:p>
    <w:p w14:paraId="24B82691" w14:textId="77777777" w:rsidR="00DD6DE0" w:rsidRDefault="00DD6DE0" w:rsidP="00DE1510">
      <w:pPr>
        <w:widowControl w:val="0"/>
        <w:overflowPunct w:val="0"/>
        <w:autoSpaceDE w:val="0"/>
        <w:autoSpaceDN w:val="0"/>
        <w:adjustRightInd w:val="0"/>
        <w:spacing w:line="288" w:lineRule="auto"/>
        <w:ind w:right="100"/>
        <w:rPr>
          <w:rFonts w:ascii="Verdana" w:hAnsi="Verdana" w:cs="Arial"/>
        </w:rPr>
      </w:pPr>
    </w:p>
    <w:p w14:paraId="42EBC58F" w14:textId="77777777" w:rsidR="005E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NPCC - When to call the police should help understand when to consider calling the police and what to expect when working with the police</w:t>
      </w:r>
      <w:r w:rsidR="005E5554">
        <w:rPr>
          <w:rStyle w:val="FootnoteReference"/>
          <w:rFonts w:ascii="Verdana" w:hAnsi="Verdana" w:cs="Arial"/>
        </w:rPr>
        <w:footnoteReference w:id="28"/>
      </w:r>
      <w:r w:rsidRPr="00F74DD6">
        <w:rPr>
          <w:rFonts w:ascii="Verdana" w:hAnsi="Verdana" w:cs="Arial"/>
        </w:rPr>
        <w:t xml:space="preserve">. </w:t>
      </w:r>
    </w:p>
    <w:p w14:paraId="235E7311" w14:textId="77777777" w:rsidR="005E5554" w:rsidRDefault="005E5554" w:rsidP="00DE1510">
      <w:pPr>
        <w:widowControl w:val="0"/>
        <w:overflowPunct w:val="0"/>
        <w:autoSpaceDE w:val="0"/>
        <w:autoSpaceDN w:val="0"/>
        <w:adjustRightInd w:val="0"/>
        <w:spacing w:line="288" w:lineRule="auto"/>
        <w:ind w:right="100"/>
        <w:rPr>
          <w:rFonts w:ascii="Verdana" w:hAnsi="Verdana" w:cs="Arial"/>
        </w:rPr>
      </w:pPr>
    </w:p>
    <w:p w14:paraId="01ED9144" w14:textId="77777777" w:rsidR="005E5554" w:rsidRPr="005E5554" w:rsidRDefault="00433303" w:rsidP="00DE1510">
      <w:pPr>
        <w:widowControl w:val="0"/>
        <w:overflowPunct w:val="0"/>
        <w:autoSpaceDE w:val="0"/>
        <w:autoSpaceDN w:val="0"/>
        <w:adjustRightInd w:val="0"/>
        <w:spacing w:line="288" w:lineRule="auto"/>
        <w:ind w:right="100"/>
        <w:rPr>
          <w:rFonts w:ascii="Verdana" w:hAnsi="Verdana" w:cs="Arial"/>
          <w:b/>
          <w:bCs/>
        </w:rPr>
      </w:pPr>
      <w:r w:rsidRPr="005E5554">
        <w:rPr>
          <w:rFonts w:ascii="Verdana" w:hAnsi="Verdana" w:cs="Arial"/>
          <w:b/>
          <w:bCs/>
        </w:rPr>
        <w:t xml:space="preserve">Working with others </w:t>
      </w:r>
    </w:p>
    <w:p w14:paraId="6BD3C5C9" w14:textId="77777777" w:rsidR="005E5554" w:rsidRDefault="005E5554" w:rsidP="00DE1510">
      <w:pPr>
        <w:widowControl w:val="0"/>
        <w:overflowPunct w:val="0"/>
        <w:autoSpaceDE w:val="0"/>
        <w:autoSpaceDN w:val="0"/>
        <w:adjustRightInd w:val="0"/>
        <w:spacing w:line="288" w:lineRule="auto"/>
        <w:ind w:right="100"/>
        <w:rPr>
          <w:rFonts w:ascii="Verdana" w:hAnsi="Verdana" w:cs="Arial"/>
        </w:rPr>
      </w:pPr>
    </w:p>
    <w:p w14:paraId="266BBC31" w14:textId="1EFB70FA" w:rsidR="005E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expected to: </w:t>
      </w:r>
    </w:p>
    <w:p w14:paraId="2F29DABF" w14:textId="77777777" w:rsidR="00CE6287" w:rsidRDefault="00CE6287" w:rsidP="00DE1510">
      <w:pPr>
        <w:widowControl w:val="0"/>
        <w:overflowPunct w:val="0"/>
        <w:autoSpaceDE w:val="0"/>
        <w:autoSpaceDN w:val="0"/>
        <w:adjustRightInd w:val="0"/>
        <w:spacing w:line="288" w:lineRule="auto"/>
        <w:ind w:right="100"/>
        <w:rPr>
          <w:rFonts w:ascii="Verdana" w:hAnsi="Verdana" w:cs="Arial"/>
        </w:rPr>
      </w:pPr>
    </w:p>
    <w:p w14:paraId="277C331A"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act as a source of support, advice and expertise for all staff; </w:t>
      </w:r>
    </w:p>
    <w:p w14:paraId="0BE9DA1C"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act as a point of contact with the safeguarding partners; </w:t>
      </w:r>
    </w:p>
    <w:p w14:paraId="0749BFC8"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the headteacher or principal to inform him or her of issues- especially ongoing enquiries under section 47 of the Children Act 1989 and police investigations; </w:t>
      </w:r>
    </w:p>
    <w:p w14:paraId="07E9DD05"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as required, liaise with the “case manager” (as per Part four) and the local authority designated officer(s) (LADO) for child protection concerns in cases which concern a staff member; </w:t>
      </w:r>
    </w:p>
    <w:p w14:paraId="615049A0"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 referral by liaising with relevant agencies so that children’s needs are considered holistically; </w:t>
      </w:r>
    </w:p>
    <w:p w14:paraId="787F3DB1"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the senior mental health lead and, where available, the Mental Health Support Team, where safeguarding concerns are linked to mental health; </w:t>
      </w:r>
    </w:p>
    <w:p w14:paraId="5498F7DE"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promote supportive engagement with parents and/or carers in safeguarding and promoting the welfare of children, including where families may be facing challenging circumstances; </w:t>
      </w:r>
    </w:p>
    <w:p w14:paraId="709A745C" w14:textId="04B9B3A0" w:rsid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595E0F">
        <w:rPr>
          <w:rFonts w:ascii="Verdana" w:hAnsi="Verdana" w:cs="Arial"/>
        </w:rP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w:t>
      </w:r>
      <w:r w:rsidR="00595E0F">
        <w:rPr>
          <w:rStyle w:val="FootnoteReference"/>
          <w:rFonts w:ascii="Verdana" w:hAnsi="Verdana" w:cs="Arial"/>
        </w:rPr>
        <w:footnoteReference w:id="29"/>
      </w:r>
      <w:r w:rsidR="00595E0F" w:rsidRPr="00595E0F">
        <w:rPr>
          <w:rFonts w:ascii="Verdana" w:hAnsi="Verdana" w:cs="Arial"/>
        </w:rPr>
        <w:t xml:space="preserve">. </w:t>
      </w:r>
      <w:r w:rsidRPr="00595E0F">
        <w:rPr>
          <w:rFonts w:ascii="Verdana" w:hAnsi="Verdana" w:cs="Arial"/>
        </w:rPr>
        <w:t xml:space="preserve">This includes: </w:t>
      </w:r>
    </w:p>
    <w:p w14:paraId="167A65DD" w14:textId="77777777" w:rsidR="00595E0F" w:rsidRPr="00595E0F" w:rsidRDefault="00595E0F" w:rsidP="00595E0F">
      <w:pPr>
        <w:widowControl w:val="0"/>
        <w:overflowPunct w:val="0"/>
        <w:autoSpaceDE w:val="0"/>
        <w:autoSpaceDN w:val="0"/>
        <w:adjustRightInd w:val="0"/>
        <w:spacing w:line="288" w:lineRule="auto"/>
        <w:ind w:right="100"/>
        <w:rPr>
          <w:rFonts w:ascii="Verdana" w:hAnsi="Verdana" w:cs="Arial"/>
        </w:rPr>
      </w:pPr>
    </w:p>
    <w:p w14:paraId="6B7F1AC8" w14:textId="7C669960" w:rsidR="00EE537E" w:rsidRPr="00EE537E" w:rsidRDefault="00433303" w:rsidP="00B4482A">
      <w:pPr>
        <w:pStyle w:val="ListParagraph"/>
        <w:widowControl w:val="0"/>
        <w:numPr>
          <w:ilvl w:val="0"/>
          <w:numId w:val="165"/>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ensure that the school or college knows who its cohort of children who have or have had a social worker are, understanding their academic progress and attainment, and maintaining a culture of high aspirations for this cohort; and, </w:t>
      </w:r>
    </w:p>
    <w:p w14:paraId="674095F6" w14:textId="77777777" w:rsidR="00EE537E" w:rsidRPr="00EE537E" w:rsidRDefault="00433303" w:rsidP="00B4482A">
      <w:pPr>
        <w:pStyle w:val="ListParagraph"/>
        <w:widowControl w:val="0"/>
        <w:numPr>
          <w:ilvl w:val="0"/>
          <w:numId w:val="165"/>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4AB8FBC2" w14:textId="77777777" w:rsidR="00EE537E" w:rsidRDefault="00EE537E" w:rsidP="00DE1510">
      <w:pPr>
        <w:widowControl w:val="0"/>
        <w:overflowPunct w:val="0"/>
        <w:autoSpaceDE w:val="0"/>
        <w:autoSpaceDN w:val="0"/>
        <w:adjustRightInd w:val="0"/>
        <w:spacing w:line="288" w:lineRule="auto"/>
        <w:ind w:right="100"/>
        <w:rPr>
          <w:rFonts w:ascii="Verdana" w:hAnsi="Verdana" w:cs="Arial"/>
        </w:rPr>
      </w:pPr>
    </w:p>
    <w:p w14:paraId="347A5D81" w14:textId="77777777" w:rsidR="00EE537E" w:rsidRPr="00EE537E" w:rsidRDefault="00433303" w:rsidP="00DE1510">
      <w:pPr>
        <w:widowControl w:val="0"/>
        <w:overflowPunct w:val="0"/>
        <w:autoSpaceDE w:val="0"/>
        <w:autoSpaceDN w:val="0"/>
        <w:adjustRightInd w:val="0"/>
        <w:spacing w:line="288" w:lineRule="auto"/>
        <w:ind w:right="100"/>
        <w:rPr>
          <w:rFonts w:ascii="Verdana" w:hAnsi="Verdana" w:cs="Arial"/>
          <w:b/>
          <w:bCs/>
        </w:rPr>
      </w:pPr>
      <w:r w:rsidRPr="00EE537E">
        <w:rPr>
          <w:rFonts w:ascii="Verdana" w:hAnsi="Verdana" w:cs="Arial"/>
          <w:b/>
          <w:bCs/>
        </w:rPr>
        <w:t xml:space="preserve">Information sharing and managing the child protection file </w:t>
      </w:r>
    </w:p>
    <w:p w14:paraId="27970686" w14:textId="77777777" w:rsidR="00EE537E" w:rsidRDefault="00EE537E" w:rsidP="00DE1510">
      <w:pPr>
        <w:widowControl w:val="0"/>
        <w:overflowPunct w:val="0"/>
        <w:autoSpaceDE w:val="0"/>
        <w:autoSpaceDN w:val="0"/>
        <w:adjustRightInd w:val="0"/>
        <w:spacing w:line="288" w:lineRule="auto"/>
        <w:ind w:right="100"/>
        <w:rPr>
          <w:rFonts w:ascii="Verdana" w:hAnsi="Verdana" w:cs="Arial"/>
        </w:rPr>
      </w:pPr>
    </w:p>
    <w:p w14:paraId="03D2206C" w14:textId="0DF1F902" w:rsidR="00A97218"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responsible for ensuring that child protection files are kept up to date. </w:t>
      </w:r>
    </w:p>
    <w:p w14:paraId="16EA7CD9" w14:textId="77777777" w:rsidR="00B11133" w:rsidRDefault="00B11133" w:rsidP="00DE1510">
      <w:pPr>
        <w:widowControl w:val="0"/>
        <w:overflowPunct w:val="0"/>
        <w:autoSpaceDE w:val="0"/>
        <w:autoSpaceDN w:val="0"/>
        <w:adjustRightInd w:val="0"/>
        <w:spacing w:line="288" w:lineRule="auto"/>
        <w:ind w:right="100"/>
        <w:rPr>
          <w:rFonts w:ascii="Verdana" w:hAnsi="Verdana" w:cs="Arial"/>
        </w:rPr>
      </w:pPr>
    </w:p>
    <w:p w14:paraId="61D9EA65" w14:textId="77777777" w:rsidR="0015511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Information should be kept confidential and stored securely. It is good practice to keep concerns and referrals in a separate child protection file for each child. </w:t>
      </w:r>
    </w:p>
    <w:p w14:paraId="0903AAF0" w14:textId="5DEF6437" w:rsidR="00D45890" w:rsidRDefault="00D45890" w:rsidP="00552588">
      <w:pPr>
        <w:widowControl w:val="0"/>
        <w:overflowPunct w:val="0"/>
        <w:autoSpaceDE w:val="0"/>
        <w:autoSpaceDN w:val="0"/>
        <w:adjustRightInd w:val="0"/>
        <w:spacing w:line="288" w:lineRule="auto"/>
        <w:ind w:left="567" w:right="100"/>
        <w:rPr>
          <w:rFonts w:ascii="Verdana" w:hAnsi="Verdana" w:cs="Arial"/>
        </w:rPr>
      </w:pPr>
    </w:p>
    <w:p w14:paraId="1CC4093D" w14:textId="2873D2C5" w:rsidR="00060EE8" w:rsidRPr="00B11133"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Records should include:</w:t>
      </w:r>
    </w:p>
    <w:p w14:paraId="7E698F8D" w14:textId="77777777" w:rsidR="00B11133" w:rsidRPr="00060EE8" w:rsidRDefault="00B11133" w:rsidP="00060EE8">
      <w:pPr>
        <w:widowControl w:val="0"/>
        <w:overflowPunct w:val="0"/>
        <w:autoSpaceDE w:val="0"/>
        <w:autoSpaceDN w:val="0"/>
        <w:adjustRightInd w:val="0"/>
        <w:spacing w:line="288" w:lineRule="auto"/>
        <w:ind w:right="100"/>
        <w:rPr>
          <w:rFonts w:ascii="Verdana" w:hAnsi="Verdana" w:cs="Arial"/>
        </w:rPr>
      </w:pPr>
    </w:p>
    <w:p w14:paraId="27A31D76" w14:textId="77777777" w:rsidR="00060EE8" w:rsidRPr="00060EE8" w:rsidRDefault="00060EE8" w:rsidP="00B4482A">
      <w:pPr>
        <w:widowControl w:val="0"/>
        <w:numPr>
          <w:ilvl w:val="1"/>
          <w:numId w:val="168"/>
        </w:numPr>
        <w:overflowPunct w:val="0"/>
        <w:autoSpaceDE w:val="0"/>
        <w:autoSpaceDN w:val="0"/>
        <w:adjustRightInd w:val="0"/>
        <w:spacing w:line="288" w:lineRule="auto"/>
        <w:ind w:left="851" w:right="100" w:hanging="425"/>
        <w:rPr>
          <w:rFonts w:ascii="Verdana" w:hAnsi="Verdana" w:cs="Arial"/>
        </w:rPr>
      </w:pPr>
      <w:r w:rsidRPr="00060EE8">
        <w:rPr>
          <w:rFonts w:ascii="Verdana" w:hAnsi="Verdana" w:cs="Arial"/>
        </w:rPr>
        <w:t>a clear and comprehensive summary of the concern;</w:t>
      </w:r>
    </w:p>
    <w:p w14:paraId="37AE0977" w14:textId="77777777" w:rsidR="00060EE8" w:rsidRPr="00060EE8" w:rsidRDefault="00060EE8" w:rsidP="00B4482A">
      <w:pPr>
        <w:widowControl w:val="0"/>
        <w:numPr>
          <w:ilvl w:val="1"/>
          <w:numId w:val="168"/>
        </w:numPr>
        <w:overflowPunct w:val="0"/>
        <w:autoSpaceDE w:val="0"/>
        <w:autoSpaceDN w:val="0"/>
        <w:adjustRightInd w:val="0"/>
        <w:spacing w:line="288" w:lineRule="auto"/>
        <w:ind w:left="851" w:right="100" w:hanging="425"/>
        <w:rPr>
          <w:rFonts w:ascii="Verdana" w:hAnsi="Verdana" w:cs="Arial"/>
        </w:rPr>
      </w:pPr>
      <w:r w:rsidRPr="00060EE8">
        <w:rPr>
          <w:rFonts w:ascii="Verdana" w:hAnsi="Verdana" w:cs="Arial"/>
        </w:rPr>
        <w:t>details of how the concern was followed up and resolved;</w:t>
      </w:r>
    </w:p>
    <w:p w14:paraId="40F59577" w14:textId="77777777" w:rsidR="00B11133" w:rsidRPr="00B11133" w:rsidRDefault="00B11133" w:rsidP="00060EE8">
      <w:pPr>
        <w:widowControl w:val="0"/>
        <w:overflowPunct w:val="0"/>
        <w:autoSpaceDE w:val="0"/>
        <w:autoSpaceDN w:val="0"/>
        <w:adjustRightInd w:val="0"/>
        <w:spacing w:line="288" w:lineRule="auto"/>
        <w:ind w:right="100"/>
        <w:rPr>
          <w:rFonts w:ascii="Verdana" w:hAnsi="Verdana" w:cs="Arial"/>
        </w:rPr>
      </w:pPr>
    </w:p>
    <w:p w14:paraId="79B8903B" w14:textId="6416277B"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They should ensure the file is only accessed by those who need to see it and where the file or content within it is shared, this happens in line with information sharing advice as set out in Part one and Part two of this guidance.</w:t>
      </w:r>
    </w:p>
    <w:p w14:paraId="38821B93"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72689EDB" w14:textId="556F772E" w:rsid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w:t>
      </w:r>
    </w:p>
    <w:p w14:paraId="303BFE0C" w14:textId="77777777" w:rsidR="00B11133" w:rsidRPr="00060EE8" w:rsidRDefault="00B11133" w:rsidP="00060EE8">
      <w:pPr>
        <w:widowControl w:val="0"/>
        <w:overflowPunct w:val="0"/>
        <w:autoSpaceDE w:val="0"/>
        <w:autoSpaceDN w:val="0"/>
        <w:adjustRightInd w:val="0"/>
        <w:spacing w:line="288" w:lineRule="auto"/>
        <w:ind w:right="100"/>
        <w:rPr>
          <w:rFonts w:ascii="Verdana" w:hAnsi="Verdana" w:cs="Arial"/>
        </w:rPr>
      </w:pPr>
    </w:p>
    <w:p w14:paraId="32A32A33"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Receiving schools and colleges should ensure key staff such as designated safeguarding leads and SENCOs or the named person with oversight for SEN in colleges, are aware as required.</w:t>
      </w:r>
    </w:p>
    <w:p w14:paraId="3896BD12"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09E02D8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w:t>
      </w:r>
    </w:p>
    <w:p w14:paraId="783EC97C"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BC4A484" w14:textId="578814E3" w:rsidR="00060EE8" w:rsidRDefault="00060EE8" w:rsidP="00B11133">
      <w:pPr>
        <w:widowControl w:val="0"/>
        <w:overflowPunct w:val="0"/>
        <w:autoSpaceDE w:val="0"/>
        <w:autoSpaceDN w:val="0"/>
        <w:adjustRightInd w:val="0"/>
        <w:spacing w:line="288" w:lineRule="auto"/>
        <w:ind w:left="819" w:right="100" w:hanging="819"/>
        <w:rPr>
          <w:rFonts w:ascii="Verdana" w:hAnsi="Verdana" w:cs="Arial"/>
          <w:b/>
          <w:bCs/>
        </w:rPr>
      </w:pPr>
      <w:bookmarkStart w:id="242" w:name="Raising_Awareness"/>
      <w:bookmarkEnd w:id="242"/>
      <w:r w:rsidRPr="00060EE8">
        <w:rPr>
          <w:rFonts w:ascii="Verdana" w:hAnsi="Verdana" w:cs="Arial"/>
          <w:b/>
          <w:bCs/>
        </w:rPr>
        <w:t>Raising Awareness</w:t>
      </w:r>
    </w:p>
    <w:p w14:paraId="1A9638B6" w14:textId="77777777" w:rsidR="00B11133" w:rsidRPr="00060EE8" w:rsidRDefault="00B11133" w:rsidP="00B11133">
      <w:pPr>
        <w:widowControl w:val="0"/>
        <w:overflowPunct w:val="0"/>
        <w:autoSpaceDE w:val="0"/>
        <w:autoSpaceDN w:val="0"/>
        <w:adjustRightInd w:val="0"/>
        <w:spacing w:line="288" w:lineRule="auto"/>
        <w:ind w:left="819" w:right="100" w:hanging="819"/>
        <w:rPr>
          <w:rFonts w:ascii="Verdana" w:hAnsi="Verdana" w:cs="Arial"/>
          <w:b/>
          <w:bCs/>
        </w:rPr>
      </w:pPr>
    </w:p>
    <w:p w14:paraId="61E82934" w14:textId="1FBF17B7" w:rsid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designated safeguarding lead should:</w:t>
      </w:r>
    </w:p>
    <w:p w14:paraId="00FD9ABB" w14:textId="77777777" w:rsidR="00B11133" w:rsidRPr="00060EE8" w:rsidRDefault="00B11133" w:rsidP="00060EE8">
      <w:pPr>
        <w:widowControl w:val="0"/>
        <w:overflowPunct w:val="0"/>
        <w:autoSpaceDE w:val="0"/>
        <w:autoSpaceDN w:val="0"/>
        <w:adjustRightInd w:val="0"/>
        <w:spacing w:line="288" w:lineRule="auto"/>
        <w:ind w:right="100"/>
        <w:rPr>
          <w:rFonts w:ascii="Verdana" w:hAnsi="Verdana" w:cs="Arial"/>
        </w:rPr>
      </w:pPr>
    </w:p>
    <w:p w14:paraId="22819426"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601D2AA1"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each member of staff has access to, and understands, the school’s or college’s child protection policy and procedures, especially new and part-time staff;</w:t>
      </w:r>
    </w:p>
    <w:p w14:paraId="59F93E80"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the school’s or college’s child protection policy is reviewed annually (as a minimum) and the procedures and implementation are updated and reviewed regularly, and work with governing bodies or proprietors regarding this;</w:t>
      </w:r>
    </w:p>
    <w:p w14:paraId="49DF9070"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the child protection policy is available publicly and parents are aware of the fact that referrals about suspected abuse or neglect may be made and the role of the school or college in this;</w:t>
      </w:r>
    </w:p>
    <w:p w14:paraId="20B4EDA9"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link with the safeguarding partner arrangements to make sure staff are aware of any training opportunities and the latest local policies on local safeguarding arrangements; and</w:t>
      </w:r>
    </w:p>
    <w:p w14:paraId="3A14130F" w14:textId="38DD2FCC"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help promote educational outcomes by sharing the information about the welfare, safeguarding and child protection issues that children who have or have had a</w:t>
      </w:r>
      <w:r w:rsidR="00B11133" w:rsidRPr="00B11133">
        <w:rPr>
          <w:rFonts w:ascii="Verdana" w:hAnsi="Verdana" w:cs="Arial"/>
        </w:rPr>
        <w:t xml:space="preserve"> </w:t>
      </w:r>
      <w:r w:rsidRPr="00060EE8">
        <w:rPr>
          <w:rFonts w:ascii="Verdana" w:hAnsi="Verdana" w:cs="Arial"/>
        </w:rPr>
        <w:t>social worker are experiencing with teachers and school and college leadership staff.</w:t>
      </w:r>
    </w:p>
    <w:p w14:paraId="2F2BF0EE"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43C6A311" w14:textId="46480255" w:rsidR="00060EE8" w:rsidRDefault="00060EE8" w:rsidP="00B11133">
      <w:pPr>
        <w:widowControl w:val="0"/>
        <w:overflowPunct w:val="0"/>
        <w:autoSpaceDE w:val="0"/>
        <w:autoSpaceDN w:val="0"/>
        <w:adjustRightInd w:val="0"/>
        <w:spacing w:line="288" w:lineRule="auto"/>
        <w:ind w:left="819" w:right="100" w:hanging="819"/>
        <w:rPr>
          <w:rFonts w:ascii="Verdana" w:hAnsi="Verdana" w:cs="Arial"/>
          <w:b/>
          <w:bCs/>
        </w:rPr>
      </w:pPr>
      <w:bookmarkStart w:id="243" w:name="Training,_knowledge_and_skills"/>
      <w:bookmarkEnd w:id="243"/>
      <w:r w:rsidRPr="00060EE8">
        <w:rPr>
          <w:rFonts w:ascii="Verdana" w:hAnsi="Verdana" w:cs="Arial"/>
          <w:b/>
          <w:bCs/>
        </w:rPr>
        <w:t>Training, knowledge and skills</w:t>
      </w:r>
    </w:p>
    <w:p w14:paraId="538E415B" w14:textId="77777777" w:rsidR="00B11133" w:rsidRPr="00060EE8" w:rsidRDefault="00B11133" w:rsidP="00B11133">
      <w:pPr>
        <w:widowControl w:val="0"/>
        <w:overflowPunct w:val="0"/>
        <w:autoSpaceDE w:val="0"/>
        <w:autoSpaceDN w:val="0"/>
        <w:adjustRightInd w:val="0"/>
        <w:spacing w:line="288" w:lineRule="auto"/>
        <w:ind w:left="819" w:right="100" w:hanging="819"/>
        <w:rPr>
          <w:rFonts w:ascii="Verdana" w:hAnsi="Verdana" w:cs="Arial"/>
          <w:b/>
          <w:bCs/>
        </w:rPr>
      </w:pPr>
    </w:p>
    <w:p w14:paraId="366A9D6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3324D37B"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26D1DA78" w14:textId="231A315E"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understand the assessment process for providing early help and statutory intervention, including local criteria for action and local authority children’s social care referral arrangements;</w:t>
      </w:r>
      <w:r w:rsidR="001220A0">
        <w:rPr>
          <w:rStyle w:val="FootnoteReference"/>
          <w:rFonts w:ascii="Verdana" w:hAnsi="Verdana" w:cs="Arial"/>
        </w:rPr>
        <w:footnoteReference w:id="30"/>
      </w:r>
      <w:r w:rsidR="001220A0" w:rsidRPr="00060EE8">
        <w:rPr>
          <w:rFonts w:ascii="Verdana" w:hAnsi="Verdana" w:cs="Arial"/>
        </w:rPr>
        <w:t xml:space="preserve"> </w:t>
      </w:r>
    </w:p>
    <w:p w14:paraId="5BB6FDB1"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have a working knowledge of how local authorities conduct a child protection case conference and a child protection review conference and be able to attend and contribute to these effectively when required to do so;</w:t>
      </w:r>
    </w:p>
    <w:p w14:paraId="162F4FD0"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understand the importance of the role the designated safeguarding lead has in providing information and support to children social care in order to safeguard and promote the welfare of children;</w:t>
      </w:r>
    </w:p>
    <w:p w14:paraId="3015903E"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understand the lasting impact that adversity and trauma can have, including on children’s behaviour, mental health and wellbeing, and what is needed in responding to this in promoting educational outcomes;</w:t>
      </w:r>
    </w:p>
    <w:p w14:paraId="464B5E69" w14:textId="095086BE"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are alert to the specific needs of children in need, those with special educational needs and disabilities (SEND), those with relevant health conditions and young carers;</w:t>
      </w:r>
      <w:r w:rsidR="001220A0">
        <w:rPr>
          <w:rStyle w:val="FootnoteReference"/>
          <w:rFonts w:ascii="Verdana" w:hAnsi="Verdana" w:cs="Arial"/>
        </w:rPr>
        <w:footnoteReference w:id="31"/>
      </w:r>
      <w:r w:rsidR="001220A0" w:rsidRPr="00060EE8">
        <w:rPr>
          <w:rFonts w:ascii="Verdana" w:hAnsi="Verdana" w:cs="Arial"/>
        </w:rPr>
        <w:t xml:space="preserve"> </w:t>
      </w:r>
    </w:p>
    <w:p w14:paraId="48E30F39" w14:textId="77777777" w:rsidR="00615B23"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the importance of information sharing, both within the school and college, and with the safeguarding partners, other agencies, organisations and practitioners;</w:t>
      </w:r>
      <w:bookmarkStart w:id="244" w:name="_bookmark201"/>
      <w:bookmarkEnd w:id="244"/>
    </w:p>
    <w:p w14:paraId="3E3B56CB" w14:textId="2AF30A68"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and support the school or college with regards to the requirements of the Prevent duty and are able to provide advice and support to staff on protecting children from the risk of radicalisation;</w:t>
      </w:r>
    </w:p>
    <w:p w14:paraId="057D6D2F"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are able to understand the unique risks associated with online safety and be confident that they have the relevant knowledge and up to date capability required to keep children safe whilst they are online at school or college;</w:t>
      </w:r>
    </w:p>
    <w:p w14:paraId="37D269D5"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1E32EE57"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obtain access to resources and attend any relevant or refresher training courses; and,</w:t>
      </w:r>
    </w:p>
    <w:p w14:paraId="22EE50E8"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encourage a culture of listening to children and taking account of their wishes and feelings, among all staff, in any measures the school or college may put in place to protect them.</w:t>
      </w:r>
    </w:p>
    <w:p w14:paraId="2BF38937" w14:textId="77777777" w:rsidR="00615B23" w:rsidRDefault="00615B23" w:rsidP="00060EE8">
      <w:pPr>
        <w:widowControl w:val="0"/>
        <w:overflowPunct w:val="0"/>
        <w:autoSpaceDE w:val="0"/>
        <w:autoSpaceDN w:val="0"/>
        <w:adjustRightInd w:val="0"/>
        <w:spacing w:line="288" w:lineRule="auto"/>
        <w:ind w:right="100"/>
        <w:rPr>
          <w:rFonts w:ascii="Verdana" w:hAnsi="Verdana" w:cs="Arial"/>
        </w:rPr>
      </w:pPr>
    </w:p>
    <w:p w14:paraId="2BA28AD5" w14:textId="49CBD692"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15B4C9D9"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53B053B6" w14:textId="77777777" w:rsidR="00060EE8" w:rsidRPr="00060EE8" w:rsidRDefault="00060EE8" w:rsidP="005019E6">
      <w:pPr>
        <w:widowControl w:val="0"/>
        <w:overflowPunct w:val="0"/>
        <w:autoSpaceDE w:val="0"/>
        <w:autoSpaceDN w:val="0"/>
        <w:adjustRightInd w:val="0"/>
        <w:spacing w:line="288" w:lineRule="auto"/>
        <w:ind w:right="100"/>
        <w:rPr>
          <w:rFonts w:ascii="Verdana" w:hAnsi="Verdana" w:cs="Arial"/>
          <w:b/>
          <w:bCs/>
        </w:rPr>
      </w:pPr>
      <w:bookmarkStart w:id="245" w:name="Providing_support_to_staff"/>
      <w:bookmarkEnd w:id="245"/>
      <w:r w:rsidRPr="00060EE8">
        <w:rPr>
          <w:rFonts w:ascii="Verdana" w:hAnsi="Verdana" w:cs="Arial"/>
          <w:b/>
          <w:bCs/>
        </w:rPr>
        <w:t>Providing support to staff</w:t>
      </w:r>
    </w:p>
    <w:p w14:paraId="2E884AB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Training should support the designated safeguarding lead in developing expertise, so they can support and advise staff and help them feel confident on welfare, safeguarding and child protection matters. This includes specifically to:</w:t>
      </w:r>
    </w:p>
    <w:p w14:paraId="3DA6B036"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3EC2D2C5"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ensure that staff are supported during the referrals processes; and</w:t>
      </w:r>
    </w:p>
    <w:p w14:paraId="531CB086"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support staff to consider how safeguarding, welfare and educational outcomes are linked, including to inform the provision of academic and pastoral support.</w:t>
      </w:r>
    </w:p>
    <w:p w14:paraId="0EACE02C"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920A325" w14:textId="77777777" w:rsidR="00060EE8" w:rsidRPr="00060EE8" w:rsidRDefault="00060EE8" w:rsidP="005019E6">
      <w:pPr>
        <w:widowControl w:val="0"/>
        <w:overflowPunct w:val="0"/>
        <w:autoSpaceDE w:val="0"/>
        <w:autoSpaceDN w:val="0"/>
        <w:adjustRightInd w:val="0"/>
        <w:spacing w:line="288" w:lineRule="auto"/>
        <w:ind w:right="100"/>
        <w:rPr>
          <w:rFonts w:ascii="Verdana" w:hAnsi="Verdana" w:cs="Arial"/>
          <w:b/>
          <w:bCs/>
        </w:rPr>
      </w:pPr>
      <w:bookmarkStart w:id="246" w:name="Understanding_the_views_of_children"/>
      <w:bookmarkEnd w:id="246"/>
      <w:r w:rsidRPr="00060EE8">
        <w:rPr>
          <w:rFonts w:ascii="Verdana" w:hAnsi="Verdana" w:cs="Arial"/>
          <w:b/>
          <w:bCs/>
        </w:rPr>
        <w:t>Understanding the views of children</w:t>
      </w:r>
    </w:p>
    <w:p w14:paraId="141F8DE6"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It is important that children feel heard and understood. Therefore, designated safeguarding leads should be supported in developing knowledge and skills to:</w:t>
      </w:r>
    </w:p>
    <w:p w14:paraId="199360A9"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45EFFE66"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encourage a culture of listening to children and taking account of their wishes and feelings, among all staff, and in any measures the school or college may put in place to protect them; and</w:t>
      </w:r>
    </w:p>
    <w:p w14:paraId="3A6256A2"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the difficulties that children may have in approaching staff about their circumstances and consider how to build trusted relationships which facilitate communication.</w:t>
      </w:r>
    </w:p>
    <w:p w14:paraId="69A2559F"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3BBADA0" w14:textId="77777777" w:rsidR="00060EE8" w:rsidRPr="00060EE8" w:rsidRDefault="00060EE8" w:rsidP="00165B60">
      <w:pPr>
        <w:widowControl w:val="0"/>
        <w:overflowPunct w:val="0"/>
        <w:autoSpaceDE w:val="0"/>
        <w:autoSpaceDN w:val="0"/>
        <w:adjustRightInd w:val="0"/>
        <w:spacing w:line="288" w:lineRule="auto"/>
        <w:ind w:right="100"/>
        <w:rPr>
          <w:rFonts w:ascii="Verdana" w:hAnsi="Verdana" w:cs="Arial"/>
          <w:b/>
          <w:bCs/>
        </w:rPr>
      </w:pPr>
      <w:bookmarkStart w:id="247" w:name="Holding_and_sharing_information"/>
      <w:bookmarkEnd w:id="247"/>
      <w:r w:rsidRPr="00060EE8">
        <w:rPr>
          <w:rFonts w:ascii="Verdana" w:hAnsi="Verdana" w:cs="Arial"/>
          <w:b/>
          <w:bCs/>
        </w:rPr>
        <w:t>Holding and sharing information</w:t>
      </w:r>
    </w:p>
    <w:p w14:paraId="2200861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critical importance of recording, holding, using and sharing information effectively is set out in Parts one, two and five of this document, and therefore the designated safeguarding lead should be equipped to:</w:t>
      </w:r>
    </w:p>
    <w:p w14:paraId="09247487"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5697088D"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14:paraId="7B2FFB2F"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relevant data protection legislation and regulations, especially the Data Protection Act 2018 and the UK General Data Protection Regulation (UK GDPR); and</w:t>
      </w:r>
    </w:p>
    <w:p w14:paraId="7AC444D7" w14:textId="6D2E6FE6" w:rsid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be able to keep detailed, accurate, secure written records of concerns and referrals and understand the purpose of this record-keeping.</w:t>
      </w:r>
    </w:p>
    <w:p w14:paraId="2987CA89" w14:textId="61EEC53A" w:rsidR="00747AC3" w:rsidRDefault="00747AC3" w:rsidP="00747AC3">
      <w:pPr>
        <w:widowControl w:val="0"/>
        <w:overflowPunct w:val="0"/>
        <w:autoSpaceDE w:val="0"/>
        <w:autoSpaceDN w:val="0"/>
        <w:adjustRightInd w:val="0"/>
        <w:spacing w:line="288" w:lineRule="auto"/>
        <w:ind w:right="100"/>
        <w:rPr>
          <w:rFonts w:ascii="Verdana" w:hAnsi="Verdana" w:cs="Arial"/>
        </w:rPr>
      </w:pPr>
    </w:p>
    <w:p w14:paraId="2011274D" w14:textId="451F12A0" w:rsidR="00747AC3" w:rsidRDefault="00747AC3" w:rsidP="00747AC3">
      <w:pPr>
        <w:widowControl w:val="0"/>
        <w:overflowPunct w:val="0"/>
        <w:autoSpaceDE w:val="0"/>
        <w:autoSpaceDN w:val="0"/>
        <w:adjustRightInd w:val="0"/>
        <w:spacing w:line="288" w:lineRule="auto"/>
        <w:ind w:right="100"/>
        <w:rPr>
          <w:rFonts w:ascii="Verdana" w:hAnsi="Verdana" w:cs="Arial"/>
        </w:rPr>
      </w:pPr>
      <w:r w:rsidRPr="00747AC3">
        <w:rPr>
          <w:rFonts w:ascii="Verdana" w:hAnsi="Verdana" w:cs="Arial"/>
          <w:highlight w:val="yellow"/>
        </w:rPr>
        <w:t>The school uses the CPOMS system for record keeping of Child Protection issues.</w:t>
      </w:r>
    </w:p>
    <w:p w14:paraId="3F93FA4E" w14:textId="2AF667F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49FE47B7" w14:textId="3B12160A"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FE46050" w14:textId="374FBF5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96D5EFB" w14:textId="43E170E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AB4AD06" w14:textId="405EA2F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99F754B" w14:textId="45636642"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1156CBAB" w14:textId="49D022DB"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0D60D31" w14:textId="3EC4DE4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21901C97" w14:textId="30A59BAE"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C523F58" w14:textId="5A550AB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B887F46" w14:textId="0E8758C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965948B" w14:textId="490098E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6F77C76" w14:textId="4F6E95D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6076D37C" w14:textId="499C2459"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62B3E2E" w14:textId="43FD280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61F4782A" w14:textId="7AB2E03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B515D1A" w14:textId="3B6D794D"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1D3440E" w14:textId="50E6B90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E56448C" w14:textId="0E908F5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AD8E130" w14:textId="4D43D8A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EDCA125" w14:textId="311ECDAD"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5C53966" w14:textId="7A379F78"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42EDBF3F" w14:textId="35CEA915"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4395242" w14:textId="3615A0B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6C283A9" w14:textId="1F41D0AD"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AEF2E14" w14:textId="7777777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53B7554" w14:textId="507F0662" w:rsidR="00165B60" w:rsidRDefault="00165B60" w:rsidP="00165B60">
      <w:pPr>
        <w:widowControl w:val="0"/>
        <w:overflowPunct w:val="0"/>
        <w:autoSpaceDE w:val="0"/>
        <w:autoSpaceDN w:val="0"/>
        <w:adjustRightInd w:val="0"/>
        <w:spacing w:line="288" w:lineRule="auto"/>
        <w:ind w:right="100"/>
        <w:rPr>
          <w:rFonts w:ascii="Verdana" w:hAnsi="Verdana" w:cs="Arial"/>
        </w:rPr>
      </w:pPr>
    </w:p>
    <w:p w14:paraId="43E47722" w14:textId="77777777" w:rsidR="00EF0E8D" w:rsidRPr="008B7B69" w:rsidRDefault="00EF0E8D" w:rsidP="00EF0E8D">
      <w:pPr>
        <w:widowControl w:val="0"/>
        <w:overflowPunct w:val="0"/>
        <w:autoSpaceDE w:val="0"/>
        <w:autoSpaceDN w:val="0"/>
        <w:adjustRightInd w:val="0"/>
        <w:spacing w:line="288" w:lineRule="auto"/>
        <w:ind w:right="100"/>
        <w:rPr>
          <w:rFonts w:ascii="Verdana" w:hAnsi="Verdana" w:cs="Arial"/>
          <w:sz w:val="22"/>
          <w:szCs w:val="22"/>
        </w:rPr>
      </w:pPr>
    </w:p>
    <w:p w14:paraId="0CD5FA7C" w14:textId="18BE1374" w:rsidR="009F7990" w:rsidRPr="003E0FAA" w:rsidRDefault="00E851B3" w:rsidP="00B72EA2">
      <w:pPr>
        <w:pStyle w:val="Heading1"/>
        <w:tabs>
          <w:tab w:val="left" w:pos="426"/>
        </w:tabs>
        <w:ind w:left="426" w:hanging="426"/>
        <w:rPr>
          <w:rFonts w:asciiTheme="minorHAnsi" w:hAnsiTheme="minorHAnsi" w:cstheme="minorHAnsi"/>
          <w:szCs w:val="24"/>
        </w:rPr>
      </w:pPr>
      <w:bookmarkStart w:id="248" w:name="_Hlk48640990"/>
      <w:r w:rsidRPr="003E0FAA">
        <w:rPr>
          <w:rFonts w:asciiTheme="minorHAnsi" w:hAnsiTheme="minorHAnsi" w:cstheme="minorHAnsi"/>
          <w:szCs w:val="24"/>
        </w:rPr>
        <w:t xml:space="preserve"> </w:t>
      </w:r>
      <w:bookmarkStart w:id="249" w:name="_Toc82429821"/>
      <w:r w:rsidR="009F7990" w:rsidRPr="003E0FAA">
        <w:rPr>
          <w:rFonts w:asciiTheme="minorHAnsi" w:hAnsiTheme="minorHAnsi" w:cstheme="minorHAnsi"/>
          <w:szCs w:val="24"/>
        </w:rPr>
        <w:t xml:space="preserve">ANNEX </w:t>
      </w:r>
      <w:r w:rsidR="009C7D79" w:rsidRPr="003E0FAA">
        <w:rPr>
          <w:rFonts w:asciiTheme="minorHAnsi" w:hAnsiTheme="minorHAnsi" w:cstheme="minorHAnsi"/>
          <w:szCs w:val="24"/>
        </w:rPr>
        <w:t>3</w:t>
      </w:r>
      <w:r w:rsidR="009F7990" w:rsidRPr="003E0FAA">
        <w:rPr>
          <w:rFonts w:asciiTheme="minorHAnsi" w:hAnsiTheme="minorHAnsi" w:cstheme="minorHAnsi"/>
          <w:szCs w:val="24"/>
        </w:rPr>
        <w:t xml:space="preserve"> – </w:t>
      </w:r>
      <w:r w:rsidR="00162B87" w:rsidRPr="003E0FAA">
        <w:rPr>
          <w:rFonts w:asciiTheme="minorHAnsi" w:hAnsiTheme="minorHAnsi" w:cstheme="minorHAnsi"/>
          <w:szCs w:val="24"/>
        </w:rPr>
        <w:t>List of suggested policies to support safeguarding</w:t>
      </w:r>
      <w:bookmarkEnd w:id="249"/>
      <w:r w:rsidR="00162B87" w:rsidRPr="003E0FAA">
        <w:rPr>
          <w:rFonts w:asciiTheme="minorHAnsi" w:hAnsiTheme="minorHAnsi" w:cstheme="minorHAnsi"/>
          <w:szCs w:val="24"/>
        </w:rPr>
        <w:t xml:space="preserve"> </w:t>
      </w:r>
    </w:p>
    <w:bookmarkEnd w:id="248"/>
    <w:p w14:paraId="0CD5FA7D" w14:textId="1117352B" w:rsidR="00511B0B" w:rsidRPr="00B72EA2" w:rsidRDefault="00BF16DB" w:rsidP="00552588">
      <w:pPr>
        <w:widowControl w:val="0"/>
        <w:overflowPunct w:val="0"/>
        <w:autoSpaceDE w:val="0"/>
        <w:autoSpaceDN w:val="0"/>
        <w:adjustRightInd w:val="0"/>
        <w:spacing w:line="288" w:lineRule="auto"/>
        <w:ind w:right="100"/>
        <w:rPr>
          <w:rFonts w:ascii="Verdana" w:hAnsi="Verdana"/>
          <w:sz w:val="18"/>
          <w:szCs w:val="18"/>
        </w:rPr>
      </w:pPr>
      <w:r w:rsidRPr="00B72EA2">
        <w:rPr>
          <w:rFonts w:ascii="Verdana" w:hAnsi="Verdana"/>
          <w:b/>
          <w:sz w:val="18"/>
          <w:szCs w:val="18"/>
        </w:rPr>
        <w:t xml:space="preserve">The following </w:t>
      </w:r>
      <w:r w:rsidR="00C17081" w:rsidRPr="00B72EA2">
        <w:rPr>
          <w:rFonts w:ascii="Verdana" w:hAnsi="Verdana"/>
          <w:b/>
          <w:sz w:val="18"/>
          <w:szCs w:val="18"/>
        </w:rPr>
        <w:t xml:space="preserve">policies </w:t>
      </w:r>
      <w:r w:rsidRPr="00B72EA2">
        <w:rPr>
          <w:rFonts w:ascii="Verdana" w:hAnsi="Verdana"/>
          <w:b/>
          <w:sz w:val="18"/>
          <w:szCs w:val="18"/>
        </w:rPr>
        <w:t xml:space="preserve">support the safeguarding framework in our setting. </w:t>
      </w:r>
      <w:r w:rsidR="00156758" w:rsidRPr="00B72EA2">
        <w:rPr>
          <w:rFonts w:ascii="Verdana" w:hAnsi="Verdana"/>
          <w:sz w:val="18"/>
          <w:szCs w:val="18"/>
          <w:highlight w:val="yellow"/>
        </w:rPr>
        <w:t xml:space="preserve">This list is </w:t>
      </w:r>
      <w:r w:rsidR="00265F86" w:rsidRPr="00B72EA2">
        <w:rPr>
          <w:rFonts w:ascii="Verdana" w:hAnsi="Verdana"/>
          <w:sz w:val="18"/>
          <w:szCs w:val="18"/>
          <w:highlight w:val="yellow"/>
        </w:rPr>
        <w:t xml:space="preserve">not </w:t>
      </w:r>
      <w:r w:rsidR="00BB50A4" w:rsidRPr="00B72EA2">
        <w:rPr>
          <w:rFonts w:ascii="Verdana" w:hAnsi="Verdana"/>
          <w:sz w:val="18"/>
          <w:szCs w:val="18"/>
          <w:highlight w:val="yellow"/>
        </w:rPr>
        <w:t xml:space="preserve">a </w:t>
      </w:r>
      <w:r w:rsidR="00265F86" w:rsidRPr="00B72EA2">
        <w:rPr>
          <w:rFonts w:ascii="Verdana" w:hAnsi="Verdana"/>
          <w:sz w:val="18"/>
          <w:szCs w:val="18"/>
          <w:highlight w:val="yellow"/>
        </w:rPr>
        <w:t>definitive</w:t>
      </w:r>
      <w:r w:rsidR="002B6903">
        <w:rPr>
          <w:rFonts w:ascii="Verdana" w:hAnsi="Verdana"/>
          <w:sz w:val="18"/>
          <w:szCs w:val="18"/>
          <w:highlight w:val="yellow"/>
        </w:rPr>
        <w:t>/exhaustive</w:t>
      </w:r>
      <w:r w:rsidR="00265F86" w:rsidRPr="00B72EA2">
        <w:rPr>
          <w:rFonts w:ascii="Verdana" w:hAnsi="Verdana"/>
          <w:sz w:val="18"/>
          <w:szCs w:val="18"/>
          <w:highlight w:val="yellow"/>
        </w:rPr>
        <w:t xml:space="preserve"> </w:t>
      </w:r>
      <w:r w:rsidR="00BB50A4" w:rsidRPr="00B72EA2">
        <w:rPr>
          <w:rFonts w:ascii="Verdana" w:hAnsi="Verdana"/>
          <w:sz w:val="18"/>
          <w:szCs w:val="18"/>
          <w:highlight w:val="yellow"/>
        </w:rPr>
        <w:t xml:space="preserve">list </w:t>
      </w:r>
      <w:r w:rsidR="00156758" w:rsidRPr="00B72EA2">
        <w:rPr>
          <w:rFonts w:ascii="Verdana" w:hAnsi="Verdana"/>
          <w:sz w:val="18"/>
          <w:szCs w:val="18"/>
          <w:highlight w:val="yellow"/>
        </w:rPr>
        <w:t>and should be tailored to reflect your individual setting</w:t>
      </w:r>
      <w:r w:rsidR="00156758" w:rsidRPr="00B72EA2">
        <w:rPr>
          <w:rFonts w:ascii="Verdana" w:hAnsi="Verdana"/>
          <w:sz w:val="18"/>
          <w:szCs w:val="18"/>
        </w:rPr>
        <w:t xml:space="preserve">. </w:t>
      </w:r>
    </w:p>
    <w:p w14:paraId="0CD5FA7E" w14:textId="77777777" w:rsidR="00156758" w:rsidRPr="00B72EA2" w:rsidRDefault="00156758" w:rsidP="00552588">
      <w:pPr>
        <w:widowControl w:val="0"/>
        <w:overflowPunct w:val="0"/>
        <w:autoSpaceDE w:val="0"/>
        <w:autoSpaceDN w:val="0"/>
        <w:adjustRightInd w:val="0"/>
        <w:spacing w:line="288" w:lineRule="auto"/>
        <w:ind w:right="100"/>
        <w:rPr>
          <w:rFonts w:ascii="Verdana" w:hAnsi="Verdana" w:cs="Arial"/>
          <w:sz w:val="18"/>
          <w:szCs w:val="18"/>
        </w:rPr>
      </w:pPr>
    </w:p>
    <w:tbl>
      <w:tblPr>
        <w:tblStyle w:val="TableGrid"/>
        <w:tblW w:w="6516" w:type="dxa"/>
        <w:tblLook w:val="04A0" w:firstRow="1" w:lastRow="0" w:firstColumn="1" w:lastColumn="0" w:noHBand="0" w:noVBand="1"/>
      </w:tblPr>
      <w:tblGrid>
        <w:gridCol w:w="4077"/>
        <w:gridCol w:w="2439"/>
      </w:tblGrid>
      <w:tr w:rsidR="00C5793C" w:rsidRPr="00B72EA2" w14:paraId="0CD5FA82" w14:textId="77777777" w:rsidTr="00C5793C">
        <w:trPr>
          <w:trHeight w:val="425"/>
        </w:trPr>
        <w:tc>
          <w:tcPr>
            <w:tcW w:w="4077" w:type="dxa"/>
          </w:tcPr>
          <w:p w14:paraId="0CD5FA7F"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Policy</w:t>
            </w:r>
          </w:p>
        </w:tc>
        <w:tc>
          <w:tcPr>
            <w:tcW w:w="2439" w:type="dxa"/>
          </w:tcPr>
          <w:p w14:paraId="0CD5FA80"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In place Y / N </w:t>
            </w:r>
          </w:p>
        </w:tc>
      </w:tr>
      <w:tr w:rsidR="00C5793C" w:rsidRPr="00B72EA2" w14:paraId="0CD5FA86" w14:textId="77777777" w:rsidTr="00C5793C">
        <w:trPr>
          <w:trHeight w:val="413"/>
        </w:trPr>
        <w:tc>
          <w:tcPr>
            <w:tcW w:w="4077" w:type="dxa"/>
          </w:tcPr>
          <w:p w14:paraId="0CD5FA83"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Staff Behaviour / Code of Conduct</w:t>
            </w:r>
          </w:p>
        </w:tc>
        <w:tc>
          <w:tcPr>
            <w:tcW w:w="2439" w:type="dxa"/>
          </w:tcPr>
          <w:p w14:paraId="0CD5FA84" w14:textId="0A513167"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8A" w14:textId="77777777" w:rsidTr="00C5793C">
        <w:trPr>
          <w:trHeight w:val="438"/>
        </w:trPr>
        <w:tc>
          <w:tcPr>
            <w:tcW w:w="4077" w:type="dxa"/>
          </w:tcPr>
          <w:p w14:paraId="0CD5FA87"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sz w:val="18"/>
                <w:szCs w:val="18"/>
              </w:rPr>
              <w:t xml:space="preserve">Confidential Reporting </w:t>
            </w:r>
          </w:p>
        </w:tc>
        <w:tc>
          <w:tcPr>
            <w:tcW w:w="2439" w:type="dxa"/>
          </w:tcPr>
          <w:p w14:paraId="0CD5FA88" w14:textId="435C88B6"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8E" w14:textId="77777777" w:rsidTr="00C5793C">
        <w:trPr>
          <w:trHeight w:val="438"/>
        </w:trPr>
        <w:tc>
          <w:tcPr>
            <w:tcW w:w="4077" w:type="dxa"/>
          </w:tcPr>
          <w:p w14:paraId="0CD5FA8B"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Safer Recruitment</w:t>
            </w:r>
          </w:p>
        </w:tc>
        <w:tc>
          <w:tcPr>
            <w:tcW w:w="2439" w:type="dxa"/>
          </w:tcPr>
          <w:p w14:paraId="0CD5FA8C" w14:textId="548E8E67"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92" w14:textId="77777777" w:rsidTr="00C5793C">
        <w:trPr>
          <w:trHeight w:val="438"/>
        </w:trPr>
        <w:tc>
          <w:tcPr>
            <w:tcW w:w="4077" w:type="dxa"/>
          </w:tcPr>
          <w:p w14:paraId="0CD5FA8F"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Unexplained Absence / poor attendance </w:t>
            </w:r>
          </w:p>
        </w:tc>
        <w:tc>
          <w:tcPr>
            <w:tcW w:w="2439" w:type="dxa"/>
          </w:tcPr>
          <w:p w14:paraId="0CD5FA90" w14:textId="4205F647"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9E" w14:textId="77777777" w:rsidTr="00C5793C">
        <w:trPr>
          <w:trHeight w:val="438"/>
        </w:trPr>
        <w:tc>
          <w:tcPr>
            <w:tcW w:w="4077" w:type="dxa"/>
          </w:tcPr>
          <w:p w14:paraId="0CD5FA9B"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Equality / Anti-discrimination </w:t>
            </w:r>
          </w:p>
        </w:tc>
        <w:tc>
          <w:tcPr>
            <w:tcW w:w="2439" w:type="dxa"/>
          </w:tcPr>
          <w:p w14:paraId="0CD5FA9C" w14:textId="042E83EF"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A2" w14:textId="77777777" w:rsidTr="00C5793C">
        <w:trPr>
          <w:trHeight w:val="438"/>
        </w:trPr>
        <w:tc>
          <w:tcPr>
            <w:tcW w:w="4077" w:type="dxa"/>
          </w:tcPr>
          <w:p w14:paraId="0CD5FA9F"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Use of physical intervention</w:t>
            </w:r>
          </w:p>
        </w:tc>
        <w:tc>
          <w:tcPr>
            <w:tcW w:w="2439" w:type="dxa"/>
          </w:tcPr>
          <w:p w14:paraId="0CD5FAA0" w14:textId="2F4AC75C"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A6" w14:textId="77777777" w:rsidTr="00C5793C">
        <w:trPr>
          <w:trHeight w:val="438"/>
        </w:trPr>
        <w:tc>
          <w:tcPr>
            <w:tcW w:w="4077" w:type="dxa"/>
          </w:tcPr>
          <w:p w14:paraId="0CD5FAA3"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Meeting the needs of pupils with medical conditions – including intimate care (Statutory Guidance 2015) </w:t>
            </w:r>
          </w:p>
        </w:tc>
        <w:tc>
          <w:tcPr>
            <w:tcW w:w="2439" w:type="dxa"/>
          </w:tcPr>
          <w:p w14:paraId="0CD5FAA4" w14:textId="7AC0121C"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AA" w14:textId="77777777" w:rsidTr="00C5793C">
        <w:trPr>
          <w:trHeight w:val="438"/>
        </w:trPr>
        <w:tc>
          <w:tcPr>
            <w:tcW w:w="4077" w:type="dxa"/>
          </w:tcPr>
          <w:p w14:paraId="0CD5FAA7"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Providing First Aid</w:t>
            </w:r>
          </w:p>
        </w:tc>
        <w:tc>
          <w:tcPr>
            <w:tcW w:w="2439" w:type="dxa"/>
          </w:tcPr>
          <w:p w14:paraId="0CD5FAA8" w14:textId="79E3E18C"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B2" w14:textId="77777777" w:rsidTr="00C5793C">
        <w:trPr>
          <w:trHeight w:val="438"/>
        </w:trPr>
        <w:tc>
          <w:tcPr>
            <w:tcW w:w="4077" w:type="dxa"/>
          </w:tcPr>
          <w:p w14:paraId="0CD5FAAF"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Educational / Offsite / Residential </w:t>
            </w:r>
          </w:p>
        </w:tc>
        <w:tc>
          <w:tcPr>
            <w:tcW w:w="2439" w:type="dxa"/>
          </w:tcPr>
          <w:p w14:paraId="0CD5FAB0" w14:textId="35A9F40D"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B6" w14:textId="77777777" w:rsidTr="00C5793C">
        <w:trPr>
          <w:trHeight w:val="438"/>
        </w:trPr>
        <w:tc>
          <w:tcPr>
            <w:tcW w:w="4077" w:type="dxa"/>
          </w:tcPr>
          <w:p w14:paraId="0CD5FAB3"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Behaviour Management </w:t>
            </w:r>
          </w:p>
        </w:tc>
        <w:tc>
          <w:tcPr>
            <w:tcW w:w="2439" w:type="dxa"/>
          </w:tcPr>
          <w:p w14:paraId="0CD5FAB4" w14:textId="4E54700F"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BA" w14:textId="77777777" w:rsidTr="00C5793C">
        <w:trPr>
          <w:trHeight w:val="438"/>
        </w:trPr>
        <w:tc>
          <w:tcPr>
            <w:tcW w:w="4077" w:type="dxa"/>
          </w:tcPr>
          <w:p w14:paraId="0CD5FAB7"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Health &amp; Safety </w:t>
            </w:r>
          </w:p>
        </w:tc>
        <w:tc>
          <w:tcPr>
            <w:tcW w:w="2439" w:type="dxa"/>
          </w:tcPr>
          <w:p w14:paraId="0CD5FAB8" w14:textId="1CFAF20A"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BE" w14:textId="77777777" w:rsidTr="00C5793C">
        <w:trPr>
          <w:trHeight w:val="438"/>
        </w:trPr>
        <w:tc>
          <w:tcPr>
            <w:tcW w:w="4077" w:type="dxa"/>
          </w:tcPr>
          <w:p w14:paraId="0CD5FABB"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Extended Schools Activities </w:t>
            </w:r>
          </w:p>
        </w:tc>
        <w:tc>
          <w:tcPr>
            <w:tcW w:w="2439" w:type="dxa"/>
          </w:tcPr>
          <w:p w14:paraId="0CD5FABC" w14:textId="520626BA"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C2" w14:textId="77777777" w:rsidTr="00C5793C">
        <w:trPr>
          <w:trHeight w:val="438"/>
        </w:trPr>
        <w:tc>
          <w:tcPr>
            <w:tcW w:w="4077" w:type="dxa"/>
          </w:tcPr>
          <w:p w14:paraId="0CD5FABF"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Work Placements (DfE post 16 work experience guidance 2015) </w:t>
            </w:r>
          </w:p>
        </w:tc>
        <w:tc>
          <w:tcPr>
            <w:tcW w:w="2439" w:type="dxa"/>
          </w:tcPr>
          <w:p w14:paraId="0CD5FAC0" w14:textId="62A6674B"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C6" w14:textId="77777777" w:rsidTr="00C5793C">
        <w:trPr>
          <w:trHeight w:val="438"/>
        </w:trPr>
        <w:tc>
          <w:tcPr>
            <w:tcW w:w="4077" w:type="dxa"/>
          </w:tcPr>
          <w:p w14:paraId="0CD5FAC3"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Photography </w:t>
            </w:r>
          </w:p>
        </w:tc>
        <w:tc>
          <w:tcPr>
            <w:tcW w:w="2439" w:type="dxa"/>
          </w:tcPr>
          <w:p w14:paraId="0CD5FAC4" w14:textId="33E5C7C9"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CA" w14:textId="77777777" w:rsidTr="00C5793C">
        <w:trPr>
          <w:trHeight w:val="438"/>
        </w:trPr>
        <w:tc>
          <w:tcPr>
            <w:tcW w:w="4077" w:type="dxa"/>
          </w:tcPr>
          <w:p w14:paraId="0CD5FAC7"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Site Security </w:t>
            </w:r>
          </w:p>
        </w:tc>
        <w:tc>
          <w:tcPr>
            <w:tcW w:w="2439" w:type="dxa"/>
          </w:tcPr>
          <w:p w14:paraId="0CD5FAC8" w14:textId="4320D7AE"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CE" w14:textId="77777777" w:rsidTr="00C5793C">
        <w:trPr>
          <w:trHeight w:val="438"/>
        </w:trPr>
        <w:tc>
          <w:tcPr>
            <w:tcW w:w="4077" w:type="dxa"/>
          </w:tcPr>
          <w:p w14:paraId="0CD5FACB"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Lockdown </w:t>
            </w:r>
          </w:p>
        </w:tc>
        <w:tc>
          <w:tcPr>
            <w:tcW w:w="2439" w:type="dxa"/>
          </w:tcPr>
          <w:p w14:paraId="0CD5FACC" w14:textId="24A31EEF"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D2" w14:textId="77777777" w:rsidTr="00C5793C">
        <w:trPr>
          <w:trHeight w:val="438"/>
        </w:trPr>
        <w:tc>
          <w:tcPr>
            <w:tcW w:w="4077" w:type="dxa"/>
          </w:tcPr>
          <w:p w14:paraId="0CD5FACF"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Complaints </w:t>
            </w:r>
          </w:p>
        </w:tc>
        <w:tc>
          <w:tcPr>
            <w:tcW w:w="2439" w:type="dxa"/>
          </w:tcPr>
          <w:p w14:paraId="0CD5FAD0" w14:textId="2503F7F6"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D6" w14:textId="77777777" w:rsidTr="00C5793C">
        <w:trPr>
          <w:trHeight w:val="438"/>
        </w:trPr>
        <w:tc>
          <w:tcPr>
            <w:tcW w:w="4077" w:type="dxa"/>
          </w:tcPr>
          <w:p w14:paraId="0CD5FAD3" w14:textId="299AF7FB" w:rsidR="00C5793C" w:rsidRPr="00B72EA2" w:rsidRDefault="00C5793C" w:rsidP="007A7CEB">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Curriculum –PSHE education and Citizenship education, Relationships and Sex Education From 2020 RSHE / WSX Education for Safeguarding </w:t>
            </w:r>
          </w:p>
        </w:tc>
        <w:tc>
          <w:tcPr>
            <w:tcW w:w="2439" w:type="dxa"/>
          </w:tcPr>
          <w:p w14:paraId="0CD5FAD4" w14:textId="5D7A8B61"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r w:rsidR="00C5793C" w:rsidRPr="00B72EA2" w14:paraId="0CD5FADE" w14:textId="77777777" w:rsidTr="00C5793C">
        <w:trPr>
          <w:trHeight w:val="438"/>
        </w:trPr>
        <w:tc>
          <w:tcPr>
            <w:tcW w:w="4077" w:type="dxa"/>
          </w:tcPr>
          <w:p w14:paraId="0CD5FADB" w14:textId="77777777" w:rsidR="00C5793C" w:rsidRPr="00B72EA2" w:rsidRDefault="00C5793C"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Visitors </w:t>
            </w:r>
          </w:p>
        </w:tc>
        <w:tc>
          <w:tcPr>
            <w:tcW w:w="2439" w:type="dxa"/>
          </w:tcPr>
          <w:p w14:paraId="0CD5FADC" w14:textId="32559546" w:rsidR="00C5793C" w:rsidRPr="00B72EA2" w:rsidRDefault="00C5793C"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r>
    </w:tbl>
    <w:p w14:paraId="0CD5FAE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E" w14:textId="04C775B5" w:rsidR="009F7990"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2FB5C52" w14:textId="30119F24"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2F12EA8A" w14:textId="03BC8E66"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3AF7F7F" w14:textId="2EBB1DEE"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5B77F16D" w14:textId="2375C4C1"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809F800" w14:textId="317C1AA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118304D" w14:textId="18019819"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034AB50" w14:textId="4F9CCBD4"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4D446935" w14:textId="5484E8A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9DF0733" w14:textId="4C23D48B"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59DA7FF" w14:textId="5C42B0C2"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583FB7D" w14:textId="3353AB4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2BDF67FD" w14:textId="34A52589"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E9DBD54" w14:textId="44752113"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5C829C69" w14:textId="19B73F10"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25FB1744" w14:textId="2CB84600"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4622D9D" w14:textId="357CC20B"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E2CE9F4" w14:textId="6C17F3D4"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6DF20313" w14:textId="786CE1D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421E622" w14:textId="238649CB"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1C9C75C" w14:textId="64F213B9"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5EB916D" w14:textId="2936C7AF"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5974A2F" w14:textId="0805BD1A"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5F34419F" w14:textId="72C64CEC"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C81E39C" w14:textId="77777777" w:rsidR="000D44AD" w:rsidRPr="008B7B69"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F" w14:textId="0CC7E815" w:rsidR="009F7990"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6C1F236D" w14:textId="106AD2C2" w:rsidR="00C5793C" w:rsidRDefault="00C5793C"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6D240995" w14:textId="5BD4D66B" w:rsidR="00C5793C" w:rsidRDefault="00C5793C"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F32A5A9" w14:textId="45E92762" w:rsidR="00C5793C" w:rsidRDefault="00C5793C"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C98BDF5" w14:textId="3D1BE962" w:rsidR="00C5793C" w:rsidRDefault="00C5793C"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2D51723" w14:textId="06831F3B" w:rsidR="00C5793C" w:rsidRDefault="00C5793C"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6F51CBBC" w14:textId="4567B2BA" w:rsidR="00C5793C" w:rsidRDefault="00C5793C"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6405A7E" w14:textId="5C1AF895" w:rsidR="00C5793C" w:rsidRDefault="00C5793C"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1BF5688" w14:textId="77777777" w:rsidR="00C5793C" w:rsidRPr="008B7B69" w:rsidRDefault="00C5793C"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0"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1"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2"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6622FFA" w14:textId="131951B0" w:rsidR="00A1166E" w:rsidRPr="00B72EA2" w:rsidRDefault="00A1166E" w:rsidP="00A1166E">
      <w:pPr>
        <w:pStyle w:val="Heading1"/>
        <w:ind w:hanging="716"/>
      </w:pPr>
      <w:r>
        <w:t xml:space="preserve"> </w:t>
      </w:r>
      <w:bookmarkStart w:id="250" w:name="_Toc82429822"/>
      <w:r w:rsidRPr="00B72EA2">
        <w:t xml:space="preserve">ANNEX </w:t>
      </w:r>
      <w:r w:rsidR="009C7D79">
        <w:t>4</w:t>
      </w:r>
      <w:r w:rsidRPr="00B72EA2">
        <w:t xml:space="preserve"> – </w:t>
      </w:r>
      <w:r>
        <w:t>wscc children missing education policy</w:t>
      </w:r>
      <w:bookmarkEnd w:id="250"/>
      <w:r>
        <w:t xml:space="preserve"> </w:t>
      </w:r>
    </w:p>
    <w:p w14:paraId="76F76011" w14:textId="77777777" w:rsidR="00A1166E" w:rsidRDefault="00A1166E" w:rsidP="00552588">
      <w:pPr>
        <w:rPr>
          <w:rFonts w:ascii="Verdana" w:hAnsi="Verdana" w:cs="Arial"/>
          <w:b/>
          <w:color w:val="0070C0"/>
          <w:sz w:val="22"/>
          <w:szCs w:val="22"/>
        </w:rPr>
      </w:pPr>
    </w:p>
    <w:p w14:paraId="5D8265EF" w14:textId="77777777" w:rsidR="00A1166E" w:rsidRDefault="00A1166E" w:rsidP="00A1166E">
      <w:pPr>
        <w:rPr>
          <w:rFonts w:ascii="Verdana" w:hAnsi="Verdana"/>
        </w:rPr>
      </w:pPr>
      <w:r w:rsidRPr="008B7B69">
        <w:rPr>
          <w:rFonts w:ascii="Verdana" w:hAnsi="Verdana"/>
          <w:noProof/>
          <w:sz w:val="22"/>
          <w:szCs w:val="22"/>
        </w:rPr>
        <w:drawing>
          <wp:anchor distT="0" distB="0" distL="114300" distR="114300" simplePos="0" relativeHeight="251659264" behindDoc="0" locked="0" layoutInCell="1" allowOverlap="1" wp14:anchorId="3E66F62E" wp14:editId="0EFF0B05">
            <wp:simplePos x="0" y="0"/>
            <wp:positionH relativeFrom="column">
              <wp:posOffset>0</wp:posOffset>
            </wp:positionH>
            <wp:positionV relativeFrom="paragraph">
              <wp:posOffset>149860</wp:posOffset>
            </wp:positionV>
            <wp:extent cx="1470660" cy="977900"/>
            <wp:effectExtent l="0" t="0" r="0" b="0"/>
            <wp:wrapSquare wrapText="bothSides"/>
            <wp:docPr id="1" name="Picture 1"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p>
    <w:p w14:paraId="6E8D707E" w14:textId="77777777" w:rsidR="00A1166E" w:rsidRDefault="00A1166E" w:rsidP="00A1166E">
      <w:pPr>
        <w:rPr>
          <w:rFonts w:ascii="Verdana" w:hAnsi="Verdana"/>
        </w:rPr>
      </w:pPr>
    </w:p>
    <w:p w14:paraId="4321767A" w14:textId="77777777" w:rsidR="00A1166E" w:rsidRDefault="00A1166E" w:rsidP="00A1166E">
      <w:pPr>
        <w:rPr>
          <w:rFonts w:ascii="Verdana" w:hAnsi="Verdana"/>
        </w:rPr>
      </w:pPr>
    </w:p>
    <w:p w14:paraId="75CB04F4" w14:textId="77777777" w:rsidR="00A1166E" w:rsidRDefault="00A1166E" w:rsidP="00A1166E">
      <w:pPr>
        <w:rPr>
          <w:rFonts w:ascii="Verdana" w:hAnsi="Verdana"/>
        </w:rPr>
      </w:pPr>
    </w:p>
    <w:p w14:paraId="0889EE4B" w14:textId="77777777" w:rsidR="00A1166E" w:rsidRDefault="00A1166E" w:rsidP="00A1166E">
      <w:pPr>
        <w:rPr>
          <w:rFonts w:ascii="Verdana" w:hAnsi="Verdana"/>
        </w:rPr>
      </w:pPr>
    </w:p>
    <w:p w14:paraId="2E876B38" w14:textId="77777777" w:rsidR="00A1166E" w:rsidRDefault="00A1166E" w:rsidP="00A1166E">
      <w:pPr>
        <w:rPr>
          <w:rFonts w:ascii="Verdana" w:hAnsi="Verdana"/>
        </w:rPr>
      </w:pPr>
    </w:p>
    <w:p w14:paraId="1C29111F" w14:textId="77777777" w:rsidR="00A1166E" w:rsidRDefault="00A1166E" w:rsidP="00A1166E">
      <w:pPr>
        <w:rPr>
          <w:rFonts w:ascii="Verdana" w:hAnsi="Verdana"/>
        </w:rPr>
      </w:pPr>
    </w:p>
    <w:p w14:paraId="6E829A91" w14:textId="77777777" w:rsidR="00A1166E" w:rsidRDefault="00A1166E" w:rsidP="00A1166E">
      <w:pPr>
        <w:rPr>
          <w:rFonts w:ascii="Verdana" w:hAnsi="Verdana"/>
        </w:rPr>
      </w:pPr>
    </w:p>
    <w:p w14:paraId="23709162" w14:textId="77777777" w:rsidR="00A1166E" w:rsidRDefault="00A1166E" w:rsidP="00A1166E">
      <w:pPr>
        <w:rPr>
          <w:rFonts w:ascii="Verdana" w:hAnsi="Verdana"/>
        </w:rPr>
      </w:pPr>
    </w:p>
    <w:p w14:paraId="308614E0" w14:textId="77777777" w:rsidR="00A1166E" w:rsidRDefault="00A1166E" w:rsidP="00A1166E">
      <w:pPr>
        <w:rPr>
          <w:rFonts w:ascii="Verdana" w:hAnsi="Verdana"/>
          <w:b/>
          <w:bCs/>
        </w:rPr>
      </w:pPr>
      <w:r>
        <w:rPr>
          <w:rFonts w:ascii="Verdana" w:hAnsi="Verdana"/>
          <w:b/>
          <w:bCs/>
        </w:rPr>
        <w:t xml:space="preserve">Children Missing Education </w:t>
      </w:r>
    </w:p>
    <w:p w14:paraId="22DB98AA" w14:textId="77777777" w:rsidR="00A1166E" w:rsidRDefault="00A1166E" w:rsidP="00A1166E">
      <w:pPr>
        <w:rPr>
          <w:rFonts w:ascii="Verdana" w:hAnsi="Verdana"/>
          <w:b/>
          <w:bCs/>
        </w:rPr>
      </w:pPr>
    </w:p>
    <w:p w14:paraId="5D7C6994" w14:textId="77777777" w:rsidR="00A1166E" w:rsidRPr="00EC65F6" w:rsidRDefault="00A1166E" w:rsidP="00A1166E">
      <w:pPr>
        <w:rPr>
          <w:rFonts w:ascii="Verdana" w:hAnsi="Verdana"/>
        </w:rPr>
      </w:pPr>
      <w:r w:rsidRPr="00EC65F6">
        <w:rPr>
          <w:rFonts w:ascii="Verdana" w:hAnsi="Verdana"/>
        </w:rPr>
        <w:t xml:space="preserve">This policy and guidance is specifically for West Sussex schools and colleges and details how they must notify the Local Authority when they remove a child from the school roll at a non-standard transition point. </w:t>
      </w:r>
    </w:p>
    <w:p w14:paraId="56097C93" w14:textId="77777777" w:rsidR="001703C7" w:rsidRDefault="001703C7" w:rsidP="00A1166E">
      <w:pPr>
        <w:rPr>
          <w:rFonts w:ascii="Verdana" w:hAnsi="Verdana"/>
        </w:rPr>
      </w:pPr>
    </w:p>
    <w:p w14:paraId="08EB38F9" w14:textId="2908EA19" w:rsidR="00A1166E" w:rsidRPr="00EC65F6" w:rsidRDefault="00A1166E" w:rsidP="00A1166E">
      <w:pPr>
        <w:rPr>
          <w:rFonts w:ascii="Verdana" w:hAnsi="Verdana"/>
        </w:rPr>
      </w:pPr>
      <w:r w:rsidRPr="00EC65F6">
        <w:rPr>
          <w:rFonts w:ascii="Verdana" w:hAnsi="Verdana"/>
        </w:rPr>
        <w:t xml:space="preserve">It also explains how schools and colleges must notify the Local Authority when adding a child to the school roll at non-standard transition points. </w:t>
      </w:r>
    </w:p>
    <w:p w14:paraId="42F552A4" w14:textId="77777777" w:rsidR="00A1166E" w:rsidRPr="00EC65F6" w:rsidRDefault="00A1166E" w:rsidP="00A1166E">
      <w:pPr>
        <w:rPr>
          <w:rFonts w:ascii="Verdana" w:hAnsi="Verdana"/>
          <w:b/>
        </w:rPr>
      </w:pPr>
    </w:p>
    <w:p w14:paraId="58704188" w14:textId="77777777" w:rsidR="00A1166E" w:rsidRPr="00EC65F6" w:rsidRDefault="00A1166E" w:rsidP="00A1166E">
      <w:pPr>
        <w:rPr>
          <w:rFonts w:ascii="Verdana" w:hAnsi="Verdana"/>
          <w:b/>
        </w:rPr>
      </w:pPr>
      <w:r w:rsidRPr="00EC65F6">
        <w:rPr>
          <w:rFonts w:ascii="Verdana" w:hAnsi="Verdana"/>
          <w:b/>
        </w:rPr>
        <w:t xml:space="preserve">1. Statutory Guidance </w:t>
      </w:r>
    </w:p>
    <w:p w14:paraId="658EE415" w14:textId="44FCF5C9" w:rsidR="00A1166E" w:rsidRPr="00EC65F6" w:rsidRDefault="00A1166E" w:rsidP="00A1166E">
      <w:pPr>
        <w:rPr>
          <w:rFonts w:ascii="Verdana" w:hAnsi="Verdana"/>
          <w:b/>
        </w:rPr>
      </w:pPr>
      <w:r w:rsidRPr="00EC65F6">
        <w:rPr>
          <w:rFonts w:ascii="Verdana" w:hAnsi="Verdana"/>
        </w:rPr>
        <w:t xml:space="preserve">Several significant updates were made in 2016 – please click here for Children Missing Education </w:t>
      </w:r>
      <w:hyperlink r:id="rId260" w:history="1">
        <w:r w:rsidRPr="00EC65F6">
          <w:rPr>
            <w:rStyle w:val="Hyperlink"/>
            <w:rFonts w:ascii="Verdana" w:hAnsi="Verdana"/>
            <w:b/>
          </w:rPr>
          <w:t>latest statutory guidance</w:t>
        </w:r>
      </w:hyperlink>
      <w:r w:rsidR="001703C7">
        <w:rPr>
          <w:rStyle w:val="Hyperlink"/>
          <w:rFonts w:ascii="Verdana" w:hAnsi="Verdana"/>
          <w:b/>
        </w:rPr>
        <w:t>.</w:t>
      </w:r>
      <w:r w:rsidRPr="00EC65F6">
        <w:rPr>
          <w:rFonts w:ascii="Verdana" w:hAnsi="Verdana"/>
          <w:b/>
        </w:rPr>
        <w:t xml:space="preserve"> </w:t>
      </w:r>
    </w:p>
    <w:p w14:paraId="35D0E620" w14:textId="77777777" w:rsidR="00A1166E" w:rsidRPr="00EC65F6" w:rsidRDefault="00A1166E" w:rsidP="00A1166E">
      <w:pPr>
        <w:rPr>
          <w:rFonts w:ascii="Verdana" w:hAnsi="Verdana"/>
          <w:b/>
        </w:rPr>
      </w:pPr>
    </w:p>
    <w:p w14:paraId="2A193411" w14:textId="77777777" w:rsidR="00A1166E" w:rsidRPr="00EC65F6" w:rsidRDefault="00A1166E" w:rsidP="00A1166E">
      <w:pPr>
        <w:rPr>
          <w:rFonts w:ascii="Verdana" w:hAnsi="Verdana"/>
          <w:b/>
        </w:rPr>
      </w:pPr>
      <w:r w:rsidRPr="00EC65F6">
        <w:rPr>
          <w:rFonts w:ascii="Verdana" w:hAnsi="Verdana"/>
          <w:b/>
        </w:rPr>
        <w:t xml:space="preserve">2. The Nominated Person for WSCC </w:t>
      </w:r>
    </w:p>
    <w:p w14:paraId="3B535E37" w14:textId="178C17E0" w:rsidR="006B2CE7" w:rsidRDefault="00A1166E" w:rsidP="00A1166E">
      <w:pPr>
        <w:rPr>
          <w:rFonts w:ascii="Verdana" w:hAnsi="Verdana"/>
          <w:color w:val="000000"/>
        </w:rPr>
      </w:pPr>
      <w:r w:rsidRPr="00EC65F6">
        <w:rPr>
          <w:rFonts w:ascii="Verdana" w:hAnsi="Verdana"/>
        </w:rPr>
        <w:t xml:space="preserve">The nominated officer for Children Missing Education in West Sussex is </w:t>
      </w:r>
      <w:r w:rsidR="006B2CE7">
        <w:rPr>
          <w:rFonts w:ascii="Verdana" w:hAnsi="Verdana"/>
        </w:rPr>
        <w:t xml:space="preserve">Ellie Evans, Assistant Director for Compliance and Pupil Entitlement. </w:t>
      </w:r>
      <w:r w:rsidR="006B2CE7">
        <w:rPr>
          <w:rFonts w:ascii="Verdana" w:hAnsi="Verdana"/>
          <w:color w:val="000000"/>
        </w:rPr>
        <w:t xml:space="preserve">03302 223582 / </w:t>
      </w:r>
      <w:hyperlink r:id="rId261" w:history="1">
        <w:r w:rsidR="006B2CE7" w:rsidRPr="008C372F">
          <w:rPr>
            <w:rStyle w:val="Hyperlink"/>
            <w:rFonts w:ascii="Verdana" w:hAnsi="Verdana"/>
          </w:rPr>
          <w:t>ellie.evans@westsussex.gov.uk</w:t>
        </w:r>
      </w:hyperlink>
    </w:p>
    <w:p w14:paraId="42FAE744" w14:textId="77777777" w:rsidR="006B2CE7" w:rsidRDefault="006B2CE7" w:rsidP="00A1166E">
      <w:pPr>
        <w:rPr>
          <w:rFonts w:ascii="Verdana" w:hAnsi="Verdana"/>
        </w:rPr>
      </w:pPr>
    </w:p>
    <w:p w14:paraId="7257B68B" w14:textId="77777777" w:rsidR="00A1166E" w:rsidRPr="00EC65F6" w:rsidRDefault="00A1166E" w:rsidP="00A1166E">
      <w:pPr>
        <w:rPr>
          <w:rFonts w:ascii="Verdana" w:hAnsi="Verdana"/>
          <w:b/>
        </w:rPr>
      </w:pPr>
      <w:r w:rsidRPr="00EC65F6">
        <w:rPr>
          <w:rFonts w:ascii="Verdana" w:hAnsi="Verdana"/>
          <w:b/>
        </w:rPr>
        <w:t xml:space="preserve">3. Overview </w:t>
      </w:r>
    </w:p>
    <w:p w14:paraId="2A02EECE" w14:textId="77777777" w:rsidR="00A1166E" w:rsidRPr="00EC65F6" w:rsidRDefault="00A1166E" w:rsidP="00A1166E">
      <w:pPr>
        <w:rPr>
          <w:rFonts w:ascii="Verdana" w:hAnsi="Verdana"/>
        </w:rPr>
      </w:pPr>
      <w:r w:rsidRPr="00EC65F6">
        <w:rPr>
          <w:rFonts w:ascii="Verdana" w:hAnsi="Verdana"/>
        </w:rPr>
        <w:t xml:space="preserve">3.1 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roll or in any other suitable provision) in their area. </w:t>
      </w:r>
    </w:p>
    <w:p w14:paraId="4D901580" w14:textId="77777777" w:rsidR="00A1166E" w:rsidRPr="00EC65F6" w:rsidRDefault="00A1166E" w:rsidP="00A1166E">
      <w:pPr>
        <w:rPr>
          <w:rFonts w:ascii="Verdana" w:hAnsi="Verdana"/>
        </w:rPr>
      </w:pPr>
    </w:p>
    <w:p w14:paraId="2B959FF9" w14:textId="77777777" w:rsidR="00A1166E" w:rsidRPr="00EC65F6" w:rsidRDefault="00A1166E" w:rsidP="00A1166E">
      <w:pPr>
        <w:rPr>
          <w:rFonts w:ascii="Verdana" w:hAnsi="Verdana"/>
        </w:rPr>
      </w:pPr>
      <w:r w:rsidRPr="00EC65F6">
        <w:rPr>
          <w:rFonts w:ascii="Verdana" w:hAnsi="Verdana"/>
        </w:rPr>
        <w:t>3.2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14:paraId="2626F072" w14:textId="77777777" w:rsidR="00A1166E" w:rsidRPr="00EC65F6" w:rsidRDefault="00A1166E" w:rsidP="00A1166E">
      <w:pPr>
        <w:rPr>
          <w:rFonts w:ascii="Verdana" w:hAnsi="Verdana"/>
        </w:rPr>
      </w:pPr>
      <w:r w:rsidRPr="00EC65F6">
        <w:rPr>
          <w:rFonts w:ascii="Verdana" w:hAnsi="Verdana"/>
        </w:rPr>
        <w:t xml:space="preserve"> </w:t>
      </w:r>
    </w:p>
    <w:p w14:paraId="3EE308DA" w14:textId="77777777" w:rsidR="00A1166E" w:rsidRPr="00EC65F6" w:rsidRDefault="00A1166E" w:rsidP="00A1166E">
      <w:pPr>
        <w:rPr>
          <w:rFonts w:ascii="Verdana" w:hAnsi="Verdana"/>
        </w:rPr>
      </w:pPr>
      <w:r w:rsidRPr="00EC65F6">
        <w:rPr>
          <w:rFonts w:ascii="Verdana" w:hAnsi="Verdana"/>
        </w:rPr>
        <w:t xml:space="preserve">3.3 The law requires all schools to have an admission register and, except for schools where all pupils are boarders, an attendance register. All pupils must be placed on both registers. </w:t>
      </w:r>
    </w:p>
    <w:p w14:paraId="26D758F5" w14:textId="77777777" w:rsidR="00A1166E" w:rsidRPr="00EC65F6" w:rsidRDefault="00A1166E" w:rsidP="00A1166E">
      <w:pPr>
        <w:rPr>
          <w:rFonts w:ascii="Verdana" w:hAnsi="Verdana"/>
        </w:rPr>
      </w:pPr>
    </w:p>
    <w:p w14:paraId="2E7C669A" w14:textId="77777777" w:rsidR="00A1166E" w:rsidRPr="00EC65F6" w:rsidRDefault="00A1166E" w:rsidP="00A1166E">
      <w:pPr>
        <w:rPr>
          <w:rFonts w:ascii="Verdana" w:hAnsi="Verdana"/>
        </w:rPr>
      </w:pPr>
      <w:r w:rsidRPr="00EC65F6">
        <w:rPr>
          <w:rFonts w:ascii="Verdana" w:hAnsi="Verdana"/>
        </w:rPr>
        <w:t xml:space="preserve">3.4 This policy outlines what schools and colleges must do when they either remove a child from or add a child to, the school roll at non-standard transition points. </w:t>
      </w:r>
    </w:p>
    <w:p w14:paraId="7578F33D" w14:textId="77777777" w:rsidR="00A1166E" w:rsidRPr="00EC65F6" w:rsidRDefault="00A1166E" w:rsidP="00A1166E">
      <w:pPr>
        <w:rPr>
          <w:rFonts w:ascii="Verdana" w:hAnsi="Verdana"/>
        </w:rPr>
      </w:pPr>
    </w:p>
    <w:p w14:paraId="3C186E6F" w14:textId="77777777" w:rsidR="00A1166E" w:rsidRPr="00EC65F6" w:rsidRDefault="00A1166E" w:rsidP="00A1166E">
      <w:pPr>
        <w:rPr>
          <w:rFonts w:ascii="Verdana" w:hAnsi="Verdana"/>
        </w:rPr>
      </w:pPr>
      <w:r w:rsidRPr="00EC65F6">
        <w:rPr>
          <w:rFonts w:ascii="Verdana" w:hAnsi="Verdana"/>
        </w:rPr>
        <w:t xml:space="preserve">3.5 For those children who are removed from the school roll under one of the 15 specific criteria listed at </w:t>
      </w:r>
      <w:r w:rsidRPr="00EC65F6">
        <w:rPr>
          <w:rFonts w:ascii="Verdana" w:hAnsi="Verdana"/>
          <w:b/>
        </w:rPr>
        <w:t>5</w:t>
      </w:r>
      <w:r w:rsidRPr="00EC65F6">
        <w:rPr>
          <w:rFonts w:ascii="Verdana" w:hAnsi="Verdana"/>
        </w:rPr>
        <w:t xml:space="preserve"> below, the school must notify the Local Authority using the process at </w:t>
      </w:r>
      <w:r w:rsidRPr="00EC65F6">
        <w:rPr>
          <w:rFonts w:ascii="Verdana" w:hAnsi="Verdana"/>
          <w:b/>
        </w:rPr>
        <w:t>6</w:t>
      </w:r>
      <w:r w:rsidRPr="00EC65F6">
        <w:rPr>
          <w:rFonts w:ascii="Verdana" w:hAnsi="Verdana"/>
        </w:rPr>
        <w:t xml:space="preserve"> below as soon as possible.</w:t>
      </w:r>
    </w:p>
    <w:p w14:paraId="10517B28" w14:textId="77777777" w:rsidR="00A1166E" w:rsidRPr="00EC65F6" w:rsidRDefault="00A1166E" w:rsidP="00A1166E">
      <w:pPr>
        <w:rPr>
          <w:rFonts w:ascii="Verdana" w:hAnsi="Verdana"/>
        </w:rPr>
      </w:pPr>
    </w:p>
    <w:p w14:paraId="20EE776A" w14:textId="77777777" w:rsidR="00A1166E" w:rsidRPr="00EC65F6" w:rsidRDefault="00A1166E" w:rsidP="00A1166E">
      <w:pPr>
        <w:rPr>
          <w:rFonts w:ascii="Verdana" w:hAnsi="Verdana"/>
        </w:rPr>
      </w:pPr>
      <w:r w:rsidRPr="00EC65F6">
        <w:rPr>
          <w:rFonts w:ascii="Verdana" w:hAnsi="Verdana"/>
        </w:rPr>
        <w:t xml:space="preserve">3.6 The Local Authority Children Missing Education Team will then make enquiries and establish whether the child is in receipt of other suitable education provision or is to be regarded as a Child Missing Education. </w:t>
      </w:r>
    </w:p>
    <w:p w14:paraId="7767D4BA" w14:textId="77777777" w:rsidR="00A1166E" w:rsidRPr="00EC65F6" w:rsidRDefault="00A1166E" w:rsidP="00A1166E">
      <w:pPr>
        <w:rPr>
          <w:rFonts w:ascii="Verdana" w:hAnsi="Verdana"/>
        </w:rPr>
      </w:pPr>
      <w:r w:rsidRPr="00EC65F6">
        <w:rPr>
          <w:rFonts w:ascii="Verdana" w:hAnsi="Verdana"/>
        </w:rPr>
        <w:t xml:space="preserve"> </w:t>
      </w:r>
    </w:p>
    <w:p w14:paraId="6558DEC0" w14:textId="270E3186" w:rsidR="00A1166E" w:rsidRPr="00EC65F6" w:rsidRDefault="00A1166E" w:rsidP="00A1166E">
      <w:pPr>
        <w:rPr>
          <w:rFonts w:ascii="Verdana" w:hAnsi="Verdana"/>
        </w:rPr>
      </w:pPr>
      <w:r w:rsidRPr="00EC65F6">
        <w:rPr>
          <w:rFonts w:ascii="Verdana" w:hAnsi="Verdana"/>
        </w:rPr>
        <w:t>3.7 Poor attendance or Children Missing Education</w:t>
      </w:r>
      <w:r w:rsidR="00715830">
        <w:rPr>
          <w:rFonts w:ascii="Verdana" w:hAnsi="Verdana"/>
        </w:rPr>
        <w:t>:</w:t>
      </w:r>
      <w:r w:rsidRPr="00EC65F6">
        <w:rPr>
          <w:rFonts w:ascii="Verdana" w:hAnsi="Verdana"/>
        </w:rPr>
        <w:t xml:space="preserve">  Children Missing Education specifically relates to children who are not on a school roll or receiving suitable education elsewhere. Schools and colleges must be very clear not to confuse this with children who may be missing out on education through either poor attendance or truanting. For poor attendance and truanting issues</w:t>
      </w:r>
      <w:r w:rsidR="001F36E8">
        <w:rPr>
          <w:rFonts w:ascii="Verdana" w:hAnsi="Verdana"/>
        </w:rPr>
        <w:t>,</w:t>
      </w:r>
      <w:r w:rsidRPr="00EC65F6">
        <w:rPr>
          <w:rFonts w:ascii="Verdana" w:hAnsi="Verdana"/>
        </w:rPr>
        <w:t xml:space="preserve"> contact should be made in the first instance with Pupil Entitlement Investigations: 0330 228200 / </w:t>
      </w:r>
      <w:hyperlink r:id="rId262" w:history="1">
        <w:r w:rsidRPr="00EC65F6">
          <w:rPr>
            <w:rStyle w:val="Hyperlink"/>
            <w:rFonts w:ascii="Verdana" w:hAnsi="Verdana"/>
          </w:rPr>
          <w:t>educationwelfare.duty@west sussex.gov.uk</w:t>
        </w:r>
      </w:hyperlink>
      <w:r w:rsidRPr="00EC65F6">
        <w:rPr>
          <w:rFonts w:ascii="Verdana" w:hAnsi="Verdana"/>
        </w:rPr>
        <w:t xml:space="preserve">; or if the school and college consider the child with poor attendance or who is truanting to be at risk then contact should be made with </w:t>
      </w:r>
      <w:r w:rsidR="007D4CC8">
        <w:rPr>
          <w:rFonts w:ascii="Verdana" w:hAnsi="Verdana"/>
        </w:rPr>
        <w:t>IFD</w:t>
      </w:r>
      <w:r w:rsidRPr="00EC65F6">
        <w:rPr>
          <w:rFonts w:ascii="Verdana" w:hAnsi="Verdana"/>
        </w:rPr>
        <w:t xml:space="preserve"> or for urgent cases, </w:t>
      </w:r>
      <w:r w:rsidR="001F36E8">
        <w:rPr>
          <w:rFonts w:ascii="Verdana" w:hAnsi="Verdana"/>
        </w:rPr>
        <w:t>the p</w:t>
      </w:r>
      <w:r w:rsidRPr="00EC65F6">
        <w:rPr>
          <w:rFonts w:ascii="Verdana" w:hAnsi="Verdana"/>
        </w:rPr>
        <w:t xml:space="preserve">olice. </w:t>
      </w:r>
    </w:p>
    <w:p w14:paraId="1D665D45" w14:textId="77777777" w:rsidR="00A1166E" w:rsidRPr="00EC65F6" w:rsidRDefault="00A1166E" w:rsidP="00A1166E">
      <w:pPr>
        <w:rPr>
          <w:rFonts w:ascii="Verdana" w:hAnsi="Verdana"/>
        </w:rPr>
      </w:pPr>
    </w:p>
    <w:p w14:paraId="7B14DAA8" w14:textId="77777777" w:rsidR="00A1166E" w:rsidRPr="00EC65F6" w:rsidRDefault="00A1166E" w:rsidP="00A1166E">
      <w:pPr>
        <w:rPr>
          <w:rFonts w:ascii="Verdana" w:hAnsi="Verdana"/>
          <w:b/>
        </w:rPr>
      </w:pPr>
      <w:r w:rsidRPr="00EC65F6">
        <w:rPr>
          <w:rFonts w:ascii="Verdana" w:hAnsi="Verdana"/>
          <w:b/>
        </w:rPr>
        <w:t xml:space="preserve">4. Safeguarding </w:t>
      </w:r>
    </w:p>
    <w:p w14:paraId="6A1560E1" w14:textId="62566D62" w:rsidR="00A1166E" w:rsidRPr="00EC65F6" w:rsidRDefault="00A1166E" w:rsidP="00A1166E">
      <w:pPr>
        <w:rPr>
          <w:rFonts w:ascii="Verdana" w:hAnsi="Verdana"/>
        </w:rPr>
      </w:pPr>
      <w:r w:rsidRPr="00EC65F6">
        <w:rPr>
          <w:rFonts w:ascii="Verdana" w:hAnsi="Verdana"/>
        </w:rPr>
        <w:t xml:space="preserve">Information in this policy is intended to support normal school safeguarding practice. Schools MUST follow the normal route of contacting </w:t>
      </w:r>
      <w:r w:rsidR="007D4CC8">
        <w:rPr>
          <w:rFonts w:ascii="Verdana" w:hAnsi="Verdana"/>
        </w:rPr>
        <w:t>IFD</w:t>
      </w:r>
      <w:r w:rsidRPr="00EC65F6">
        <w:rPr>
          <w:rFonts w:ascii="Verdana" w:hAnsi="Verdana"/>
        </w:rPr>
        <w:t xml:space="preserve"> on 01403 229900 where they have safeguarding concerns about any child. If those concerns are urgent, then schools should call the police. </w:t>
      </w:r>
    </w:p>
    <w:p w14:paraId="51328FB3" w14:textId="77777777" w:rsidR="00A1166E" w:rsidRPr="00EC65F6" w:rsidRDefault="00A1166E" w:rsidP="00A1166E">
      <w:pPr>
        <w:rPr>
          <w:rFonts w:ascii="Verdana" w:hAnsi="Verdana"/>
        </w:rPr>
      </w:pPr>
    </w:p>
    <w:p w14:paraId="1BBF9873" w14:textId="77777777" w:rsidR="00A1166E" w:rsidRPr="00EC65F6" w:rsidRDefault="00A1166E" w:rsidP="00A1166E">
      <w:pPr>
        <w:rPr>
          <w:rFonts w:ascii="Verdana" w:hAnsi="Verdana"/>
        </w:rPr>
      </w:pPr>
    </w:p>
    <w:p w14:paraId="20484620" w14:textId="77777777" w:rsidR="00A1166E" w:rsidRPr="00EC65F6" w:rsidRDefault="00A1166E" w:rsidP="00A1166E">
      <w:pPr>
        <w:rPr>
          <w:rFonts w:ascii="Verdana" w:hAnsi="Verdana"/>
          <w:b/>
        </w:rPr>
      </w:pPr>
      <w:r w:rsidRPr="00EC65F6">
        <w:rPr>
          <w:rFonts w:ascii="Verdana" w:hAnsi="Verdana"/>
          <w:b/>
        </w:rPr>
        <w:t>5. Removal from Roll at NON-STANDARD TRANSITION POINTS – when and how to notify the Local Authority</w:t>
      </w:r>
    </w:p>
    <w:p w14:paraId="0FB70502" w14:textId="77777777" w:rsidR="00A1166E" w:rsidRPr="00EC65F6" w:rsidRDefault="00A1166E" w:rsidP="00A1166E">
      <w:pPr>
        <w:rPr>
          <w:rFonts w:ascii="Verdana" w:hAnsi="Verdana"/>
          <w:b/>
        </w:rPr>
      </w:pPr>
    </w:p>
    <w:p w14:paraId="7B47C6DC" w14:textId="210C3534" w:rsidR="00A1166E" w:rsidRPr="00EC65F6" w:rsidRDefault="00A1166E" w:rsidP="00A1166E">
      <w:pPr>
        <w:rPr>
          <w:rFonts w:ascii="Verdana" w:hAnsi="Verdana"/>
        </w:rPr>
      </w:pPr>
      <w:r w:rsidRPr="00EC65F6">
        <w:rPr>
          <w:rFonts w:ascii="Verdana" w:hAnsi="Verdana"/>
        </w:rPr>
        <w:t xml:space="preserve">5.1 All schools (including academies, free schools and independent schools) must notify their </w:t>
      </w:r>
      <w:r w:rsidR="005505BB">
        <w:rPr>
          <w:rFonts w:ascii="Verdana" w:hAnsi="Verdana"/>
        </w:rPr>
        <w:t>L</w:t>
      </w:r>
      <w:r w:rsidRPr="00EC65F6">
        <w:rPr>
          <w:rFonts w:ascii="Verdana" w:hAnsi="Verdana"/>
        </w:rPr>
        <w:t xml:space="preserve">ocal </w:t>
      </w:r>
      <w:r w:rsidR="005505BB">
        <w:rPr>
          <w:rFonts w:ascii="Verdana" w:hAnsi="Verdana"/>
        </w:rPr>
        <w:t>A</w:t>
      </w:r>
      <w:r w:rsidRPr="00EC65F6">
        <w:rPr>
          <w:rFonts w:ascii="Verdana" w:hAnsi="Verdana"/>
        </w:rPr>
        <w:t>uthority when they are about to remove a pupil’s name from the school admission register under any of the fifteen grounds listed in the table below</w:t>
      </w:r>
      <w:r w:rsidRPr="00EC65F6">
        <w:rPr>
          <w:rFonts w:ascii="Verdana" w:hAnsi="Verdana"/>
          <w:vertAlign w:val="superscript"/>
        </w:rPr>
        <w:footnoteReference w:id="32"/>
      </w:r>
      <w:r w:rsidRPr="00EC65F6">
        <w:rPr>
          <w:rFonts w:ascii="Verdana" w:hAnsi="Verdana"/>
        </w:rPr>
        <w:t xml:space="preserve">.  </w:t>
      </w:r>
    </w:p>
    <w:p w14:paraId="0BA4DB6A" w14:textId="77777777" w:rsidR="00A1166E" w:rsidRPr="00EC65F6" w:rsidRDefault="00A1166E" w:rsidP="00A1166E">
      <w:pPr>
        <w:rPr>
          <w:rFonts w:ascii="Verdana" w:hAnsi="Verdana"/>
        </w:rPr>
      </w:pPr>
    </w:p>
    <w:p w14:paraId="4E821DCA" w14:textId="77777777" w:rsidR="00A1166E" w:rsidRPr="007C459A" w:rsidRDefault="00A1166E" w:rsidP="00A1166E">
      <w:pPr>
        <w:pStyle w:val="NoSpacing"/>
        <w:rPr>
          <w:rFonts w:ascii="Verdana" w:hAnsi="Verdana"/>
          <w:b/>
          <w:szCs w:val="22"/>
        </w:rPr>
      </w:pPr>
      <w:r w:rsidRPr="007C459A">
        <w:rPr>
          <w:rFonts w:ascii="Verdana" w:hAnsi="Verdana"/>
        </w:rPr>
        <w:t xml:space="preserve">Table of Grounds for Removal from school roll at non-standard transition point </w:t>
      </w:r>
    </w:p>
    <w:p w14:paraId="70BDB5A2" w14:textId="77777777" w:rsidR="00A1166E" w:rsidRPr="008B7B69" w:rsidRDefault="00A1166E" w:rsidP="00A1166E">
      <w:pPr>
        <w:ind w:left="284"/>
        <w:rPr>
          <w:rFonts w:ascii="Verdana" w:hAnsi="Verdana"/>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28"/>
      </w:tblGrid>
      <w:tr w:rsidR="00A1166E" w:rsidRPr="008B7B69" w14:paraId="56A800E1" w14:textId="77777777" w:rsidTr="006F459C">
        <w:tc>
          <w:tcPr>
            <w:tcW w:w="993" w:type="dxa"/>
            <w:shd w:val="clear" w:color="auto" w:fill="auto"/>
          </w:tcPr>
          <w:p w14:paraId="38EDED3B" w14:textId="77777777" w:rsidR="00A1166E" w:rsidRPr="008B7B69" w:rsidRDefault="00A1166E" w:rsidP="006F459C">
            <w:pPr>
              <w:ind w:left="284"/>
              <w:rPr>
                <w:rFonts w:ascii="Verdana" w:hAnsi="Verdana"/>
                <w:sz w:val="18"/>
                <w:szCs w:val="18"/>
              </w:rPr>
            </w:pPr>
            <w:r w:rsidRPr="008B7B69">
              <w:rPr>
                <w:rFonts w:ascii="Verdana" w:hAnsi="Verdana"/>
                <w:sz w:val="18"/>
                <w:szCs w:val="18"/>
              </w:rPr>
              <w:t>1</w:t>
            </w:r>
          </w:p>
        </w:tc>
        <w:tc>
          <w:tcPr>
            <w:tcW w:w="8028" w:type="dxa"/>
            <w:shd w:val="clear" w:color="auto" w:fill="auto"/>
          </w:tcPr>
          <w:p w14:paraId="1AB2C122" w14:textId="77777777" w:rsidR="00A1166E" w:rsidRPr="008B7B69" w:rsidRDefault="00A1166E" w:rsidP="006F459C">
            <w:pPr>
              <w:ind w:left="284"/>
              <w:rPr>
                <w:rFonts w:ascii="Verdana" w:hAnsi="Verdana"/>
                <w:sz w:val="18"/>
                <w:szCs w:val="18"/>
              </w:rPr>
            </w:pPr>
            <w:r w:rsidRPr="008B7B69">
              <w:rPr>
                <w:rFonts w:ascii="Verdana" w:hAnsi="Verdana"/>
                <w:sz w:val="18"/>
                <w:szCs w:val="18"/>
              </w:rPr>
              <w:t>8(1) (a)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his/her age, ability and aptitude otherwise than at school.</w:t>
            </w:r>
          </w:p>
        </w:tc>
      </w:tr>
      <w:tr w:rsidR="00A1166E" w:rsidRPr="008B7B69" w14:paraId="2EC6F8D5" w14:textId="77777777" w:rsidTr="006F459C">
        <w:tc>
          <w:tcPr>
            <w:tcW w:w="993" w:type="dxa"/>
            <w:shd w:val="clear" w:color="auto" w:fill="auto"/>
          </w:tcPr>
          <w:p w14:paraId="0636952D" w14:textId="77777777" w:rsidR="00A1166E" w:rsidRPr="008B7B69" w:rsidRDefault="00A1166E" w:rsidP="006F459C">
            <w:pPr>
              <w:ind w:left="284"/>
              <w:rPr>
                <w:rFonts w:ascii="Verdana" w:hAnsi="Verdana"/>
                <w:sz w:val="18"/>
                <w:szCs w:val="18"/>
              </w:rPr>
            </w:pPr>
            <w:r w:rsidRPr="008B7B69">
              <w:rPr>
                <w:rFonts w:ascii="Verdana" w:hAnsi="Verdana"/>
                <w:sz w:val="18"/>
                <w:szCs w:val="18"/>
              </w:rPr>
              <w:t>2</w:t>
            </w:r>
          </w:p>
        </w:tc>
        <w:tc>
          <w:tcPr>
            <w:tcW w:w="8028" w:type="dxa"/>
            <w:shd w:val="clear" w:color="auto" w:fill="auto"/>
          </w:tcPr>
          <w:p w14:paraId="7705A63A" w14:textId="77777777" w:rsidR="00A1166E" w:rsidRPr="008B7B69" w:rsidRDefault="00A1166E" w:rsidP="006F459C">
            <w:pPr>
              <w:ind w:left="284"/>
              <w:rPr>
                <w:rFonts w:ascii="Verdana" w:hAnsi="Verdana"/>
                <w:sz w:val="18"/>
                <w:szCs w:val="18"/>
              </w:rPr>
            </w:pPr>
            <w:r w:rsidRPr="008B7B69">
              <w:rPr>
                <w:rFonts w:ascii="Verdana" w:hAnsi="Verdana"/>
                <w:sz w:val="18"/>
                <w:szCs w:val="18"/>
              </w:rPr>
              <w:t>8(1)(b) - except where it has been agreed by the proprietor that the pupil should be registered at more than one school, in a case not falling within sub-paragraph (a) or regulation 9, that s/he has been registered as a pupil at another school.</w:t>
            </w:r>
          </w:p>
        </w:tc>
      </w:tr>
      <w:tr w:rsidR="00A1166E" w:rsidRPr="008B7B69" w14:paraId="38D4606C" w14:textId="77777777" w:rsidTr="006F459C">
        <w:tc>
          <w:tcPr>
            <w:tcW w:w="993" w:type="dxa"/>
            <w:shd w:val="clear" w:color="auto" w:fill="auto"/>
          </w:tcPr>
          <w:p w14:paraId="2244BD4D" w14:textId="77777777" w:rsidR="00A1166E" w:rsidRPr="008B7B69" w:rsidRDefault="00A1166E" w:rsidP="006F459C">
            <w:pPr>
              <w:ind w:left="284"/>
              <w:rPr>
                <w:rFonts w:ascii="Verdana" w:hAnsi="Verdana"/>
                <w:sz w:val="18"/>
                <w:szCs w:val="18"/>
              </w:rPr>
            </w:pPr>
            <w:r w:rsidRPr="008B7B69">
              <w:rPr>
                <w:rFonts w:ascii="Verdana" w:hAnsi="Verdana"/>
                <w:sz w:val="18"/>
                <w:szCs w:val="18"/>
              </w:rPr>
              <w:t>3</w:t>
            </w:r>
          </w:p>
        </w:tc>
        <w:tc>
          <w:tcPr>
            <w:tcW w:w="8028" w:type="dxa"/>
            <w:shd w:val="clear" w:color="auto" w:fill="auto"/>
          </w:tcPr>
          <w:p w14:paraId="421EF61C" w14:textId="77777777" w:rsidR="00A1166E" w:rsidRPr="008B7B69" w:rsidRDefault="00A1166E" w:rsidP="006F459C">
            <w:pPr>
              <w:ind w:left="284"/>
              <w:rPr>
                <w:rFonts w:ascii="Verdana" w:hAnsi="Verdana"/>
                <w:sz w:val="18"/>
                <w:szCs w:val="18"/>
              </w:rPr>
            </w:pPr>
            <w:r w:rsidRPr="008B7B69">
              <w:rPr>
                <w:rFonts w:ascii="Verdana" w:hAnsi="Verdana"/>
                <w:sz w:val="18"/>
                <w:szCs w:val="18"/>
              </w:rPr>
              <w:t>8(1)(c) - where a pupil is registered at more than one school, and in a case not falling within sub-paragraph (j) or (m) or regulation 9, that s/he has ceased to attend the school and the proprietor of any other school at which s/he is registered has given consent to the deletion.</w:t>
            </w:r>
          </w:p>
        </w:tc>
      </w:tr>
      <w:tr w:rsidR="00A1166E" w:rsidRPr="008B7B69" w14:paraId="43768BB4" w14:textId="77777777" w:rsidTr="006F459C">
        <w:tc>
          <w:tcPr>
            <w:tcW w:w="993" w:type="dxa"/>
            <w:shd w:val="clear" w:color="auto" w:fill="auto"/>
          </w:tcPr>
          <w:p w14:paraId="4683D751" w14:textId="77777777" w:rsidR="00A1166E" w:rsidRPr="008B7B69" w:rsidRDefault="00A1166E" w:rsidP="006F459C">
            <w:pPr>
              <w:ind w:left="284"/>
              <w:rPr>
                <w:rFonts w:ascii="Verdana" w:hAnsi="Verdana"/>
                <w:sz w:val="18"/>
                <w:szCs w:val="18"/>
              </w:rPr>
            </w:pPr>
            <w:r w:rsidRPr="008B7B69">
              <w:rPr>
                <w:rFonts w:ascii="Verdana" w:hAnsi="Verdana"/>
                <w:sz w:val="18"/>
                <w:szCs w:val="18"/>
              </w:rPr>
              <w:t>4</w:t>
            </w:r>
          </w:p>
        </w:tc>
        <w:tc>
          <w:tcPr>
            <w:tcW w:w="8028" w:type="dxa"/>
            <w:shd w:val="clear" w:color="auto" w:fill="auto"/>
          </w:tcPr>
          <w:p w14:paraId="4AE80E39" w14:textId="77777777" w:rsidR="00A1166E" w:rsidRPr="008B7B69" w:rsidRDefault="00A1166E" w:rsidP="006F459C">
            <w:pPr>
              <w:ind w:left="284"/>
              <w:rPr>
                <w:rFonts w:ascii="Verdana" w:hAnsi="Verdana"/>
                <w:sz w:val="18"/>
                <w:szCs w:val="18"/>
              </w:rPr>
            </w:pPr>
            <w:r w:rsidRPr="008B7B69">
              <w:rPr>
                <w:rFonts w:ascii="Verdana" w:hAnsi="Verdana"/>
                <w:sz w:val="18"/>
                <w:szCs w:val="18"/>
              </w:rPr>
              <w:t>8(1)(d) - in a case not falling within sub-paragraph (a) of this paragraph, that s/he has ceased to attend the school and the proprietor has received written notification from the parent that the pupil is receiving education otherwise than at school.</w:t>
            </w:r>
          </w:p>
        </w:tc>
      </w:tr>
      <w:tr w:rsidR="00A1166E" w:rsidRPr="008B7B69" w14:paraId="3BE2BEC5" w14:textId="77777777" w:rsidTr="006F459C">
        <w:tc>
          <w:tcPr>
            <w:tcW w:w="993" w:type="dxa"/>
            <w:shd w:val="clear" w:color="auto" w:fill="auto"/>
          </w:tcPr>
          <w:p w14:paraId="35DA60EB" w14:textId="77777777" w:rsidR="00A1166E" w:rsidRPr="008B7B69" w:rsidRDefault="00A1166E" w:rsidP="006F459C">
            <w:pPr>
              <w:ind w:left="284"/>
              <w:rPr>
                <w:rFonts w:ascii="Verdana" w:hAnsi="Verdana"/>
                <w:sz w:val="18"/>
                <w:szCs w:val="18"/>
              </w:rPr>
            </w:pPr>
            <w:r w:rsidRPr="008B7B69">
              <w:rPr>
                <w:rFonts w:ascii="Verdana" w:hAnsi="Verdana"/>
                <w:sz w:val="18"/>
                <w:szCs w:val="18"/>
              </w:rPr>
              <w:t>5</w:t>
            </w:r>
          </w:p>
        </w:tc>
        <w:tc>
          <w:tcPr>
            <w:tcW w:w="8028" w:type="dxa"/>
            <w:shd w:val="clear" w:color="auto" w:fill="auto"/>
          </w:tcPr>
          <w:p w14:paraId="15C4D9C3" w14:textId="77777777" w:rsidR="00A1166E" w:rsidRPr="008B7B69" w:rsidRDefault="00A1166E" w:rsidP="006F459C">
            <w:pPr>
              <w:ind w:left="284"/>
              <w:rPr>
                <w:rFonts w:ascii="Verdana" w:hAnsi="Verdana"/>
                <w:sz w:val="18"/>
                <w:szCs w:val="18"/>
              </w:rPr>
            </w:pPr>
            <w:r w:rsidRPr="008B7B69">
              <w:rPr>
                <w:rFonts w:ascii="Verdana" w:hAnsi="Verdana"/>
                <w:sz w:val="18"/>
                <w:szCs w:val="18"/>
              </w:rPr>
              <w:t>8(1)(e) - except in the case of a boarder, that s/he has ceased to attend the school and no longer ordinarily resides at a place which is a reasonable distance from the school at which s/he is registered</w:t>
            </w:r>
          </w:p>
        </w:tc>
      </w:tr>
      <w:tr w:rsidR="00A1166E" w:rsidRPr="008B7B69" w14:paraId="6D35B111" w14:textId="77777777" w:rsidTr="006F459C">
        <w:tc>
          <w:tcPr>
            <w:tcW w:w="993" w:type="dxa"/>
            <w:shd w:val="clear" w:color="auto" w:fill="auto"/>
          </w:tcPr>
          <w:p w14:paraId="04BD5680" w14:textId="77777777" w:rsidR="00A1166E" w:rsidRPr="008B7B69" w:rsidRDefault="00A1166E" w:rsidP="006F459C">
            <w:pPr>
              <w:ind w:left="284"/>
              <w:rPr>
                <w:rFonts w:ascii="Verdana" w:hAnsi="Verdana"/>
                <w:sz w:val="18"/>
                <w:szCs w:val="18"/>
              </w:rPr>
            </w:pPr>
            <w:r w:rsidRPr="008B7B69">
              <w:rPr>
                <w:rFonts w:ascii="Verdana" w:hAnsi="Verdana"/>
                <w:sz w:val="18"/>
                <w:szCs w:val="18"/>
              </w:rPr>
              <w:t>6</w:t>
            </w:r>
          </w:p>
        </w:tc>
        <w:tc>
          <w:tcPr>
            <w:tcW w:w="8028" w:type="dxa"/>
            <w:shd w:val="clear" w:color="auto" w:fill="auto"/>
          </w:tcPr>
          <w:p w14:paraId="6EAC1230" w14:textId="77777777" w:rsidR="00A1166E" w:rsidRPr="008B7B69" w:rsidRDefault="00A1166E" w:rsidP="006F459C">
            <w:pPr>
              <w:ind w:left="284"/>
              <w:rPr>
                <w:rFonts w:ascii="Verdana" w:hAnsi="Verdana"/>
                <w:sz w:val="18"/>
                <w:szCs w:val="18"/>
              </w:rPr>
            </w:pPr>
            <w:r w:rsidRPr="008B7B69">
              <w:rPr>
                <w:rFonts w:ascii="Verdana" w:hAnsi="Verdana"/>
                <w:sz w:val="18"/>
                <w:szCs w:val="18"/>
              </w:rPr>
              <w:t>8(1)(f) - in the case of a pupil granted leave of absence in accordance with regulation 7(1A), that —</w:t>
            </w:r>
          </w:p>
          <w:p w14:paraId="5A42A349"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pupil has failed to attend the school within the ten school days immediately following the expiry of the period for which such leave was granted;</w:t>
            </w:r>
          </w:p>
          <w:p w14:paraId="497F1E6E"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2CBF45EB"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 xml:space="preserve">The proprietor and the local authority have failed, </w:t>
            </w:r>
            <w:r w:rsidRPr="008B7B69">
              <w:rPr>
                <w:rFonts w:ascii="Verdana" w:hAnsi="Verdana"/>
                <w:b/>
                <w:sz w:val="18"/>
                <w:szCs w:val="18"/>
              </w:rPr>
              <w:t xml:space="preserve">after jointly making reasonable enquiries, </w:t>
            </w:r>
            <w:r w:rsidRPr="008B7B69">
              <w:rPr>
                <w:rFonts w:ascii="Verdana" w:hAnsi="Verdana"/>
                <w:sz w:val="18"/>
                <w:szCs w:val="18"/>
              </w:rPr>
              <w:t xml:space="preserve">to ascertain where the pupil is. </w:t>
            </w:r>
          </w:p>
          <w:p w14:paraId="40EA07B0" w14:textId="77777777" w:rsidR="00A1166E" w:rsidRPr="008B7B69" w:rsidRDefault="00A1166E" w:rsidP="006F459C">
            <w:pPr>
              <w:ind w:left="284"/>
              <w:rPr>
                <w:rFonts w:ascii="Verdana" w:hAnsi="Verdana"/>
                <w:b/>
                <w:sz w:val="18"/>
                <w:szCs w:val="18"/>
              </w:rPr>
            </w:pPr>
            <w:r w:rsidRPr="008B7B69">
              <w:rPr>
                <w:rFonts w:ascii="Verdana" w:hAnsi="Verdana"/>
                <w:b/>
                <w:color w:val="FF0000"/>
                <w:sz w:val="18"/>
                <w:szCs w:val="18"/>
              </w:rPr>
              <w:t xml:space="preserve">Please note schools cannot unilaterally make the decision at point (iii). This MUST be done in consultation with the Local Authority Children Missing Education Team. </w:t>
            </w:r>
          </w:p>
        </w:tc>
      </w:tr>
      <w:tr w:rsidR="00A1166E" w:rsidRPr="008B7B69" w14:paraId="1A970608" w14:textId="77777777" w:rsidTr="006F459C">
        <w:tc>
          <w:tcPr>
            <w:tcW w:w="993" w:type="dxa"/>
            <w:shd w:val="clear" w:color="auto" w:fill="auto"/>
          </w:tcPr>
          <w:p w14:paraId="3FD6D9FA" w14:textId="77777777" w:rsidR="00A1166E" w:rsidRPr="008B7B69" w:rsidRDefault="00A1166E" w:rsidP="006F459C">
            <w:pPr>
              <w:ind w:left="284"/>
              <w:rPr>
                <w:rFonts w:ascii="Verdana" w:hAnsi="Verdana"/>
                <w:sz w:val="18"/>
                <w:szCs w:val="18"/>
              </w:rPr>
            </w:pPr>
            <w:r w:rsidRPr="008B7B69">
              <w:rPr>
                <w:rFonts w:ascii="Verdana" w:hAnsi="Verdana"/>
                <w:sz w:val="18"/>
                <w:szCs w:val="18"/>
              </w:rPr>
              <w:t>7</w:t>
            </w:r>
          </w:p>
        </w:tc>
        <w:tc>
          <w:tcPr>
            <w:tcW w:w="8028" w:type="dxa"/>
            <w:shd w:val="clear" w:color="auto" w:fill="auto"/>
          </w:tcPr>
          <w:p w14:paraId="30752EF4" w14:textId="77777777" w:rsidR="00A1166E" w:rsidRPr="008B7B69" w:rsidRDefault="00A1166E" w:rsidP="006F459C">
            <w:pPr>
              <w:ind w:left="284"/>
              <w:rPr>
                <w:rFonts w:ascii="Verdana" w:hAnsi="Verdana"/>
                <w:sz w:val="18"/>
                <w:szCs w:val="18"/>
              </w:rPr>
            </w:pPr>
            <w:r w:rsidRPr="008B7B69">
              <w:rPr>
                <w:rFonts w:ascii="Verdana" w:hAnsi="Verdana"/>
                <w:sz w:val="18"/>
                <w:szCs w:val="18"/>
              </w:rPr>
              <w:t>8(1)(g) - that s/he is certified by the school medical officer as unlikely to be in a fit state of health to attend school before ceasing to be of compulsory school age, and neither s/he nor her/his parent has indicated to the school the intention to continue to attend the school after ceasing to be of compulsory school age.</w:t>
            </w:r>
          </w:p>
        </w:tc>
      </w:tr>
      <w:tr w:rsidR="00A1166E" w:rsidRPr="008B7B69" w14:paraId="1B3E5AA5" w14:textId="77777777" w:rsidTr="006F459C">
        <w:tc>
          <w:tcPr>
            <w:tcW w:w="993" w:type="dxa"/>
            <w:shd w:val="clear" w:color="auto" w:fill="auto"/>
          </w:tcPr>
          <w:p w14:paraId="2ECF2E02" w14:textId="77777777" w:rsidR="00A1166E" w:rsidRPr="008B7B69" w:rsidRDefault="00A1166E" w:rsidP="006F459C">
            <w:pPr>
              <w:ind w:left="284"/>
              <w:rPr>
                <w:rFonts w:ascii="Verdana" w:hAnsi="Verdana"/>
                <w:sz w:val="18"/>
                <w:szCs w:val="18"/>
              </w:rPr>
            </w:pPr>
            <w:r w:rsidRPr="008B7B69">
              <w:rPr>
                <w:rFonts w:ascii="Verdana" w:hAnsi="Verdana"/>
                <w:sz w:val="18"/>
                <w:szCs w:val="18"/>
              </w:rPr>
              <w:t>8</w:t>
            </w:r>
          </w:p>
        </w:tc>
        <w:tc>
          <w:tcPr>
            <w:tcW w:w="8028" w:type="dxa"/>
            <w:shd w:val="clear" w:color="auto" w:fill="auto"/>
          </w:tcPr>
          <w:p w14:paraId="5D24D90B" w14:textId="77777777" w:rsidR="00A1166E" w:rsidRPr="008B7B69" w:rsidRDefault="00A1166E" w:rsidP="006F459C">
            <w:pPr>
              <w:ind w:left="284"/>
              <w:rPr>
                <w:rFonts w:ascii="Verdana" w:hAnsi="Verdana"/>
                <w:sz w:val="18"/>
                <w:szCs w:val="18"/>
              </w:rPr>
            </w:pPr>
            <w:r w:rsidRPr="008B7B69">
              <w:rPr>
                <w:rFonts w:ascii="Verdana" w:hAnsi="Verdana"/>
                <w:sz w:val="18"/>
                <w:szCs w:val="18"/>
              </w:rPr>
              <w:t>8(1)(h) - that s/he has been continuously absent from the school for a period of not less than twenty school days and —</w:t>
            </w:r>
          </w:p>
          <w:p w14:paraId="69A75E6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at no time was her/his absence during that period authorised by the proprietor in accordance with regulation 6(2);</w:t>
            </w:r>
          </w:p>
          <w:p w14:paraId="54DE56D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70B718E6"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 xml:space="preserve">The proprietor of the school and the local authority have failed, after </w:t>
            </w:r>
            <w:r w:rsidRPr="008B7B69">
              <w:rPr>
                <w:rFonts w:ascii="Verdana" w:hAnsi="Verdana"/>
                <w:b/>
                <w:sz w:val="18"/>
                <w:szCs w:val="18"/>
              </w:rPr>
              <w:t>jointly making reasonable enquiries, to ascertain where the pupil is.</w:t>
            </w:r>
          </w:p>
          <w:p w14:paraId="3B432DBC" w14:textId="77777777" w:rsidR="00A1166E" w:rsidRPr="008B7B69" w:rsidRDefault="00A1166E" w:rsidP="006F459C">
            <w:pPr>
              <w:ind w:left="284"/>
              <w:rPr>
                <w:rFonts w:ascii="Verdana" w:hAnsi="Verdana"/>
                <w:sz w:val="18"/>
                <w:szCs w:val="18"/>
              </w:rPr>
            </w:pPr>
            <w:r w:rsidRPr="008B7B69">
              <w:rPr>
                <w:rFonts w:ascii="Verdana" w:hAnsi="Verdana"/>
                <w:b/>
                <w:color w:val="FF0000"/>
                <w:sz w:val="18"/>
                <w:szCs w:val="18"/>
              </w:rPr>
              <w:t>Please note schools cannot unilaterally make the decision at point (iii). This MUST be done in consultation with the Local Authority Children Missing Education Team</w:t>
            </w:r>
            <w:r w:rsidRPr="008B7B69">
              <w:rPr>
                <w:rFonts w:ascii="Verdana" w:hAnsi="Verdana"/>
                <w:b/>
                <w:sz w:val="18"/>
                <w:szCs w:val="18"/>
              </w:rPr>
              <w:t>.</w:t>
            </w:r>
          </w:p>
        </w:tc>
      </w:tr>
      <w:tr w:rsidR="00A1166E" w:rsidRPr="008B7B69" w14:paraId="60AEA31E" w14:textId="77777777" w:rsidTr="006F459C">
        <w:tc>
          <w:tcPr>
            <w:tcW w:w="993" w:type="dxa"/>
            <w:shd w:val="clear" w:color="auto" w:fill="auto"/>
          </w:tcPr>
          <w:p w14:paraId="42281B25" w14:textId="77777777" w:rsidR="00A1166E" w:rsidRPr="008B7B69" w:rsidRDefault="00A1166E" w:rsidP="006F459C">
            <w:pPr>
              <w:ind w:left="284"/>
              <w:rPr>
                <w:rFonts w:ascii="Verdana" w:hAnsi="Verdana"/>
                <w:sz w:val="18"/>
                <w:szCs w:val="18"/>
              </w:rPr>
            </w:pPr>
            <w:r w:rsidRPr="008B7B69">
              <w:rPr>
                <w:rFonts w:ascii="Verdana" w:hAnsi="Verdana"/>
                <w:sz w:val="18"/>
                <w:szCs w:val="18"/>
              </w:rPr>
              <w:t>9</w:t>
            </w:r>
          </w:p>
        </w:tc>
        <w:tc>
          <w:tcPr>
            <w:tcW w:w="8028" w:type="dxa"/>
            <w:shd w:val="clear" w:color="auto" w:fill="auto"/>
          </w:tcPr>
          <w:p w14:paraId="17A644EB" w14:textId="77777777" w:rsidR="00A1166E" w:rsidRPr="008B7B69" w:rsidRDefault="00A1166E" w:rsidP="006F459C">
            <w:pPr>
              <w:ind w:left="284"/>
              <w:rPr>
                <w:rFonts w:ascii="Verdana" w:hAnsi="Verdana"/>
                <w:sz w:val="18"/>
                <w:szCs w:val="18"/>
              </w:rPr>
            </w:pPr>
            <w:r w:rsidRPr="008B7B69">
              <w:rPr>
                <w:rFonts w:ascii="Verdana" w:hAnsi="Verdana"/>
                <w:sz w:val="18"/>
                <w:szCs w:val="18"/>
              </w:rPr>
              <w:t>8(1)(i) - that s/he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A1166E" w:rsidRPr="008B7B69" w14:paraId="7A88B965" w14:textId="77777777" w:rsidTr="006F459C">
        <w:tc>
          <w:tcPr>
            <w:tcW w:w="993" w:type="dxa"/>
            <w:shd w:val="clear" w:color="auto" w:fill="auto"/>
          </w:tcPr>
          <w:p w14:paraId="26B49522" w14:textId="77777777" w:rsidR="00A1166E" w:rsidRPr="008B7B69" w:rsidRDefault="00A1166E" w:rsidP="006F459C">
            <w:pPr>
              <w:ind w:left="284"/>
              <w:rPr>
                <w:rFonts w:ascii="Verdana" w:hAnsi="Verdana"/>
                <w:sz w:val="18"/>
                <w:szCs w:val="18"/>
              </w:rPr>
            </w:pPr>
            <w:r w:rsidRPr="008B7B69">
              <w:rPr>
                <w:rFonts w:ascii="Verdana" w:hAnsi="Verdana"/>
                <w:sz w:val="18"/>
                <w:szCs w:val="18"/>
              </w:rPr>
              <w:t>10</w:t>
            </w:r>
          </w:p>
        </w:tc>
        <w:tc>
          <w:tcPr>
            <w:tcW w:w="8028" w:type="dxa"/>
            <w:shd w:val="clear" w:color="auto" w:fill="auto"/>
          </w:tcPr>
          <w:p w14:paraId="78CA0E04" w14:textId="77777777" w:rsidR="00A1166E" w:rsidRPr="008B7B69" w:rsidRDefault="00A1166E" w:rsidP="006F459C">
            <w:pPr>
              <w:ind w:left="284"/>
              <w:rPr>
                <w:rFonts w:ascii="Verdana" w:hAnsi="Verdana"/>
                <w:sz w:val="18"/>
                <w:szCs w:val="18"/>
              </w:rPr>
            </w:pPr>
            <w:r w:rsidRPr="008B7B69">
              <w:rPr>
                <w:rFonts w:ascii="Verdana" w:hAnsi="Verdana"/>
                <w:sz w:val="18"/>
                <w:szCs w:val="18"/>
              </w:rPr>
              <w:t>8(1) (j) - that the pupil has died.</w:t>
            </w:r>
          </w:p>
        </w:tc>
      </w:tr>
      <w:tr w:rsidR="00A1166E" w:rsidRPr="008B7B69" w14:paraId="23BD5E03" w14:textId="77777777" w:rsidTr="006F459C">
        <w:tc>
          <w:tcPr>
            <w:tcW w:w="993" w:type="dxa"/>
            <w:shd w:val="clear" w:color="auto" w:fill="auto"/>
          </w:tcPr>
          <w:p w14:paraId="6A3D40F7" w14:textId="77777777" w:rsidR="00A1166E" w:rsidRPr="008B7B69" w:rsidRDefault="00A1166E" w:rsidP="006F459C">
            <w:pPr>
              <w:ind w:left="284"/>
              <w:rPr>
                <w:rFonts w:ascii="Verdana" w:hAnsi="Verdana"/>
                <w:sz w:val="18"/>
                <w:szCs w:val="18"/>
              </w:rPr>
            </w:pPr>
            <w:r w:rsidRPr="008B7B69">
              <w:rPr>
                <w:rFonts w:ascii="Verdana" w:hAnsi="Verdana"/>
                <w:sz w:val="18"/>
                <w:szCs w:val="18"/>
              </w:rPr>
              <w:t>11</w:t>
            </w:r>
          </w:p>
        </w:tc>
        <w:tc>
          <w:tcPr>
            <w:tcW w:w="8028" w:type="dxa"/>
            <w:shd w:val="clear" w:color="auto" w:fill="auto"/>
          </w:tcPr>
          <w:p w14:paraId="4AF22583" w14:textId="77777777" w:rsidR="00A1166E" w:rsidRPr="008B7B69" w:rsidRDefault="00A1166E" w:rsidP="006F459C">
            <w:pPr>
              <w:ind w:left="284"/>
              <w:rPr>
                <w:rFonts w:ascii="Verdana" w:hAnsi="Verdana"/>
                <w:sz w:val="18"/>
                <w:szCs w:val="18"/>
              </w:rPr>
            </w:pPr>
            <w:r w:rsidRPr="008B7B69">
              <w:rPr>
                <w:rFonts w:ascii="Verdana" w:hAnsi="Verdana"/>
                <w:sz w:val="18"/>
                <w:szCs w:val="18"/>
              </w:rPr>
              <w:t>8(1)(k) - that the pupil will cease to be of compulsory school age before the school next meets and—</w:t>
            </w:r>
          </w:p>
          <w:p w14:paraId="4695EE01"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relevant person has indicated that the pupil will cease to attend the school;</w:t>
            </w:r>
          </w:p>
          <w:p w14:paraId="00D866EC" w14:textId="77777777" w:rsidR="00A1166E" w:rsidRPr="008B7B69" w:rsidRDefault="00A1166E" w:rsidP="006F459C">
            <w:pPr>
              <w:ind w:left="284"/>
              <w:rPr>
                <w:rFonts w:ascii="Verdana" w:hAnsi="Verdana"/>
                <w:sz w:val="18"/>
                <w:szCs w:val="18"/>
              </w:rPr>
            </w:pPr>
            <w:r w:rsidRPr="008B7B69">
              <w:rPr>
                <w:rFonts w:ascii="Verdana" w:hAnsi="Verdana"/>
                <w:sz w:val="18"/>
                <w:szCs w:val="18"/>
              </w:rPr>
              <w:t>or</w:t>
            </w:r>
          </w:p>
          <w:p w14:paraId="08F114F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does not meet the academic entry requirements for admission to the school’s sixth form.</w:t>
            </w:r>
          </w:p>
        </w:tc>
      </w:tr>
      <w:tr w:rsidR="00A1166E" w:rsidRPr="008B7B69" w14:paraId="15A2C073" w14:textId="77777777" w:rsidTr="006F459C">
        <w:tc>
          <w:tcPr>
            <w:tcW w:w="993" w:type="dxa"/>
            <w:shd w:val="clear" w:color="auto" w:fill="auto"/>
          </w:tcPr>
          <w:p w14:paraId="32CC4CC1" w14:textId="77777777" w:rsidR="00A1166E" w:rsidRPr="008B7B69" w:rsidRDefault="00A1166E" w:rsidP="006F459C">
            <w:pPr>
              <w:ind w:left="284"/>
              <w:rPr>
                <w:rFonts w:ascii="Verdana" w:hAnsi="Verdana"/>
                <w:sz w:val="18"/>
                <w:szCs w:val="18"/>
              </w:rPr>
            </w:pPr>
            <w:r w:rsidRPr="008B7B69">
              <w:rPr>
                <w:rFonts w:ascii="Verdana" w:hAnsi="Verdana"/>
                <w:sz w:val="18"/>
                <w:szCs w:val="18"/>
              </w:rPr>
              <w:t>12</w:t>
            </w:r>
          </w:p>
        </w:tc>
        <w:tc>
          <w:tcPr>
            <w:tcW w:w="8028" w:type="dxa"/>
            <w:shd w:val="clear" w:color="auto" w:fill="auto"/>
          </w:tcPr>
          <w:p w14:paraId="62A95806" w14:textId="77777777" w:rsidR="00A1166E" w:rsidRPr="008B7B69" w:rsidRDefault="00A1166E" w:rsidP="006F459C">
            <w:pPr>
              <w:ind w:left="284"/>
              <w:rPr>
                <w:rFonts w:ascii="Verdana" w:hAnsi="Verdana"/>
                <w:sz w:val="18"/>
                <w:szCs w:val="18"/>
              </w:rPr>
            </w:pPr>
            <w:r w:rsidRPr="008B7B69">
              <w:rPr>
                <w:rFonts w:ascii="Verdana" w:hAnsi="Verdana"/>
                <w:sz w:val="18"/>
                <w:szCs w:val="18"/>
              </w:rPr>
              <w:t>(1)(l) - in the case of a pupil at a school other than a maintained school, an Academy, a city technology college or a city college for the technology of the arts, that s/he has ceased to be a pupil of the school.</w:t>
            </w:r>
          </w:p>
        </w:tc>
      </w:tr>
      <w:tr w:rsidR="00A1166E" w:rsidRPr="008B7B69" w14:paraId="4623C590" w14:textId="77777777" w:rsidTr="006F459C">
        <w:tc>
          <w:tcPr>
            <w:tcW w:w="993" w:type="dxa"/>
            <w:shd w:val="clear" w:color="auto" w:fill="auto"/>
          </w:tcPr>
          <w:p w14:paraId="1FBDCAE7" w14:textId="77777777" w:rsidR="00A1166E" w:rsidRPr="008B7B69" w:rsidRDefault="00A1166E" w:rsidP="006F459C">
            <w:pPr>
              <w:ind w:left="284"/>
              <w:rPr>
                <w:rFonts w:ascii="Verdana" w:hAnsi="Verdana"/>
                <w:sz w:val="18"/>
                <w:szCs w:val="18"/>
              </w:rPr>
            </w:pPr>
            <w:r w:rsidRPr="008B7B69">
              <w:rPr>
                <w:rFonts w:ascii="Verdana" w:hAnsi="Verdana"/>
                <w:sz w:val="18"/>
                <w:szCs w:val="18"/>
              </w:rPr>
              <w:t>13</w:t>
            </w:r>
          </w:p>
        </w:tc>
        <w:tc>
          <w:tcPr>
            <w:tcW w:w="8028" w:type="dxa"/>
            <w:shd w:val="clear" w:color="auto" w:fill="auto"/>
          </w:tcPr>
          <w:p w14:paraId="4F1DD290" w14:textId="77777777" w:rsidR="00A1166E" w:rsidRPr="008B7B69" w:rsidRDefault="00A1166E" w:rsidP="006F459C">
            <w:pPr>
              <w:ind w:left="284"/>
              <w:rPr>
                <w:rFonts w:ascii="Verdana" w:hAnsi="Verdana"/>
                <w:sz w:val="18"/>
                <w:szCs w:val="18"/>
              </w:rPr>
            </w:pPr>
            <w:r w:rsidRPr="008B7B69">
              <w:rPr>
                <w:rFonts w:ascii="Verdana" w:hAnsi="Verdana"/>
                <w:sz w:val="18"/>
                <w:szCs w:val="18"/>
              </w:rPr>
              <w:t>8(1)(m) - that s/he has been permanently excluded from the school.</w:t>
            </w:r>
          </w:p>
        </w:tc>
      </w:tr>
      <w:tr w:rsidR="00A1166E" w:rsidRPr="008B7B69" w14:paraId="073F60A9" w14:textId="77777777" w:rsidTr="006F459C">
        <w:tc>
          <w:tcPr>
            <w:tcW w:w="993" w:type="dxa"/>
            <w:shd w:val="clear" w:color="auto" w:fill="auto"/>
          </w:tcPr>
          <w:p w14:paraId="655F0AB0" w14:textId="77777777" w:rsidR="00A1166E" w:rsidRPr="008B7B69" w:rsidRDefault="00A1166E" w:rsidP="006F459C">
            <w:pPr>
              <w:ind w:left="284"/>
              <w:rPr>
                <w:rFonts w:ascii="Verdana" w:hAnsi="Verdana"/>
                <w:sz w:val="18"/>
                <w:szCs w:val="18"/>
              </w:rPr>
            </w:pPr>
            <w:r w:rsidRPr="008B7B69">
              <w:rPr>
                <w:rFonts w:ascii="Verdana" w:hAnsi="Verdana"/>
                <w:sz w:val="18"/>
                <w:szCs w:val="18"/>
              </w:rPr>
              <w:t>14</w:t>
            </w:r>
          </w:p>
        </w:tc>
        <w:tc>
          <w:tcPr>
            <w:tcW w:w="8028" w:type="dxa"/>
            <w:shd w:val="clear" w:color="auto" w:fill="auto"/>
          </w:tcPr>
          <w:p w14:paraId="0A29F8ED" w14:textId="77777777" w:rsidR="00A1166E" w:rsidRPr="008B7B69" w:rsidRDefault="00A1166E" w:rsidP="006F459C">
            <w:pPr>
              <w:ind w:left="284"/>
              <w:rPr>
                <w:rFonts w:ascii="Verdana" w:hAnsi="Verdana"/>
                <w:sz w:val="18"/>
                <w:szCs w:val="18"/>
              </w:rPr>
            </w:pPr>
            <w:r w:rsidRPr="008B7B69">
              <w:rPr>
                <w:rFonts w:ascii="Verdana" w:hAnsi="Verdana"/>
                <w:sz w:val="18"/>
                <w:szCs w:val="18"/>
              </w:rPr>
              <w:t>8(1)(n) - where the pupil has been admitted to the school to receive nursery education, that s/he has not on completing such education transferred to a reception, or higher, class at the school.</w:t>
            </w:r>
          </w:p>
        </w:tc>
      </w:tr>
      <w:tr w:rsidR="00A1166E" w:rsidRPr="008B7B69" w14:paraId="6B8360F7" w14:textId="77777777" w:rsidTr="006F459C">
        <w:tc>
          <w:tcPr>
            <w:tcW w:w="993" w:type="dxa"/>
            <w:shd w:val="clear" w:color="auto" w:fill="auto"/>
          </w:tcPr>
          <w:p w14:paraId="256BEE97" w14:textId="77777777" w:rsidR="00A1166E" w:rsidRPr="008B7B69" w:rsidRDefault="00A1166E" w:rsidP="006F459C">
            <w:pPr>
              <w:ind w:left="284"/>
              <w:rPr>
                <w:rFonts w:ascii="Verdana" w:hAnsi="Verdana"/>
                <w:sz w:val="18"/>
                <w:szCs w:val="18"/>
              </w:rPr>
            </w:pPr>
            <w:r w:rsidRPr="008B7B69">
              <w:rPr>
                <w:rFonts w:ascii="Verdana" w:hAnsi="Verdana"/>
                <w:sz w:val="18"/>
                <w:szCs w:val="18"/>
              </w:rPr>
              <w:t>15</w:t>
            </w:r>
          </w:p>
        </w:tc>
        <w:tc>
          <w:tcPr>
            <w:tcW w:w="8028" w:type="dxa"/>
            <w:shd w:val="clear" w:color="auto" w:fill="auto"/>
          </w:tcPr>
          <w:p w14:paraId="38ACDD5D" w14:textId="77777777" w:rsidR="00A1166E" w:rsidRPr="008B7B69" w:rsidRDefault="00A1166E" w:rsidP="006F459C">
            <w:pPr>
              <w:ind w:left="284"/>
              <w:rPr>
                <w:rFonts w:ascii="Verdana" w:hAnsi="Verdana"/>
                <w:sz w:val="18"/>
                <w:szCs w:val="18"/>
              </w:rPr>
            </w:pPr>
            <w:r w:rsidRPr="008B7B69">
              <w:rPr>
                <w:rFonts w:ascii="Verdana" w:hAnsi="Verdana"/>
                <w:sz w:val="18"/>
                <w:szCs w:val="18"/>
              </w:rPr>
              <w:t>8(1)(o) where—</w:t>
            </w:r>
          </w:p>
          <w:p w14:paraId="5AB50FB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is a boarder at a maintained school or an Academy;</w:t>
            </w:r>
          </w:p>
          <w:p w14:paraId="6F283AD7"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charges for board and lodging are payable by the parent of the pupil; and</w:t>
            </w:r>
          </w:p>
          <w:p w14:paraId="75662AC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Those charges remain unpaid by the pupil’s parent at the end of the school term to which they relate.</w:t>
            </w:r>
          </w:p>
        </w:tc>
      </w:tr>
    </w:tbl>
    <w:p w14:paraId="2A2BD3C0" w14:textId="77777777" w:rsidR="00A1166E" w:rsidRPr="008B7B69" w:rsidRDefault="00A1166E" w:rsidP="00A1166E">
      <w:pPr>
        <w:ind w:left="284"/>
        <w:rPr>
          <w:rFonts w:ascii="Verdana" w:hAnsi="Verdana"/>
          <w:sz w:val="22"/>
          <w:szCs w:val="22"/>
        </w:rPr>
      </w:pPr>
    </w:p>
    <w:p w14:paraId="6E673581" w14:textId="77777777" w:rsidR="00A1166E" w:rsidRPr="008B7B69" w:rsidRDefault="00A1166E" w:rsidP="00A1166E">
      <w:pPr>
        <w:ind w:left="567"/>
        <w:rPr>
          <w:rFonts w:ascii="Verdana" w:hAnsi="Verdana"/>
          <w:b/>
          <w:sz w:val="22"/>
          <w:szCs w:val="22"/>
        </w:rPr>
      </w:pPr>
    </w:p>
    <w:p w14:paraId="087C7E04" w14:textId="77777777" w:rsidR="00A1166E" w:rsidRPr="007C459A" w:rsidRDefault="00A1166E" w:rsidP="00A1166E">
      <w:pPr>
        <w:rPr>
          <w:rFonts w:ascii="Verdana" w:hAnsi="Verdana"/>
          <w:b/>
          <w:bCs/>
          <w:sz w:val="22"/>
          <w:szCs w:val="22"/>
        </w:rPr>
      </w:pPr>
      <w:r w:rsidRPr="007C459A">
        <w:rPr>
          <w:rFonts w:ascii="Verdana" w:hAnsi="Verdana"/>
          <w:b/>
          <w:bCs/>
          <w:sz w:val="22"/>
          <w:szCs w:val="22"/>
        </w:rPr>
        <w:t xml:space="preserve">Notifying the Local Authority when removing a child from roll at non-standard   transition point  </w:t>
      </w:r>
    </w:p>
    <w:p w14:paraId="2AFB2583" w14:textId="77777777" w:rsidR="00A1166E" w:rsidRPr="007C459A" w:rsidRDefault="00A1166E" w:rsidP="00A1166E">
      <w:pPr>
        <w:rPr>
          <w:rFonts w:ascii="Verdana" w:hAnsi="Verdana"/>
          <w:b/>
          <w:sz w:val="22"/>
          <w:szCs w:val="22"/>
        </w:rPr>
      </w:pPr>
    </w:p>
    <w:p w14:paraId="7FDAE60E" w14:textId="77777777" w:rsidR="00A1166E" w:rsidRPr="00EC65F6" w:rsidRDefault="00A1166E" w:rsidP="00A1166E">
      <w:pPr>
        <w:rPr>
          <w:rFonts w:ascii="Verdana" w:hAnsi="Verdana"/>
        </w:rPr>
      </w:pPr>
      <w:r w:rsidRPr="00EC65F6">
        <w:rPr>
          <w:rFonts w:ascii="Verdana" w:hAnsi="Verdana"/>
        </w:rPr>
        <w:t xml:space="preserve">The Local Authority </w:t>
      </w:r>
      <w:r w:rsidRPr="00EC65F6">
        <w:rPr>
          <w:rFonts w:ascii="Verdana" w:hAnsi="Verdana"/>
          <w:b/>
        </w:rPr>
        <w:t>must</w:t>
      </w:r>
      <w:r w:rsidRPr="00EC65F6">
        <w:rPr>
          <w:rFonts w:ascii="Verdana" w:hAnsi="Verdana"/>
        </w:rPr>
        <w:t xml:space="preserve"> be notified when a school is to delete a pupil from its register under any of the above circumstances. This should be done </w:t>
      </w:r>
      <w:r w:rsidRPr="00EC65F6">
        <w:rPr>
          <w:rFonts w:ascii="Verdana" w:hAnsi="Verdana"/>
          <w:b/>
        </w:rPr>
        <w:t>as soon as</w:t>
      </w:r>
      <w:r w:rsidRPr="00EC65F6">
        <w:rPr>
          <w:rFonts w:ascii="Verdana" w:hAnsi="Verdana"/>
        </w:rPr>
        <w:t xml:space="preserve"> the grounds for deletion are met, but </w:t>
      </w:r>
      <w:r w:rsidRPr="00EC65F6">
        <w:rPr>
          <w:rFonts w:ascii="Verdana" w:hAnsi="Verdana"/>
          <w:b/>
        </w:rPr>
        <w:t>no later than</w:t>
      </w:r>
      <w:r w:rsidRPr="00EC65F6">
        <w:rPr>
          <w:rFonts w:ascii="Verdana" w:hAnsi="Verdana"/>
        </w:rPr>
        <w:t xml:space="preserve"> deleting the pupil’s name from the register.   It is essential that schools comply with this duty so that local authorities can, as part of their statutory obligations, identify and track children missing education until they are back in school or receiving suitable education elsewhere. </w:t>
      </w:r>
    </w:p>
    <w:p w14:paraId="0BB8B4A1" w14:textId="77777777" w:rsidR="00A1166E" w:rsidRPr="00EC65F6" w:rsidRDefault="00A1166E" w:rsidP="00A1166E">
      <w:pPr>
        <w:rPr>
          <w:rFonts w:ascii="Verdana" w:hAnsi="Verdana"/>
        </w:rPr>
      </w:pPr>
    </w:p>
    <w:p w14:paraId="47F63C9C" w14:textId="3E6E77B5" w:rsidR="00A1166E" w:rsidRDefault="00A1166E" w:rsidP="00A1166E">
      <w:pPr>
        <w:rPr>
          <w:rFonts w:ascii="Verdana" w:hAnsi="Verdana"/>
        </w:rPr>
      </w:pPr>
      <w:r w:rsidRPr="00EC65F6">
        <w:rPr>
          <w:rFonts w:ascii="Verdana" w:hAnsi="Verdana"/>
        </w:rPr>
        <w:t>When</w:t>
      </w:r>
      <w:r w:rsidRPr="00EC65F6">
        <w:rPr>
          <w:rFonts w:ascii="Verdana" w:hAnsi="Verdana"/>
          <w:b/>
        </w:rPr>
        <w:t xml:space="preserve"> schools or colleges</w:t>
      </w:r>
      <w:r w:rsidRPr="00EC65F6">
        <w:rPr>
          <w:rFonts w:ascii="Verdana" w:hAnsi="Verdana"/>
        </w:rPr>
        <w:t xml:space="preserve"> are removing a child from the school or college roll in the above circumstances, the Local Authority </w:t>
      </w:r>
      <w:r w:rsidRPr="00EC65F6">
        <w:rPr>
          <w:rFonts w:ascii="Verdana" w:hAnsi="Verdana"/>
          <w:b/>
        </w:rPr>
        <w:t>MUST</w:t>
      </w:r>
      <w:r w:rsidRPr="00EC65F6">
        <w:rPr>
          <w:rFonts w:ascii="Verdana" w:hAnsi="Verdana"/>
        </w:rPr>
        <w:t xml:space="preserve"> be informed using the following on line form</w:t>
      </w:r>
      <w:r w:rsidR="00733312">
        <w:rPr>
          <w:rFonts w:ascii="Verdana" w:hAnsi="Verdana"/>
        </w:rPr>
        <w:t xml:space="preserve"> </w:t>
      </w:r>
      <w:hyperlink r:id="rId263" w:history="1">
        <w:r w:rsidR="00F679D8" w:rsidRPr="00481ACF">
          <w:rPr>
            <w:rStyle w:val="Hyperlink"/>
            <w:rFonts w:ascii="Verdana" w:hAnsi="Verdana"/>
            <w:sz w:val="18"/>
            <w:szCs w:val="18"/>
          </w:rPr>
          <w:t>https://westsussex-self.achieveservice.com/en/AchieveForms/?mode=fill&amp;consentMessage=yes&amp;form_uri=sandbox-publish://AF-Process-fc8af06f-b6fe-47a7-bcb7-5541770fef3b/AF-Stage-c58d3dd3-f57f-4c38-8ee3-8115bf971d3a/definition.json&amp;process=1&amp;process_uri=sandbox-processes://AF-Process-fc8af06f-b6fe-47a7-bcb7-5541770fef3b&amp;process_id=AF-Process-fc8af06f-b6fe-47a7-bcb7-5541770fef3b&amp;noLoginPrompt=1</w:t>
        </w:r>
      </w:hyperlink>
    </w:p>
    <w:p w14:paraId="359B5ABA" w14:textId="77777777" w:rsidR="00F679D8" w:rsidRPr="00EC65F6" w:rsidRDefault="00F679D8" w:rsidP="00A1166E">
      <w:pPr>
        <w:rPr>
          <w:rFonts w:ascii="Verdana" w:hAnsi="Verdana"/>
          <w:b/>
        </w:rPr>
      </w:pPr>
    </w:p>
    <w:p w14:paraId="4C800862" w14:textId="77777777" w:rsidR="00A1166E" w:rsidRPr="00EC65F6" w:rsidRDefault="00A1166E" w:rsidP="00A1166E">
      <w:pPr>
        <w:rPr>
          <w:rFonts w:ascii="Verdana" w:hAnsi="Verdana"/>
        </w:rPr>
      </w:pPr>
    </w:p>
    <w:p w14:paraId="66CE7E07" w14:textId="77777777" w:rsidR="00A1166E" w:rsidRPr="00EC65F6" w:rsidRDefault="00A1166E" w:rsidP="00A1166E">
      <w:pPr>
        <w:rPr>
          <w:rFonts w:ascii="Verdana" w:hAnsi="Verdana"/>
        </w:rPr>
      </w:pPr>
      <w:r w:rsidRPr="00EC65F6">
        <w:rPr>
          <w:rFonts w:ascii="Verdana" w:hAnsi="Verdana"/>
        </w:rPr>
        <w:t xml:space="preserve">The Local Authority will always welcome contact from schools and colleges with the Children Missing Education Team before a child is removed from roll.  </w:t>
      </w:r>
    </w:p>
    <w:p w14:paraId="1AC5B800" w14:textId="77777777" w:rsidR="00A1166E" w:rsidRPr="00EC65F6" w:rsidRDefault="00A1166E" w:rsidP="00A1166E">
      <w:pPr>
        <w:rPr>
          <w:rFonts w:ascii="Verdana" w:hAnsi="Verdana"/>
        </w:rPr>
      </w:pPr>
    </w:p>
    <w:p w14:paraId="2E30893B" w14:textId="77777777" w:rsidR="00A1166E" w:rsidRDefault="00A1166E" w:rsidP="00A1166E">
      <w:pPr>
        <w:rPr>
          <w:rFonts w:ascii="Verdana" w:hAnsi="Verdana"/>
          <w:b/>
          <w:bCs/>
          <w:sz w:val="22"/>
          <w:szCs w:val="22"/>
        </w:rPr>
      </w:pPr>
      <w:r w:rsidRPr="007C459A">
        <w:rPr>
          <w:rFonts w:ascii="Verdana" w:hAnsi="Verdana"/>
          <w:b/>
          <w:bCs/>
          <w:sz w:val="22"/>
          <w:szCs w:val="22"/>
        </w:rPr>
        <w:t>Notifying the Local Authority when on-rolling at non-standard transition point</w:t>
      </w:r>
    </w:p>
    <w:p w14:paraId="170D5CE0" w14:textId="77777777" w:rsidR="00A1166E" w:rsidRPr="007C459A" w:rsidRDefault="00A1166E" w:rsidP="00A1166E">
      <w:pPr>
        <w:rPr>
          <w:rFonts w:ascii="Verdana" w:hAnsi="Verdana"/>
          <w:b/>
          <w:bCs/>
          <w:sz w:val="22"/>
          <w:szCs w:val="22"/>
        </w:rPr>
      </w:pPr>
    </w:p>
    <w:p w14:paraId="178ED678" w14:textId="089E8B27" w:rsidR="00F679D8" w:rsidRDefault="00A1166E" w:rsidP="00A1166E">
      <w:pPr>
        <w:rPr>
          <w:rFonts w:ascii="Verdana" w:hAnsi="Verdana"/>
        </w:rPr>
      </w:pPr>
      <w:r w:rsidRPr="00EC65F6">
        <w:rPr>
          <w:rFonts w:ascii="Verdana" w:hAnsi="Verdana"/>
          <w:b/>
          <w:bCs/>
        </w:rPr>
        <w:t xml:space="preserve">All schools </w:t>
      </w:r>
      <w:r w:rsidRPr="00EC65F6">
        <w:rPr>
          <w:rFonts w:ascii="Verdana" w:hAnsi="Verdana"/>
        </w:rPr>
        <w:t xml:space="preserve">must notify the Local Authority </w:t>
      </w:r>
      <w:r w:rsidRPr="00EC65F6">
        <w:rPr>
          <w:rFonts w:ascii="Verdana" w:hAnsi="Verdana"/>
          <w:b/>
          <w:bCs/>
        </w:rPr>
        <w:t xml:space="preserve">within five days </w:t>
      </w:r>
      <w:r w:rsidRPr="00EC65F6">
        <w:rPr>
          <w:rFonts w:ascii="Verdana" w:hAnsi="Verdana"/>
        </w:rPr>
        <w:t>of adding a pupil’s name to the admission register at a non-standard transition point. The notification must include all the details contained in the admission register for the new pupil.  In such circumstances the Local Authority should be notified by completing the following</w:t>
      </w:r>
      <w:r w:rsidR="00F679D8">
        <w:rPr>
          <w:rFonts w:ascii="Verdana" w:hAnsi="Verdana"/>
        </w:rPr>
        <w:t xml:space="preserve"> </w:t>
      </w:r>
      <w:hyperlink r:id="rId264" w:history="1">
        <w:r w:rsidR="00F679D8" w:rsidRPr="00DF3C08">
          <w:rPr>
            <w:rStyle w:val="Hyperlink"/>
            <w:rFonts w:ascii="Verdana" w:hAnsi="Verdana"/>
          </w:rPr>
          <w:t>https://www-admin.westsussex.gov.uk/education-children-and-families/schools-and-colleges/school-places/notification-of-adding-to-the-school-register/?formcheck=checked</w:t>
        </w:r>
      </w:hyperlink>
    </w:p>
    <w:p w14:paraId="76B0B8F1" w14:textId="0B74B6A0" w:rsidR="00A1166E" w:rsidRPr="00EC65F6" w:rsidRDefault="00A1166E" w:rsidP="00A1166E">
      <w:pPr>
        <w:rPr>
          <w:rFonts w:ascii="Verdana" w:hAnsi="Verdana"/>
          <w:b/>
        </w:rPr>
      </w:pPr>
      <w:r w:rsidRPr="00EC65F6">
        <w:rPr>
          <w:rFonts w:ascii="Verdana" w:hAnsi="Verdana"/>
          <w:b/>
        </w:rPr>
        <w:t xml:space="preserve"> </w:t>
      </w:r>
    </w:p>
    <w:p w14:paraId="74B3DEE6" w14:textId="77777777" w:rsidR="00A1166E" w:rsidRPr="00EC65F6" w:rsidRDefault="00A1166E" w:rsidP="00A1166E">
      <w:pPr>
        <w:rPr>
          <w:rFonts w:ascii="Verdana" w:hAnsi="Verdana"/>
          <w:b/>
        </w:rPr>
      </w:pPr>
    </w:p>
    <w:p w14:paraId="11B09593" w14:textId="1C6EC9E1" w:rsidR="00A1166E" w:rsidRDefault="00A1166E" w:rsidP="00A1166E">
      <w:r w:rsidRPr="00EC65F6">
        <w:rPr>
          <w:rFonts w:ascii="Verdana" w:hAnsi="Verdana"/>
          <w:b/>
        </w:rPr>
        <w:t>Further advice</w:t>
      </w:r>
      <w:r w:rsidR="0035651C">
        <w:rPr>
          <w:rFonts w:ascii="Verdana" w:hAnsi="Verdana"/>
          <w:b/>
        </w:rPr>
        <w:t>:</w:t>
      </w:r>
      <w:r w:rsidRPr="00EC65F6">
        <w:rPr>
          <w:rFonts w:ascii="Verdana" w:hAnsi="Verdana"/>
          <w:b/>
        </w:rPr>
        <w:t xml:space="preserve"> </w:t>
      </w:r>
      <w:r w:rsidRPr="00EC65F6">
        <w:rPr>
          <w:rFonts w:ascii="Verdana" w:hAnsi="Verdana"/>
        </w:rPr>
        <w:t xml:space="preserve">The Nominated </w:t>
      </w:r>
      <w:r w:rsidR="00735376">
        <w:rPr>
          <w:rFonts w:ascii="Verdana" w:hAnsi="Verdana"/>
        </w:rPr>
        <w:t>Contact</w:t>
      </w:r>
      <w:r w:rsidRPr="00EC65F6">
        <w:rPr>
          <w:rFonts w:ascii="Verdana" w:hAnsi="Verdana"/>
        </w:rPr>
        <w:t xml:space="preserve"> for Children Missing Education in West Sussex is Sara Hughes, Senior Investigating Officer, Children Missing Education:  0330 2222059 / </w:t>
      </w:r>
      <w:hyperlink r:id="rId265" w:history="1">
        <w:r w:rsidR="00F679D8" w:rsidRPr="00DF3C08">
          <w:rPr>
            <w:rStyle w:val="Hyperlink"/>
            <w:rFonts w:ascii="Verdana" w:hAnsi="Verdana"/>
          </w:rPr>
          <w:t>sara.hughes@westsussex.gov.uk</w:t>
        </w:r>
      </w:hyperlink>
      <w:r w:rsidR="0035651C">
        <w:t>.</w:t>
      </w:r>
    </w:p>
    <w:p w14:paraId="0596338D" w14:textId="77777777" w:rsidR="00A1166E" w:rsidRDefault="00A1166E" w:rsidP="00552588">
      <w:pPr>
        <w:rPr>
          <w:rFonts w:ascii="Verdana" w:hAnsi="Verdana" w:cs="Arial"/>
          <w:b/>
          <w:color w:val="0070C0"/>
          <w:sz w:val="22"/>
          <w:szCs w:val="22"/>
        </w:rPr>
      </w:pPr>
    </w:p>
    <w:p w14:paraId="4DF7C549" w14:textId="77777777" w:rsidR="00A1166E" w:rsidRDefault="00A1166E" w:rsidP="00552588">
      <w:pPr>
        <w:rPr>
          <w:rFonts w:ascii="Verdana" w:hAnsi="Verdana" w:cs="Arial"/>
          <w:b/>
          <w:color w:val="0070C0"/>
          <w:sz w:val="22"/>
          <w:szCs w:val="22"/>
        </w:rPr>
      </w:pPr>
    </w:p>
    <w:p w14:paraId="1D2B0244" w14:textId="77777777" w:rsidR="00A1166E" w:rsidRDefault="00A1166E" w:rsidP="00552588">
      <w:pPr>
        <w:rPr>
          <w:rFonts w:ascii="Verdana" w:hAnsi="Verdana" w:cs="Arial"/>
          <w:b/>
          <w:color w:val="0070C0"/>
          <w:sz w:val="22"/>
          <w:szCs w:val="22"/>
        </w:rPr>
      </w:pPr>
    </w:p>
    <w:p w14:paraId="7CEB62D8" w14:textId="77777777" w:rsidR="00A1166E" w:rsidRDefault="00A1166E" w:rsidP="00552588">
      <w:pPr>
        <w:rPr>
          <w:rFonts w:ascii="Verdana" w:hAnsi="Verdana" w:cs="Arial"/>
          <w:b/>
          <w:color w:val="0070C0"/>
          <w:sz w:val="22"/>
          <w:szCs w:val="22"/>
        </w:rPr>
      </w:pPr>
    </w:p>
    <w:p w14:paraId="32D09870" w14:textId="77777777" w:rsidR="00A1166E" w:rsidRDefault="00A1166E" w:rsidP="00552588">
      <w:pPr>
        <w:rPr>
          <w:rFonts w:ascii="Verdana" w:hAnsi="Verdana" w:cs="Arial"/>
          <w:b/>
          <w:color w:val="0070C0"/>
          <w:sz w:val="22"/>
          <w:szCs w:val="22"/>
        </w:rPr>
      </w:pPr>
    </w:p>
    <w:p w14:paraId="25866608" w14:textId="77777777" w:rsidR="00A1166E" w:rsidRDefault="00A1166E" w:rsidP="00552588">
      <w:pPr>
        <w:rPr>
          <w:rFonts w:ascii="Verdana" w:hAnsi="Verdana" w:cs="Arial"/>
          <w:b/>
          <w:color w:val="0070C0"/>
          <w:sz w:val="22"/>
          <w:szCs w:val="22"/>
        </w:rPr>
      </w:pPr>
    </w:p>
    <w:p w14:paraId="4CD4BA98" w14:textId="77777777" w:rsidR="00A1166E" w:rsidRDefault="00A1166E" w:rsidP="00552588">
      <w:pPr>
        <w:rPr>
          <w:rFonts w:ascii="Verdana" w:hAnsi="Verdana" w:cs="Arial"/>
          <w:b/>
          <w:color w:val="0070C0"/>
          <w:sz w:val="22"/>
          <w:szCs w:val="22"/>
        </w:rPr>
      </w:pPr>
    </w:p>
    <w:p w14:paraId="6A57F46D" w14:textId="77777777" w:rsidR="00A1166E" w:rsidRDefault="00A1166E" w:rsidP="00552588">
      <w:pPr>
        <w:rPr>
          <w:rFonts w:ascii="Verdana" w:hAnsi="Verdana" w:cs="Arial"/>
          <w:b/>
          <w:color w:val="0070C0"/>
          <w:sz w:val="22"/>
          <w:szCs w:val="22"/>
        </w:rPr>
      </w:pPr>
    </w:p>
    <w:p w14:paraId="45D86ADB" w14:textId="77777777" w:rsidR="00A1166E" w:rsidRDefault="00A1166E" w:rsidP="00552588">
      <w:pPr>
        <w:rPr>
          <w:rFonts w:ascii="Verdana" w:hAnsi="Verdana" w:cs="Arial"/>
          <w:b/>
          <w:color w:val="0070C0"/>
          <w:sz w:val="22"/>
          <w:szCs w:val="22"/>
        </w:rPr>
      </w:pPr>
    </w:p>
    <w:p w14:paraId="00CD1B45" w14:textId="77777777" w:rsidR="00C0621F" w:rsidRDefault="00C0621F" w:rsidP="00552588">
      <w:pPr>
        <w:rPr>
          <w:rFonts w:ascii="Verdana" w:hAnsi="Verdana" w:cs="Arial"/>
          <w:b/>
          <w:color w:val="0070C0"/>
          <w:sz w:val="22"/>
          <w:szCs w:val="22"/>
        </w:rPr>
      </w:pPr>
    </w:p>
    <w:p w14:paraId="0F99AAD2" w14:textId="5E05A479" w:rsidR="00C0621F" w:rsidRDefault="00C0621F" w:rsidP="00552588">
      <w:pPr>
        <w:rPr>
          <w:rFonts w:ascii="Verdana" w:hAnsi="Verdana" w:cs="Arial"/>
          <w:b/>
          <w:color w:val="0070C0"/>
          <w:sz w:val="22"/>
          <w:szCs w:val="22"/>
        </w:rPr>
      </w:pPr>
    </w:p>
    <w:p w14:paraId="198396C4" w14:textId="683BAAC0" w:rsidR="000D44AD" w:rsidRDefault="000D44AD" w:rsidP="00552588">
      <w:pPr>
        <w:rPr>
          <w:rFonts w:ascii="Verdana" w:hAnsi="Verdana" w:cs="Arial"/>
          <w:b/>
          <w:color w:val="0070C0"/>
          <w:sz w:val="22"/>
          <w:szCs w:val="22"/>
        </w:rPr>
      </w:pPr>
    </w:p>
    <w:p w14:paraId="541287E0" w14:textId="65F38D71" w:rsidR="000D44AD" w:rsidRDefault="000D44AD" w:rsidP="00552588">
      <w:pPr>
        <w:rPr>
          <w:rFonts w:ascii="Verdana" w:hAnsi="Verdana" w:cs="Arial"/>
          <w:b/>
          <w:color w:val="0070C0"/>
          <w:sz w:val="22"/>
          <w:szCs w:val="22"/>
        </w:rPr>
      </w:pPr>
    </w:p>
    <w:p w14:paraId="4B860590" w14:textId="6F903329" w:rsidR="000D44AD" w:rsidRDefault="000D44AD" w:rsidP="00552588">
      <w:pPr>
        <w:rPr>
          <w:rFonts w:ascii="Verdana" w:hAnsi="Verdana" w:cs="Arial"/>
          <w:b/>
          <w:color w:val="0070C0"/>
          <w:sz w:val="22"/>
          <w:szCs w:val="22"/>
        </w:rPr>
      </w:pPr>
    </w:p>
    <w:p w14:paraId="0A07A189" w14:textId="61CCBF23" w:rsidR="000D44AD" w:rsidRDefault="000D44AD" w:rsidP="00552588">
      <w:pPr>
        <w:rPr>
          <w:rFonts w:ascii="Verdana" w:hAnsi="Verdana" w:cs="Arial"/>
          <w:b/>
          <w:color w:val="0070C0"/>
          <w:sz w:val="22"/>
          <w:szCs w:val="22"/>
        </w:rPr>
      </w:pPr>
    </w:p>
    <w:p w14:paraId="06CD8EAA" w14:textId="16E6C748" w:rsidR="000D44AD" w:rsidRDefault="000D44AD" w:rsidP="00552588">
      <w:pPr>
        <w:rPr>
          <w:rFonts w:ascii="Verdana" w:hAnsi="Verdana" w:cs="Arial"/>
          <w:b/>
          <w:color w:val="0070C0"/>
          <w:sz w:val="22"/>
          <w:szCs w:val="22"/>
        </w:rPr>
      </w:pPr>
    </w:p>
    <w:p w14:paraId="2E77DF7D" w14:textId="47C57914" w:rsidR="000D44AD" w:rsidRDefault="000D44AD" w:rsidP="00552588">
      <w:pPr>
        <w:rPr>
          <w:rFonts w:ascii="Verdana" w:hAnsi="Verdana" w:cs="Arial"/>
          <w:b/>
          <w:color w:val="0070C0"/>
          <w:sz w:val="22"/>
          <w:szCs w:val="22"/>
        </w:rPr>
      </w:pPr>
    </w:p>
    <w:p w14:paraId="7DC2D6B8" w14:textId="36B4449C" w:rsidR="000D44AD" w:rsidRDefault="000D44AD" w:rsidP="00552588">
      <w:pPr>
        <w:rPr>
          <w:rFonts w:ascii="Verdana" w:hAnsi="Verdana" w:cs="Arial"/>
          <w:b/>
          <w:color w:val="0070C0"/>
          <w:sz w:val="22"/>
          <w:szCs w:val="22"/>
        </w:rPr>
      </w:pPr>
    </w:p>
    <w:p w14:paraId="3CB8E093" w14:textId="1B8C4152" w:rsidR="000D44AD" w:rsidRDefault="000D44AD" w:rsidP="00552588">
      <w:pPr>
        <w:rPr>
          <w:rFonts w:ascii="Verdana" w:hAnsi="Verdana" w:cs="Arial"/>
          <w:b/>
          <w:color w:val="0070C0"/>
          <w:sz w:val="22"/>
          <w:szCs w:val="22"/>
        </w:rPr>
      </w:pPr>
    </w:p>
    <w:p w14:paraId="6EB29910" w14:textId="54A6F671" w:rsidR="000D44AD" w:rsidRDefault="000D44AD" w:rsidP="00552588">
      <w:pPr>
        <w:rPr>
          <w:rFonts w:ascii="Verdana" w:hAnsi="Verdana" w:cs="Arial"/>
          <w:b/>
          <w:color w:val="0070C0"/>
          <w:sz w:val="22"/>
          <w:szCs w:val="22"/>
        </w:rPr>
      </w:pPr>
    </w:p>
    <w:p w14:paraId="2449422A" w14:textId="297C1B6D" w:rsidR="000D44AD" w:rsidRDefault="000D44AD" w:rsidP="00552588">
      <w:pPr>
        <w:rPr>
          <w:rFonts w:ascii="Verdana" w:hAnsi="Verdana" w:cs="Arial"/>
          <w:b/>
          <w:color w:val="0070C0"/>
          <w:sz w:val="22"/>
          <w:szCs w:val="22"/>
        </w:rPr>
      </w:pPr>
    </w:p>
    <w:p w14:paraId="1934FA18" w14:textId="206B27DD" w:rsidR="000D44AD" w:rsidRDefault="000D44AD" w:rsidP="00552588">
      <w:pPr>
        <w:rPr>
          <w:rFonts w:ascii="Verdana" w:hAnsi="Verdana" w:cs="Arial"/>
          <w:b/>
          <w:color w:val="0070C0"/>
          <w:sz w:val="22"/>
          <w:szCs w:val="22"/>
        </w:rPr>
      </w:pPr>
    </w:p>
    <w:p w14:paraId="49E50527" w14:textId="72038806" w:rsidR="000D44AD" w:rsidRDefault="000D44AD" w:rsidP="00552588">
      <w:pPr>
        <w:rPr>
          <w:rFonts w:ascii="Verdana" w:hAnsi="Verdana" w:cs="Arial"/>
          <w:b/>
          <w:color w:val="0070C0"/>
          <w:sz w:val="22"/>
          <w:szCs w:val="22"/>
        </w:rPr>
      </w:pPr>
    </w:p>
    <w:p w14:paraId="0C864CBD" w14:textId="173A9A32" w:rsidR="000D44AD" w:rsidRDefault="000D44AD" w:rsidP="00552588">
      <w:pPr>
        <w:rPr>
          <w:rFonts w:ascii="Verdana" w:hAnsi="Verdana" w:cs="Arial"/>
          <w:b/>
          <w:color w:val="0070C0"/>
          <w:sz w:val="22"/>
          <w:szCs w:val="22"/>
        </w:rPr>
      </w:pPr>
    </w:p>
    <w:p w14:paraId="3E3A3818" w14:textId="5A86D8F1" w:rsidR="000D44AD" w:rsidRDefault="000D44AD" w:rsidP="00552588">
      <w:pPr>
        <w:rPr>
          <w:rFonts w:ascii="Verdana" w:hAnsi="Verdana" w:cs="Arial"/>
          <w:b/>
          <w:color w:val="0070C0"/>
          <w:sz w:val="22"/>
          <w:szCs w:val="22"/>
        </w:rPr>
      </w:pPr>
    </w:p>
    <w:p w14:paraId="023D88CB" w14:textId="0DB59529" w:rsidR="000D44AD" w:rsidRDefault="000D44AD" w:rsidP="00552588">
      <w:pPr>
        <w:rPr>
          <w:rFonts w:ascii="Verdana" w:hAnsi="Verdana" w:cs="Arial"/>
          <w:b/>
          <w:color w:val="0070C0"/>
          <w:sz w:val="22"/>
          <w:szCs w:val="22"/>
        </w:rPr>
      </w:pPr>
    </w:p>
    <w:p w14:paraId="0A280F55" w14:textId="3DE0D44B" w:rsidR="000D44AD" w:rsidRDefault="000D44AD" w:rsidP="00552588">
      <w:pPr>
        <w:rPr>
          <w:rFonts w:ascii="Verdana" w:hAnsi="Verdana" w:cs="Arial"/>
          <w:b/>
          <w:color w:val="0070C0"/>
          <w:sz w:val="22"/>
          <w:szCs w:val="22"/>
        </w:rPr>
      </w:pPr>
    </w:p>
    <w:p w14:paraId="753D25B9" w14:textId="77777777" w:rsidR="000D44AD" w:rsidRDefault="000D44AD" w:rsidP="00552588">
      <w:pPr>
        <w:rPr>
          <w:rFonts w:ascii="Verdana" w:hAnsi="Verdana" w:cs="Arial"/>
          <w:b/>
          <w:color w:val="0070C0"/>
          <w:sz w:val="22"/>
          <w:szCs w:val="22"/>
        </w:rPr>
      </w:pPr>
    </w:p>
    <w:p w14:paraId="1263F6FF" w14:textId="77777777" w:rsidR="00C0621F" w:rsidRDefault="00C0621F" w:rsidP="00552588">
      <w:pPr>
        <w:rPr>
          <w:rFonts w:ascii="Verdana" w:hAnsi="Verdana" w:cs="Arial"/>
          <w:b/>
          <w:color w:val="0070C0"/>
          <w:sz w:val="22"/>
          <w:szCs w:val="22"/>
        </w:rPr>
      </w:pPr>
    </w:p>
    <w:p w14:paraId="5426BE08" w14:textId="77777777" w:rsidR="00C0621F" w:rsidRDefault="00C0621F" w:rsidP="00552588">
      <w:pPr>
        <w:rPr>
          <w:rFonts w:ascii="Verdana" w:hAnsi="Verdana" w:cs="Arial"/>
          <w:b/>
          <w:color w:val="0070C0"/>
          <w:sz w:val="22"/>
          <w:szCs w:val="22"/>
        </w:rPr>
      </w:pPr>
    </w:p>
    <w:p w14:paraId="75102BCC" w14:textId="77777777" w:rsidR="00C0621F" w:rsidRDefault="00C0621F" w:rsidP="00552588">
      <w:pPr>
        <w:rPr>
          <w:rFonts w:ascii="Verdana" w:hAnsi="Verdana" w:cs="Arial"/>
          <w:b/>
          <w:color w:val="0070C0"/>
          <w:sz w:val="22"/>
          <w:szCs w:val="22"/>
        </w:rPr>
      </w:pPr>
    </w:p>
    <w:p w14:paraId="5C15C955" w14:textId="77777777" w:rsidR="00C0621F" w:rsidRDefault="00C0621F" w:rsidP="00552588">
      <w:pPr>
        <w:rPr>
          <w:rFonts w:ascii="Verdana" w:hAnsi="Verdana" w:cs="Arial"/>
          <w:b/>
          <w:color w:val="0070C0"/>
          <w:sz w:val="22"/>
          <w:szCs w:val="22"/>
        </w:rPr>
      </w:pPr>
    </w:p>
    <w:p w14:paraId="191DD4AF" w14:textId="77777777" w:rsidR="00C0621F" w:rsidRDefault="00C0621F" w:rsidP="00552588">
      <w:pPr>
        <w:rPr>
          <w:rFonts w:ascii="Verdana" w:hAnsi="Verdana" w:cs="Arial"/>
          <w:b/>
          <w:color w:val="0070C0"/>
          <w:sz w:val="22"/>
          <w:szCs w:val="22"/>
        </w:rPr>
      </w:pPr>
    </w:p>
    <w:p w14:paraId="290E345F" w14:textId="77777777" w:rsidR="00C0621F" w:rsidRDefault="00C0621F" w:rsidP="00552588">
      <w:pPr>
        <w:rPr>
          <w:rFonts w:ascii="Verdana" w:hAnsi="Verdana" w:cs="Arial"/>
          <w:b/>
          <w:color w:val="0070C0"/>
          <w:sz w:val="22"/>
          <w:szCs w:val="22"/>
        </w:rPr>
      </w:pPr>
    </w:p>
    <w:p w14:paraId="2C7E3EEA" w14:textId="6D209C3F" w:rsidR="00C0621F" w:rsidRPr="00B72EA2" w:rsidRDefault="00C0621F" w:rsidP="00C0621F">
      <w:pPr>
        <w:pStyle w:val="Heading1"/>
        <w:ind w:hanging="716"/>
      </w:pPr>
      <w:r>
        <w:t xml:space="preserve"> </w:t>
      </w:r>
      <w:bookmarkStart w:id="251" w:name="_Toc82429823"/>
      <w:r w:rsidRPr="00B72EA2">
        <w:t xml:space="preserve">ANNEX </w:t>
      </w:r>
      <w:r>
        <w:t>5</w:t>
      </w:r>
      <w:r w:rsidRPr="00B72EA2">
        <w:t xml:space="preserve"> – </w:t>
      </w:r>
      <w:r>
        <w:t>Attendance guidance august 2020</w:t>
      </w:r>
      <w:bookmarkEnd w:id="251"/>
      <w:r>
        <w:t xml:space="preserve"> </w:t>
      </w:r>
      <w:r w:rsidRPr="00B72EA2">
        <w:t xml:space="preserve"> </w:t>
      </w:r>
    </w:p>
    <w:p w14:paraId="152C6B08" w14:textId="77777777" w:rsidR="00C0621F" w:rsidRDefault="00C0621F" w:rsidP="00C0621F">
      <w:pPr>
        <w:ind w:left="284"/>
        <w:rPr>
          <w:rFonts w:ascii="Verdana" w:hAnsi="Verdana" w:cs="Arial"/>
          <w:b/>
          <w:color w:val="0070C0"/>
          <w:sz w:val="22"/>
          <w:szCs w:val="22"/>
        </w:rPr>
      </w:pPr>
    </w:p>
    <w:p w14:paraId="00336AB3" w14:textId="77777777" w:rsidR="00C0621F" w:rsidRPr="00C0621F" w:rsidRDefault="00C0621F" w:rsidP="00C0621F">
      <w:pPr>
        <w:tabs>
          <w:tab w:val="right" w:pos="9000"/>
        </w:tabs>
        <w:ind w:right="28"/>
        <w:rPr>
          <w:rFonts w:ascii="Verdana" w:hAnsi="Verdana"/>
          <w:b/>
          <w:u w:val="single"/>
          <w:lang w:eastAsia="en-US"/>
        </w:rPr>
      </w:pPr>
      <w:r w:rsidRPr="00C0621F">
        <w:rPr>
          <w:rFonts w:ascii="Verdana" w:hAnsi="Verdana"/>
          <w:b/>
          <w:u w:val="single"/>
          <w:lang w:eastAsia="en-US"/>
        </w:rPr>
        <w:t>Revised School Attendance Guidance August 2020</w:t>
      </w:r>
    </w:p>
    <w:p w14:paraId="4F91007C" w14:textId="77777777" w:rsidR="00C0621F" w:rsidRPr="00C0621F" w:rsidRDefault="00C0621F" w:rsidP="00C0621F">
      <w:pPr>
        <w:tabs>
          <w:tab w:val="right" w:pos="9000"/>
        </w:tabs>
        <w:ind w:right="28"/>
        <w:rPr>
          <w:rFonts w:ascii="Verdana" w:hAnsi="Verdana"/>
          <w:b/>
          <w:u w:val="single"/>
          <w:lang w:eastAsia="en-US"/>
        </w:rPr>
      </w:pPr>
    </w:p>
    <w:p w14:paraId="08CC7C61"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We want to take this opportunity to highlight revisions in the Government guidance in regard to school attendance.  </w:t>
      </w:r>
    </w:p>
    <w:p w14:paraId="27CC433F" w14:textId="77777777" w:rsidR="00C0621F" w:rsidRPr="00C0621F" w:rsidRDefault="00C0621F" w:rsidP="00C0621F">
      <w:pPr>
        <w:tabs>
          <w:tab w:val="right" w:pos="9000"/>
        </w:tabs>
        <w:ind w:right="28"/>
        <w:rPr>
          <w:rFonts w:ascii="Verdana" w:hAnsi="Verdana"/>
          <w:bCs/>
          <w:lang w:eastAsia="en-US"/>
        </w:rPr>
      </w:pPr>
    </w:p>
    <w:p w14:paraId="623C8F97"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The revised guidance in full can be found  </w:t>
      </w:r>
      <w:hyperlink r:id="rId266" w:history="1">
        <w:r w:rsidRPr="00C0621F">
          <w:rPr>
            <w:rFonts w:ascii="Verdana" w:hAnsi="Verdana"/>
            <w:bCs/>
            <w:color w:val="0000FF"/>
            <w:u w:val="single"/>
            <w:lang w:eastAsia="en-US"/>
          </w:rPr>
          <w:t>Here</w:t>
        </w:r>
      </w:hyperlink>
    </w:p>
    <w:p w14:paraId="485D8D8A" w14:textId="77777777" w:rsidR="00C0621F" w:rsidRPr="00C0621F" w:rsidRDefault="00C0621F" w:rsidP="00C0621F">
      <w:pPr>
        <w:tabs>
          <w:tab w:val="right" w:pos="9000"/>
        </w:tabs>
        <w:ind w:right="28"/>
        <w:rPr>
          <w:rFonts w:ascii="Verdana" w:hAnsi="Verdana"/>
          <w:bCs/>
          <w:lang w:eastAsia="en-US"/>
        </w:rPr>
      </w:pPr>
    </w:p>
    <w:p w14:paraId="480BC05F"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In addition, an addendum entitled ‘recording attendance in relation to COVID-19 during the 2020 to 2021 academic year’ was also published and can be found </w:t>
      </w:r>
      <w:hyperlink r:id="rId267" w:history="1">
        <w:r w:rsidRPr="00C0621F">
          <w:rPr>
            <w:rFonts w:ascii="Verdana" w:hAnsi="Verdana"/>
            <w:bCs/>
            <w:color w:val="0000FF"/>
            <w:u w:val="single"/>
            <w:lang w:eastAsia="en-US"/>
          </w:rPr>
          <w:t>Here</w:t>
        </w:r>
      </w:hyperlink>
    </w:p>
    <w:p w14:paraId="05DFE32B" w14:textId="77777777" w:rsidR="00C0621F" w:rsidRPr="00C0621F" w:rsidRDefault="00C0621F" w:rsidP="00C0621F">
      <w:pPr>
        <w:tabs>
          <w:tab w:val="right" w:pos="9000"/>
        </w:tabs>
        <w:ind w:right="28"/>
        <w:rPr>
          <w:rFonts w:ascii="Verdana" w:hAnsi="Verdana"/>
          <w:b/>
          <w:u w:val="single"/>
          <w:lang w:eastAsia="en-US"/>
        </w:rPr>
      </w:pPr>
    </w:p>
    <w:p w14:paraId="791A9640" w14:textId="27B53C81" w:rsidR="00C0621F" w:rsidRDefault="00C0621F" w:rsidP="00C0621F">
      <w:pPr>
        <w:rPr>
          <w:rFonts w:ascii="Verdana" w:hAnsi="Verdana" w:cs="Arial"/>
          <w:b/>
          <w:bCs/>
          <w:lang w:eastAsia="en-US"/>
        </w:rPr>
      </w:pPr>
      <w:r w:rsidRPr="00C0621F">
        <w:rPr>
          <w:rFonts w:ascii="Verdana" w:hAnsi="Verdana" w:cs="Arial"/>
          <w:b/>
          <w:bCs/>
          <w:lang w:eastAsia="en-US"/>
        </w:rPr>
        <w:t>Key points:</w:t>
      </w:r>
    </w:p>
    <w:p w14:paraId="6EDEEEDC" w14:textId="77777777" w:rsidR="007E6A26" w:rsidRPr="00C0621F" w:rsidRDefault="007E6A26" w:rsidP="00C0621F">
      <w:pPr>
        <w:rPr>
          <w:rFonts w:ascii="Verdana" w:hAnsi="Verdana" w:cs="Arial"/>
          <w:b/>
          <w:bCs/>
          <w:lang w:eastAsia="en-US"/>
        </w:rPr>
      </w:pPr>
    </w:p>
    <w:p w14:paraId="0C0306D8" w14:textId="77777777" w:rsidR="00C0621F" w:rsidRPr="007E6A26" w:rsidRDefault="00C0621F" w:rsidP="007E6A26">
      <w:pPr>
        <w:rPr>
          <w:rFonts w:ascii="Verdana" w:hAnsi="Verdana"/>
          <w:lang w:val="en"/>
        </w:rPr>
      </w:pPr>
      <w:r w:rsidRPr="007E6A26">
        <w:rPr>
          <w:rFonts w:ascii="Verdana" w:hAnsi="Verdana"/>
          <w:lang w:val="en" w:eastAsia="en-US"/>
        </w:rPr>
        <w:t>Attendance expectations</w:t>
      </w:r>
    </w:p>
    <w:p w14:paraId="6B2A4E07"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From the start of the autumn term 2020 pupil attendance will be mandatory and the usual rules on attendance will apply, including:</w:t>
      </w:r>
    </w:p>
    <w:p w14:paraId="51006046" w14:textId="77777777" w:rsidR="00C0621F" w:rsidRPr="00C0621F" w:rsidRDefault="00C0621F" w:rsidP="00B4482A">
      <w:pPr>
        <w:numPr>
          <w:ilvl w:val="0"/>
          <w:numId w:val="132"/>
        </w:numPr>
        <w:spacing w:before="100" w:beforeAutospacing="1" w:after="100" w:afterAutospacing="1"/>
        <w:rPr>
          <w:rFonts w:ascii="Verdana" w:hAnsi="Verdana"/>
          <w:lang w:val="en" w:eastAsia="en-US"/>
        </w:rPr>
      </w:pPr>
      <w:r w:rsidRPr="00C0621F">
        <w:rPr>
          <w:rFonts w:ascii="Verdana" w:hAnsi="Verdana"/>
          <w:lang w:val="en" w:eastAsia="en-US"/>
        </w:rPr>
        <w:t>parents’ duty to ensure that their child of compulsory school age attends regularly at the school where the child is a registered pupil</w:t>
      </w:r>
    </w:p>
    <w:p w14:paraId="167A2F7B" w14:textId="77777777" w:rsidR="00C0621F" w:rsidRPr="00C0621F" w:rsidRDefault="00C0621F" w:rsidP="00B4482A">
      <w:pPr>
        <w:numPr>
          <w:ilvl w:val="0"/>
          <w:numId w:val="132"/>
        </w:numPr>
        <w:spacing w:before="100" w:beforeAutospacing="1" w:after="100" w:afterAutospacing="1"/>
        <w:rPr>
          <w:rFonts w:ascii="Verdana" w:hAnsi="Verdana"/>
          <w:lang w:val="en" w:eastAsia="en-US"/>
        </w:rPr>
      </w:pPr>
      <w:r w:rsidRPr="00C0621F">
        <w:rPr>
          <w:rFonts w:ascii="Verdana" w:hAnsi="Verdana"/>
          <w:lang w:val="en" w:eastAsia="en-US"/>
        </w:rPr>
        <w:t>schools’ responsibilities to record attendance and follow up absence</w:t>
      </w:r>
    </w:p>
    <w:p w14:paraId="687C3130" w14:textId="77777777" w:rsidR="00C0621F" w:rsidRPr="00C0621F" w:rsidRDefault="00C0621F" w:rsidP="00B4482A">
      <w:pPr>
        <w:numPr>
          <w:ilvl w:val="0"/>
          <w:numId w:val="132"/>
        </w:numPr>
        <w:spacing w:before="100" w:beforeAutospacing="1" w:after="100" w:afterAutospacing="1"/>
        <w:rPr>
          <w:rFonts w:ascii="Verdana" w:hAnsi="Verdana"/>
          <w:lang w:val="en" w:eastAsia="en-US"/>
        </w:rPr>
      </w:pPr>
      <w:r w:rsidRPr="00C0621F">
        <w:rPr>
          <w:rFonts w:ascii="Verdana" w:hAnsi="Verdana"/>
          <w:lang w:val="en" w:eastAsia="en-US"/>
        </w:rPr>
        <w:t>the ability to issue sanctions, including fixed penalty notices, in line with local authorities’ codes of conduct</w:t>
      </w:r>
    </w:p>
    <w:p w14:paraId="7F77DE6B" w14:textId="77777777" w:rsidR="00C0621F" w:rsidRPr="00C0621F" w:rsidRDefault="00C0621F" w:rsidP="00C0621F">
      <w:pPr>
        <w:rPr>
          <w:rFonts w:ascii="Verdana" w:hAnsi="Verdana" w:cs="Arial"/>
          <w:b/>
          <w:bCs/>
          <w:lang w:eastAsia="en-US"/>
        </w:rPr>
      </w:pPr>
    </w:p>
    <w:p w14:paraId="349CA2DC" w14:textId="77777777" w:rsidR="00C0621F" w:rsidRPr="00C0621F" w:rsidRDefault="00C0621F" w:rsidP="00C0621F">
      <w:pPr>
        <w:rPr>
          <w:rFonts w:ascii="Verdana" w:hAnsi="Verdana" w:cs="Calibri"/>
          <w:lang w:eastAsia="en-US"/>
        </w:rPr>
      </w:pPr>
      <w:r w:rsidRPr="00C0621F">
        <w:rPr>
          <w:rFonts w:ascii="Verdana" w:hAnsi="Verdana" w:cs="Calibri"/>
          <w:lang w:eastAsia="en-US"/>
        </w:rPr>
        <w:t>The addendum gives clear guidance on where not attending in ‘COVID-19 related circumstances’ would apply.</w:t>
      </w:r>
    </w:p>
    <w:p w14:paraId="7820B2A7" w14:textId="77777777" w:rsidR="00C0621F" w:rsidRPr="00C0621F" w:rsidRDefault="00C0621F" w:rsidP="00C0621F">
      <w:pPr>
        <w:rPr>
          <w:rFonts w:ascii="Verdana" w:hAnsi="Verdana" w:cs="Calibri"/>
          <w:lang w:eastAsia="en-US"/>
        </w:rPr>
      </w:pPr>
    </w:p>
    <w:p w14:paraId="19729D9E" w14:textId="77777777" w:rsidR="00C0621F" w:rsidRPr="00C0621F" w:rsidRDefault="00C0621F" w:rsidP="00C0621F">
      <w:pPr>
        <w:rPr>
          <w:rFonts w:ascii="Verdana" w:hAnsi="Verdana" w:cs="Calibri"/>
          <w:lang w:eastAsia="en-US"/>
        </w:rPr>
      </w:pPr>
      <w:r w:rsidRPr="00C0621F">
        <w:rPr>
          <w:rFonts w:ascii="Verdana" w:hAnsi="Verdana" w:cs="Calibri"/>
          <w:lang w:eastAsia="en-US"/>
        </w:rPr>
        <w:t>These are:</w:t>
      </w:r>
    </w:p>
    <w:p w14:paraId="5D156E12" w14:textId="77777777" w:rsidR="00C0621F" w:rsidRPr="00C0621F" w:rsidRDefault="00C0621F" w:rsidP="00C0621F">
      <w:pPr>
        <w:rPr>
          <w:rFonts w:ascii="Verdana" w:hAnsi="Verdana" w:cs="Calibri"/>
          <w:lang w:eastAsia="en-US"/>
        </w:rPr>
      </w:pPr>
    </w:p>
    <w:p w14:paraId="1A2C80CF"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Pupils who are required to self-isolate as they, or a member of their household, has symptoms or confirmed COVID.</w:t>
      </w:r>
    </w:p>
    <w:p w14:paraId="385637A0" w14:textId="77777777" w:rsidR="00C0621F" w:rsidRPr="00C0621F" w:rsidRDefault="00C0621F" w:rsidP="00C0621F">
      <w:pPr>
        <w:ind w:left="720"/>
        <w:rPr>
          <w:rFonts w:ascii="Verdana" w:eastAsia="Calibri" w:hAnsi="Verdana" w:cs="Calibri"/>
          <w:lang w:eastAsia="en-US"/>
        </w:rPr>
      </w:pPr>
    </w:p>
    <w:p w14:paraId="5EA0D854"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Pupils who are required to self-isolate because they are a close contact of someone who has symptoms or confirmed COVID-19.</w:t>
      </w:r>
    </w:p>
    <w:p w14:paraId="5B97FB3C" w14:textId="77777777" w:rsidR="00C0621F" w:rsidRPr="00C0621F" w:rsidRDefault="00C0621F" w:rsidP="00C0621F">
      <w:pPr>
        <w:rPr>
          <w:rFonts w:ascii="Verdana" w:hAnsi="Verdana" w:cs="Calibri"/>
          <w:lang w:eastAsia="en-US"/>
        </w:rPr>
      </w:pPr>
    </w:p>
    <w:p w14:paraId="708E1C23"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 xml:space="preserve">Pupils who are required by legislation to self -isolate as part of a period of quarantine. </w:t>
      </w:r>
    </w:p>
    <w:p w14:paraId="16DA67C6" w14:textId="77777777" w:rsidR="00C0621F" w:rsidRPr="00C0621F" w:rsidRDefault="00C0621F" w:rsidP="00C0621F">
      <w:pPr>
        <w:rPr>
          <w:rFonts w:ascii="Verdana" w:hAnsi="Verdana" w:cs="Calibri"/>
          <w:lang w:eastAsia="en-US"/>
        </w:rPr>
      </w:pPr>
    </w:p>
    <w:p w14:paraId="53CBD08C"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 xml:space="preserve">Pupils who are clinically extremely vulnerable in any future local lockdown scenario only. </w:t>
      </w:r>
    </w:p>
    <w:p w14:paraId="73F6ECB9" w14:textId="77777777" w:rsidR="007E6A26" w:rsidRDefault="007E6A26" w:rsidP="007E6A26">
      <w:pPr>
        <w:rPr>
          <w:rFonts w:ascii="Verdana" w:hAnsi="Verdana"/>
          <w:lang w:val="en" w:eastAsia="en-US"/>
        </w:rPr>
      </w:pPr>
    </w:p>
    <w:p w14:paraId="4D0C7ED9" w14:textId="60FD641F" w:rsidR="00C0621F" w:rsidRPr="007E6A26" w:rsidRDefault="00C0621F" w:rsidP="007E6A26">
      <w:pPr>
        <w:rPr>
          <w:rFonts w:ascii="Verdana" w:hAnsi="Verdana"/>
          <w:b/>
          <w:bCs/>
          <w:lang w:val="en"/>
        </w:rPr>
      </w:pPr>
      <w:r w:rsidRPr="007E6A26">
        <w:rPr>
          <w:rFonts w:ascii="Verdana" w:hAnsi="Verdana"/>
          <w:b/>
          <w:bCs/>
          <w:lang w:val="en" w:eastAsia="en-US"/>
        </w:rPr>
        <w:t>Remote education</w:t>
      </w:r>
    </w:p>
    <w:p w14:paraId="736B2B90"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If a pupil is not attending school due to circumstances related to COVID-19 as identified above, the DfE expect schools to immediately offer access to remote education. Schools should keep a record of, and monitor engagement with this activity, but this does not need to be tracked in the attendance register.</w:t>
      </w:r>
    </w:p>
    <w:p w14:paraId="71732041" w14:textId="77777777" w:rsidR="00C0621F" w:rsidRPr="00C0621F" w:rsidRDefault="00C0621F" w:rsidP="00C0621F">
      <w:pPr>
        <w:spacing w:before="100" w:beforeAutospacing="1" w:after="100" w:afterAutospacing="1"/>
        <w:rPr>
          <w:rFonts w:ascii="Verdana" w:hAnsi="Verdana"/>
          <w:b/>
          <w:bCs/>
          <w:lang w:val="en"/>
        </w:rPr>
      </w:pPr>
      <w:r w:rsidRPr="00C0621F">
        <w:rPr>
          <w:rFonts w:ascii="Verdana" w:hAnsi="Verdana"/>
          <w:b/>
          <w:bCs/>
          <w:lang w:val="en"/>
        </w:rPr>
        <w:t>Attendance codes</w:t>
      </w:r>
    </w:p>
    <w:p w14:paraId="68A96202"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 xml:space="preserve">From September, schools should return to using the attendance and absence codes in use before the outbreak (set out on page 9 of the </w:t>
      </w:r>
      <w:hyperlink r:id="rId268" w:history="1">
        <w:r w:rsidRPr="00C0621F">
          <w:rPr>
            <w:rFonts w:ascii="Verdana" w:hAnsi="Verdana"/>
            <w:color w:val="0000FF"/>
            <w:u w:val="single"/>
            <w:lang w:val="en"/>
          </w:rPr>
          <w:t>attendance guidance</w:t>
        </w:r>
      </w:hyperlink>
      <w:r w:rsidRPr="00C0621F">
        <w:rPr>
          <w:rFonts w:ascii="Verdana" w:hAnsi="Verdana"/>
          <w:lang w:val="en"/>
        </w:rPr>
        <w:t xml:space="preserve">). </w:t>
      </w:r>
    </w:p>
    <w:p w14:paraId="4521E56E"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An additional category of ‘not attending in circumstances related to coronavirus (COVID-19)’ has now been added.</w:t>
      </w:r>
    </w:p>
    <w:p w14:paraId="406B8CB8" w14:textId="77777777" w:rsidR="00C0621F" w:rsidRPr="00C0621F" w:rsidRDefault="00C0621F" w:rsidP="00B4482A">
      <w:pPr>
        <w:numPr>
          <w:ilvl w:val="0"/>
          <w:numId w:val="134"/>
        </w:numPr>
        <w:spacing w:before="100" w:beforeAutospacing="1" w:after="100" w:afterAutospacing="1"/>
        <w:rPr>
          <w:rFonts w:ascii="Verdana" w:hAnsi="Verdana"/>
          <w:lang w:val="en" w:eastAsia="en-US"/>
        </w:rPr>
      </w:pPr>
      <w:r w:rsidRPr="00C0621F">
        <w:rPr>
          <w:rFonts w:ascii="Verdana" w:hAnsi="Verdana"/>
          <w:lang w:val="en" w:eastAsia="en-US"/>
        </w:rPr>
        <w:t xml:space="preserve">pupils not attending a session who meet the criteria for ‘not attending in circumstances related to COVID-19’ should be recorded using </w:t>
      </w:r>
      <w:r w:rsidRPr="00C0621F">
        <w:rPr>
          <w:rFonts w:ascii="Verdana" w:hAnsi="Verdana"/>
          <w:b/>
          <w:bCs/>
          <w:lang w:val="en" w:eastAsia="en-US"/>
        </w:rPr>
        <w:t>code X</w:t>
      </w:r>
      <w:hyperlink r:id="rId269" w:anchor="fn:4" w:history="1">
        <w:r w:rsidRPr="00C0621F">
          <w:rPr>
            <w:rFonts w:ascii="Verdana" w:hAnsi="Verdana"/>
            <w:color w:val="0000FF"/>
            <w:u w:val="single"/>
            <w:vertAlign w:val="superscript"/>
            <w:lang w:val="en" w:eastAsia="en-US"/>
          </w:rPr>
          <w:t>4</w:t>
        </w:r>
      </w:hyperlink>
      <w:r w:rsidRPr="00C0621F">
        <w:rPr>
          <w:rFonts w:ascii="Verdana" w:hAnsi="Verdana"/>
          <w:lang w:val="en" w:eastAsia="en-US"/>
        </w:rPr>
        <w:t xml:space="preserve"> </w:t>
      </w:r>
    </w:p>
    <w:p w14:paraId="79024DED" w14:textId="77777777" w:rsidR="00C0621F" w:rsidRPr="00C0621F" w:rsidRDefault="00C0621F" w:rsidP="00B4482A">
      <w:pPr>
        <w:numPr>
          <w:ilvl w:val="0"/>
          <w:numId w:val="134"/>
        </w:numPr>
        <w:spacing w:before="100" w:beforeAutospacing="1" w:after="100" w:afterAutospacing="1"/>
        <w:rPr>
          <w:rFonts w:ascii="Verdana" w:hAnsi="Verdana"/>
          <w:lang w:val="en" w:eastAsia="en-US"/>
        </w:rPr>
      </w:pPr>
      <w:r w:rsidRPr="00C0621F">
        <w:rPr>
          <w:rFonts w:ascii="Verdana" w:hAnsi="Verdana"/>
          <w:lang w:val="en" w:eastAsia="en-US"/>
        </w:rPr>
        <w:t>schools should continue to use code X for non-compulsory school aged pupils who are not expected to attend a session, as they did before the outbreak</w:t>
      </w:r>
    </w:p>
    <w:p w14:paraId="68746A31" w14:textId="77777777" w:rsidR="00C0621F" w:rsidRPr="00C0621F" w:rsidRDefault="00C0621F" w:rsidP="00C0621F">
      <w:pPr>
        <w:spacing w:before="100" w:beforeAutospacing="1" w:after="100" w:afterAutospacing="1"/>
        <w:rPr>
          <w:rFonts w:ascii="Verdana" w:hAnsi="Verdana"/>
          <w:b/>
          <w:bCs/>
          <w:lang w:val="en" w:eastAsia="en-US"/>
        </w:rPr>
      </w:pPr>
      <w:r w:rsidRPr="00C0621F">
        <w:rPr>
          <w:rFonts w:ascii="Verdana" w:hAnsi="Verdana"/>
          <w:b/>
          <w:bCs/>
          <w:lang w:val="en" w:eastAsia="en-US"/>
        </w:rPr>
        <w:t>Transition and Expected Attendance</w:t>
      </w:r>
    </w:p>
    <w:p w14:paraId="551AC59F" w14:textId="77777777" w:rsidR="00C0621F" w:rsidRPr="00C0621F" w:rsidRDefault="00C0621F" w:rsidP="00C0621F">
      <w:pPr>
        <w:spacing w:before="100" w:beforeAutospacing="1" w:after="100" w:afterAutospacing="1"/>
        <w:rPr>
          <w:rFonts w:ascii="Verdana" w:hAnsi="Verdana"/>
          <w:lang w:val="en" w:eastAsia="en-US"/>
        </w:rPr>
      </w:pPr>
      <w:r w:rsidRPr="00C0621F">
        <w:rPr>
          <w:rFonts w:ascii="Verdana" w:hAnsi="Verdana"/>
          <w:lang w:val="en" w:eastAsia="en-US"/>
        </w:rPr>
        <w:t xml:space="preserve">We would request that schools are particularly vigilant in regard to children who you were expecting to attend but may not. We are mindful that the normal transition preparations have been somewhat disrupted during the pandemic and therefore first day contact and follow up, as advised in the CME Guidance </w:t>
      </w:r>
      <w:r w:rsidRPr="00C0621F">
        <w:rPr>
          <w:rFonts w:ascii="Verdana" w:hAnsi="Verdana"/>
          <w:color w:val="FF0000"/>
          <w:lang w:val="en" w:eastAsia="en-US"/>
        </w:rPr>
        <w:t>(</w:t>
      </w:r>
      <w:hyperlink r:id="rId270" w:history="1">
        <w:r w:rsidRPr="00C0621F">
          <w:rPr>
            <w:rFonts w:ascii="Verdana" w:hAnsi="Verdana"/>
            <w:color w:val="0000FF"/>
            <w:u w:val="single"/>
            <w:lang w:val="en" w:eastAsia="en-US"/>
          </w:rPr>
          <w:t>Here</w:t>
        </w:r>
      </w:hyperlink>
      <w:r w:rsidRPr="00C0621F">
        <w:rPr>
          <w:rFonts w:ascii="Verdana" w:hAnsi="Verdana"/>
          <w:color w:val="FF0000"/>
          <w:lang w:val="en" w:eastAsia="en-US"/>
        </w:rPr>
        <w:t>)</w:t>
      </w:r>
      <w:r w:rsidRPr="00C0621F">
        <w:rPr>
          <w:rFonts w:ascii="Verdana" w:hAnsi="Verdana"/>
          <w:lang w:val="en" w:eastAsia="en-US"/>
        </w:rPr>
        <w:t xml:space="preserve"> will be crucial to prevent children from falling out of education. </w:t>
      </w:r>
    </w:p>
    <w:p w14:paraId="7F1C4D35" w14:textId="77777777" w:rsidR="00C0621F" w:rsidRPr="00C0621F" w:rsidRDefault="00C0621F" w:rsidP="00C0621F">
      <w:pPr>
        <w:rPr>
          <w:rFonts w:ascii="Verdana" w:hAnsi="Verdana" w:cs="Arial"/>
          <w:lang w:eastAsia="en-US"/>
        </w:rPr>
      </w:pPr>
    </w:p>
    <w:p w14:paraId="7BCAF265" w14:textId="77777777" w:rsidR="00C0621F" w:rsidRPr="00C0621F" w:rsidRDefault="00C0621F" w:rsidP="00C0621F">
      <w:pPr>
        <w:rPr>
          <w:rFonts w:ascii="Verdana" w:hAnsi="Verdana" w:cs="Arial"/>
          <w:lang w:eastAsia="en-US"/>
        </w:rPr>
      </w:pPr>
      <w:r w:rsidRPr="00C0621F">
        <w:rPr>
          <w:rFonts w:ascii="Verdana" w:hAnsi="Verdana" w:cs="Arial"/>
          <w:lang w:eastAsia="en-US"/>
        </w:rPr>
        <w:t>Should you have any further queries regarding school attendance, please contact Pupil Entitlement Investigation on;</w:t>
      </w:r>
    </w:p>
    <w:p w14:paraId="33C20E8B" w14:textId="77777777" w:rsidR="00C0621F" w:rsidRPr="00C0621F" w:rsidRDefault="00C0621F" w:rsidP="00C0621F">
      <w:pPr>
        <w:rPr>
          <w:rFonts w:ascii="Verdana" w:hAnsi="Verdana" w:cs="Arial"/>
          <w:lang w:eastAsia="en-US"/>
        </w:rPr>
      </w:pPr>
    </w:p>
    <w:p w14:paraId="36B4BC18" w14:textId="77777777" w:rsidR="00C0621F" w:rsidRPr="00C0621F" w:rsidRDefault="00C0621F" w:rsidP="00C0621F">
      <w:pPr>
        <w:rPr>
          <w:rFonts w:ascii="Verdana" w:hAnsi="Verdana" w:cs="Arial"/>
          <w:lang w:eastAsia="en-US"/>
        </w:rPr>
      </w:pPr>
      <w:r w:rsidRPr="00C0621F">
        <w:rPr>
          <w:rFonts w:ascii="Verdana" w:hAnsi="Verdana" w:cs="Arial"/>
          <w:lang w:eastAsia="en-US"/>
        </w:rPr>
        <w:t xml:space="preserve">Email - </w:t>
      </w:r>
      <w:hyperlink r:id="rId271" w:history="1">
        <w:r w:rsidRPr="00C0621F">
          <w:rPr>
            <w:rFonts w:ascii="Verdana" w:hAnsi="Verdana" w:cs="Arial"/>
            <w:u w:val="single"/>
            <w:lang w:eastAsia="en-US"/>
          </w:rPr>
          <w:t>PEI@westsussex.gov.uk</w:t>
        </w:r>
      </w:hyperlink>
    </w:p>
    <w:p w14:paraId="4EA0B724" w14:textId="77777777" w:rsidR="00C0621F" w:rsidRPr="00C0621F" w:rsidRDefault="00C0621F" w:rsidP="00C0621F">
      <w:pPr>
        <w:rPr>
          <w:rFonts w:ascii="Verdana" w:hAnsi="Verdana" w:cs="Arial"/>
          <w:lang w:eastAsia="en-US"/>
        </w:rPr>
      </w:pPr>
    </w:p>
    <w:p w14:paraId="069EB26E" w14:textId="77777777" w:rsidR="00C0621F" w:rsidRPr="00C0621F" w:rsidRDefault="00C0621F" w:rsidP="00C0621F">
      <w:pPr>
        <w:rPr>
          <w:rFonts w:ascii="Verdana" w:hAnsi="Verdana" w:cs="Arial"/>
          <w:lang w:eastAsia="en-US"/>
        </w:rPr>
      </w:pPr>
      <w:r w:rsidRPr="00C0621F">
        <w:rPr>
          <w:rFonts w:ascii="Verdana" w:hAnsi="Verdana" w:cs="Arial"/>
          <w:lang w:eastAsia="en-US"/>
        </w:rPr>
        <w:t>Tel - 0330 222 8200</w:t>
      </w:r>
    </w:p>
    <w:p w14:paraId="0CD5FAFF" w14:textId="7F706054" w:rsidR="003F6EF9" w:rsidRPr="008B7B69" w:rsidRDefault="003F6EF9" w:rsidP="00C0621F">
      <w:pPr>
        <w:ind w:left="284"/>
        <w:rPr>
          <w:rFonts w:ascii="Verdana" w:hAnsi="Verdana" w:cs="Arial"/>
          <w:b/>
          <w:color w:val="0070C0"/>
          <w:sz w:val="22"/>
          <w:szCs w:val="22"/>
        </w:rPr>
      </w:pPr>
      <w:r w:rsidRPr="008B7B69">
        <w:rPr>
          <w:rFonts w:ascii="Verdana" w:hAnsi="Verdana" w:cs="Arial"/>
          <w:b/>
          <w:color w:val="0070C0"/>
          <w:sz w:val="22"/>
          <w:szCs w:val="22"/>
        </w:rPr>
        <w:br w:type="page"/>
      </w:r>
    </w:p>
    <w:p w14:paraId="0CD5FBC0" w14:textId="36E51B62" w:rsidR="00D45890" w:rsidRPr="008B7B69" w:rsidRDefault="00D45890">
      <w:pPr>
        <w:rPr>
          <w:rFonts w:ascii="Verdana" w:hAnsi="Verdana" w:cs="Arial"/>
          <w:sz w:val="22"/>
          <w:szCs w:val="22"/>
        </w:rPr>
      </w:pPr>
    </w:p>
    <w:p w14:paraId="50BB744F" w14:textId="74B3B4FD" w:rsidR="001D5497" w:rsidRPr="00AE58A5" w:rsidRDefault="001D5497" w:rsidP="00BE306E">
      <w:pPr>
        <w:pStyle w:val="Heading1"/>
        <w:ind w:left="284" w:hanging="426"/>
        <w:rPr>
          <w:rFonts w:asciiTheme="minorHAnsi" w:hAnsiTheme="minorHAnsi" w:cstheme="minorHAnsi"/>
          <w:szCs w:val="24"/>
        </w:rPr>
      </w:pPr>
      <w:bookmarkStart w:id="252" w:name="_Toc82429827"/>
      <w:r w:rsidRPr="00AE58A5">
        <w:rPr>
          <w:rFonts w:asciiTheme="minorHAnsi" w:hAnsiTheme="minorHAnsi" w:cstheme="minorHAnsi"/>
          <w:szCs w:val="24"/>
        </w:rPr>
        <w:t xml:space="preserve">Annex </w:t>
      </w:r>
      <w:r w:rsidR="007E6A26" w:rsidRPr="00AE58A5">
        <w:rPr>
          <w:rFonts w:asciiTheme="minorHAnsi" w:hAnsiTheme="minorHAnsi" w:cstheme="minorHAnsi"/>
          <w:szCs w:val="24"/>
        </w:rPr>
        <w:t>9</w:t>
      </w:r>
      <w:r w:rsidR="00263553" w:rsidRPr="00AE58A5">
        <w:rPr>
          <w:rFonts w:asciiTheme="minorHAnsi" w:hAnsiTheme="minorHAnsi" w:cstheme="minorHAnsi"/>
          <w:szCs w:val="24"/>
        </w:rPr>
        <w:t xml:space="preserve"> –</w:t>
      </w:r>
      <w:r w:rsidRPr="00AE58A5">
        <w:rPr>
          <w:rFonts w:asciiTheme="minorHAnsi" w:hAnsiTheme="minorHAnsi" w:cstheme="minorHAnsi"/>
          <w:szCs w:val="24"/>
        </w:rPr>
        <w:t xml:space="preserve"> KCSiE part five: sexual violence </w:t>
      </w:r>
      <w:r w:rsidR="00AE58A5" w:rsidRPr="00AE58A5">
        <w:rPr>
          <w:rFonts w:asciiTheme="minorHAnsi" w:hAnsiTheme="minorHAnsi" w:cstheme="minorHAnsi"/>
          <w:szCs w:val="24"/>
        </w:rPr>
        <w:t>&amp;</w:t>
      </w:r>
      <w:r w:rsidRPr="00AE58A5">
        <w:rPr>
          <w:rFonts w:asciiTheme="minorHAnsi" w:hAnsiTheme="minorHAnsi" w:cstheme="minorHAnsi"/>
          <w:szCs w:val="24"/>
        </w:rPr>
        <w:t xml:space="preserve"> sexual</w:t>
      </w:r>
      <w:r w:rsidR="00AE58A5" w:rsidRPr="00AE58A5">
        <w:rPr>
          <w:rFonts w:asciiTheme="minorHAnsi" w:hAnsiTheme="minorHAnsi" w:cstheme="minorHAnsi"/>
          <w:szCs w:val="24"/>
        </w:rPr>
        <w:t xml:space="preserve"> harassment</w:t>
      </w:r>
      <w:bookmarkEnd w:id="252"/>
      <w:r w:rsidRPr="00AE58A5">
        <w:rPr>
          <w:rFonts w:asciiTheme="minorHAnsi" w:hAnsiTheme="minorHAnsi" w:cstheme="minorHAnsi"/>
          <w:szCs w:val="24"/>
        </w:rPr>
        <w:t xml:space="preserve"> </w:t>
      </w:r>
    </w:p>
    <w:p w14:paraId="4577542A" w14:textId="77777777" w:rsidR="00E3451E" w:rsidRDefault="00E3451E">
      <w:pPr>
        <w:rPr>
          <w:rFonts w:ascii="Verdana" w:hAnsi="Verdana"/>
          <w:sz w:val="22"/>
          <w:szCs w:val="22"/>
        </w:rPr>
      </w:pPr>
    </w:p>
    <w:p w14:paraId="05229225" w14:textId="3D97EB27" w:rsidR="00D2103D" w:rsidRDefault="00D2103D" w:rsidP="00552588">
      <w:pPr>
        <w:rPr>
          <w:rFonts w:ascii="Verdana" w:hAnsi="Verdana"/>
          <w:sz w:val="22"/>
          <w:szCs w:val="22"/>
        </w:rPr>
      </w:pPr>
      <w:r>
        <w:rPr>
          <w:rFonts w:ascii="Verdana" w:hAnsi="Verdana"/>
          <w:sz w:val="22"/>
          <w:szCs w:val="22"/>
        </w:rPr>
        <w:t xml:space="preserve">Keeping Children Safe in Education 2021, Part five, Child on child sexual violence and sexual harassment </w:t>
      </w:r>
    </w:p>
    <w:p w14:paraId="1FF947CE" w14:textId="77777777" w:rsidR="00D2103D" w:rsidRDefault="00D2103D" w:rsidP="00552588">
      <w:pPr>
        <w:rPr>
          <w:rFonts w:ascii="Verdana" w:hAnsi="Verdana"/>
          <w:sz w:val="22"/>
          <w:szCs w:val="22"/>
        </w:rPr>
      </w:pPr>
    </w:p>
    <w:p w14:paraId="20D9E4CD" w14:textId="1EC6AE6D" w:rsidR="006769C9" w:rsidRDefault="00EA70FD" w:rsidP="00552588">
      <w:pPr>
        <w:rPr>
          <w:rStyle w:val="Hyperlink"/>
          <w:rFonts w:ascii="Verdana" w:hAnsi="Verdana"/>
          <w:sz w:val="22"/>
          <w:szCs w:val="22"/>
        </w:rPr>
      </w:pPr>
      <w:hyperlink r:id="rId272" w:history="1">
        <w:r w:rsidR="00D2103D" w:rsidRPr="00B642EF">
          <w:rPr>
            <w:rStyle w:val="Hyperlink"/>
            <w:rFonts w:ascii="Verdana" w:hAnsi="Verdana"/>
            <w:sz w:val="22"/>
            <w:szCs w:val="22"/>
          </w:rPr>
          <w:t>https://assets.publishing.service.gov.uk/government/uploads/system/uploads/attachment_data/file/1014057/KCSIE_2021_September.pdf</w:t>
        </w:r>
      </w:hyperlink>
    </w:p>
    <w:p w14:paraId="471E5A33" w14:textId="72771EC1" w:rsidR="00A3557B" w:rsidRDefault="00A3557B" w:rsidP="00552588">
      <w:pPr>
        <w:rPr>
          <w:rStyle w:val="Hyperlink"/>
          <w:rFonts w:ascii="Verdana" w:hAnsi="Verdana"/>
          <w:sz w:val="22"/>
          <w:szCs w:val="22"/>
        </w:rPr>
      </w:pPr>
    </w:p>
    <w:p w14:paraId="5EE3D636" w14:textId="659DB872" w:rsidR="00A3557B" w:rsidRDefault="00A3557B" w:rsidP="00552588">
      <w:pPr>
        <w:rPr>
          <w:rStyle w:val="Hyperlink"/>
          <w:rFonts w:ascii="Verdana" w:hAnsi="Verdana"/>
          <w:sz w:val="22"/>
          <w:szCs w:val="22"/>
        </w:rPr>
      </w:pPr>
    </w:p>
    <w:p w14:paraId="6EB9DDA7" w14:textId="6B79539D" w:rsidR="00A3557B" w:rsidRDefault="00A3557B" w:rsidP="00552588">
      <w:pPr>
        <w:rPr>
          <w:rStyle w:val="Hyperlink"/>
          <w:rFonts w:ascii="Verdana" w:hAnsi="Verdana"/>
          <w:sz w:val="22"/>
          <w:szCs w:val="22"/>
        </w:rPr>
      </w:pPr>
    </w:p>
    <w:p w14:paraId="2889A94B" w14:textId="44307471" w:rsidR="00A3557B" w:rsidRDefault="00A3557B" w:rsidP="00552588">
      <w:pPr>
        <w:rPr>
          <w:rStyle w:val="Hyperlink"/>
          <w:rFonts w:ascii="Verdana" w:hAnsi="Verdana"/>
          <w:sz w:val="22"/>
          <w:szCs w:val="22"/>
        </w:rPr>
      </w:pPr>
    </w:p>
    <w:p w14:paraId="11EFF6DC" w14:textId="3DDE074D" w:rsidR="00A3557B" w:rsidRDefault="00A3557B" w:rsidP="00552588">
      <w:pPr>
        <w:rPr>
          <w:rStyle w:val="Hyperlink"/>
          <w:rFonts w:ascii="Verdana" w:hAnsi="Verdana"/>
          <w:sz w:val="22"/>
          <w:szCs w:val="22"/>
        </w:rPr>
      </w:pPr>
    </w:p>
    <w:p w14:paraId="09CAE35A" w14:textId="4780A705" w:rsidR="00A3557B" w:rsidRDefault="00A3557B" w:rsidP="00552588">
      <w:pPr>
        <w:rPr>
          <w:rStyle w:val="Hyperlink"/>
          <w:rFonts w:ascii="Verdana" w:hAnsi="Verdana"/>
          <w:sz w:val="22"/>
          <w:szCs w:val="22"/>
        </w:rPr>
      </w:pPr>
    </w:p>
    <w:p w14:paraId="2D9454EB" w14:textId="2E8A76A4" w:rsidR="00A3557B" w:rsidRDefault="00A3557B" w:rsidP="00552588">
      <w:pPr>
        <w:rPr>
          <w:rStyle w:val="Hyperlink"/>
          <w:rFonts w:ascii="Verdana" w:hAnsi="Verdana"/>
          <w:sz w:val="22"/>
          <w:szCs w:val="22"/>
        </w:rPr>
      </w:pPr>
    </w:p>
    <w:p w14:paraId="10F63F0F" w14:textId="51DDCEE2" w:rsidR="00A3557B" w:rsidRDefault="00A3557B" w:rsidP="00552588">
      <w:pPr>
        <w:rPr>
          <w:rStyle w:val="Hyperlink"/>
          <w:rFonts w:ascii="Verdana" w:hAnsi="Verdana"/>
          <w:sz w:val="22"/>
          <w:szCs w:val="22"/>
        </w:rPr>
      </w:pPr>
    </w:p>
    <w:p w14:paraId="455682ED" w14:textId="22E99B3C" w:rsidR="00A3557B" w:rsidRDefault="00A3557B" w:rsidP="00552588">
      <w:pPr>
        <w:rPr>
          <w:rStyle w:val="Hyperlink"/>
          <w:rFonts w:ascii="Verdana" w:hAnsi="Verdana"/>
          <w:sz w:val="22"/>
          <w:szCs w:val="22"/>
        </w:rPr>
      </w:pPr>
    </w:p>
    <w:p w14:paraId="76F51E2A" w14:textId="34933B80" w:rsidR="00A3557B" w:rsidRDefault="00A3557B" w:rsidP="00552588">
      <w:pPr>
        <w:rPr>
          <w:rStyle w:val="Hyperlink"/>
          <w:rFonts w:ascii="Verdana" w:hAnsi="Verdana"/>
          <w:sz w:val="22"/>
          <w:szCs w:val="22"/>
        </w:rPr>
      </w:pPr>
    </w:p>
    <w:p w14:paraId="0F5E7C4A" w14:textId="36D2CDBE" w:rsidR="00A3557B" w:rsidRDefault="00A3557B" w:rsidP="00552588">
      <w:pPr>
        <w:rPr>
          <w:rStyle w:val="Hyperlink"/>
          <w:rFonts w:ascii="Verdana" w:hAnsi="Verdana"/>
          <w:sz w:val="22"/>
          <w:szCs w:val="22"/>
        </w:rPr>
      </w:pPr>
    </w:p>
    <w:p w14:paraId="502BC7F7" w14:textId="3AA335AF" w:rsidR="00A3557B" w:rsidRDefault="00A3557B" w:rsidP="00552588">
      <w:pPr>
        <w:rPr>
          <w:rStyle w:val="Hyperlink"/>
          <w:rFonts w:ascii="Verdana" w:hAnsi="Verdana"/>
          <w:sz w:val="22"/>
          <w:szCs w:val="22"/>
        </w:rPr>
      </w:pPr>
    </w:p>
    <w:p w14:paraId="224F4415" w14:textId="55F3945F" w:rsidR="00A3557B" w:rsidRDefault="00A3557B" w:rsidP="00552588">
      <w:pPr>
        <w:rPr>
          <w:rStyle w:val="Hyperlink"/>
          <w:rFonts w:ascii="Verdana" w:hAnsi="Verdana"/>
          <w:sz w:val="22"/>
          <w:szCs w:val="22"/>
        </w:rPr>
      </w:pPr>
    </w:p>
    <w:p w14:paraId="7C8FE9EF" w14:textId="380E6578" w:rsidR="00A3557B" w:rsidRDefault="00A3557B" w:rsidP="00552588">
      <w:pPr>
        <w:rPr>
          <w:rStyle w:val="Hyperlink"/>
          <w:rFonts w:ascii="Verdana" w:hAnsi="Verdana"/>
          <w:sz w:val="22"/>
          <w:szCs w:val="22"/>
        </w:rPr>
      </w:pPr>
    </w:p>
    <w:p w14:paraId="1B5778F3" w14:textId="05C7B947" w:rsidR="00A3557B" w:rsidRDefault="00A3557B" w:rsidP="00552588">
      <w:pPr>
        <w:rPr>
          <w:rStyle w:val="Hyperlink"/>
          <w:rFonts w:ascii="Verdana" w:hAnsi="Verdana"/>
          <w:sz w:val="22"/>
          <w:szCs w:val="22"/>
        </w:rPr>
      </w:pPr>
    </w:p>
    <w:p w14:paraId="5A1B98B5" w14:textId="6FBE2F44" w:rsidR="00A3557B" w:rsidRDefault="00A3557B" w:rsidP="00552588">
      <w:pPr>
        <w:rPr>
          <w:rStyle w:val="Hyperlink"/>
          <w:rFonts w:ascii="Verdana" w:hAnsi="Verdana"/>
          <w:sz w:val="22"/>
          <w:szCs w:val="22"/>
        </w:rPr>
      </w:pPr>
    </w:p>
    <w:p w14:paraId="6E2849E6" w14:textId="1AA7E2AF" w:rsidR="00A3557B" w:rsidRDefault="00A3557B" w:rsidP="00552588">
      <w:pPr>
        <w:rPr>
          <w:rStyle w:val="Hyperlink"/>
          <w:rFonts w:ascii="Verdana" w:hAnsi="Verdana"/>
          <w:sz w:val="22"/>
          <w:szCs w:val="22"/>
        </w:rPr>
      </w:pPr>
    </w:p>
    <w:p w14:paraId="35B01D3B" w14:textId="405E291D" w:rsidR="00A3557B" w:rsidRDefault="00A3557B" w:rsidP="00552588">
      <w:pPr>
        <w:rPr>
          <w:rStyle w:val="Hyperlink"/>
          <w:rFonts w:ascii="Verdana" w:hAnsi="Verdana"/>
          <w:sz w:val="22"/>
          <w:szCs w:val="22"/>
        </w:rPr>
      </w:pPr>
    </w:p>
    <w:p w14:paraId="775C1EB7" w14:textId="241342E0" w:rsidR="00A3557B" w:rsidRDefault="00A3557B" w:rsidP="00552588">
      <w:pPr>
        <w:rPr>
          <w:rStyle w:val="Hyperlink"/>
          <w:rFonts w:ascii="Verdana" w:hAnsi="Verdana"/>
          <w:sz w:val="22"/>
          <w:szCs w:val="22"/>
        </w:rPr>
      </w:pPr>
    </w:p>
    <w:p w14:paraId="11F95089" w14:textId="24936459" w:rsidR="00A3557B" w:rsidRDefault="00A3557B" w:rsidP="00552588">
      <w:pPr>
        <w:rPr>
          <w:rStyle w:val="Hyperlink"/>
          <w:rFonts w:ascii="Verdana" w:hAnsi="Verdana"/>
          <w:sz w:val="22"/>
          <w:szCs w:val="22"/>
        </w:rPr>
      </w:pPr>
    </w:p>
    <w:p w14:paraId="457D763C" w14:textId="792DB5B5" w:rsidR="00A3557B" w:rsidRDefault="00A3557B" w:rsidP="00552588">
      <w:pPr>
        <w:rPr>
          <w:rStyle w:val="Hyperlink"/>
          <w:rFonts w:ascii="Verdana" w:hAnsi="Verdana"/>
          <w:sz w:val="22"/>
          <w:szCs w:val="22"/>
        </w:rPr>
      </w:pPr>
    </w:p>
    <w:p w14:paraId="69A0DFC1" w14:textId="5BB4EAD2" w:rsidR="00A3557B" w:rsidRDefault="00A3557B" w:rsidP="00552588">
      <w:pPr>
        <w:rPr>
          <w:rStyle w:val="Hyperlink"/>
          <w:rFonts w:ascii="Verdana" w:hAnsi="Verdana"/>
          <w:sz w:val="22"/>
          <w:szCs w:val="22"/>
        </w:rPr>
      </w:pPr>
    </w:p>
    <w:p w14:paraId="46A14FDB" w14:textId="35816F08" w:rsidR="00A3557B" w:rsidRDefault="00A3557B" w:rsidP="00552588">
      <w:pPr>
        <w:rPr>
          <w:rStyle w:val="Hyperlink"/>
          <w:rFonts w:ascii="Verdana" w:hAnsi="Verdana"/>
          <w:sz w:val="22"/>
          <w:szCs w:val="22"/>
        </w:rPr>
      </w:pPr>
    </w:p>
    <w:p w14:paraId="418D6404" w14:textId="6842CCAF" w:rsidR="00A3557B" w:rsidRDefault="00A3557B" w:rsidP="00552588">
      <w:pPr>
        <w:rPr>
          <w:rStyle w:val="Hyperlink"/>
          <w:rFonts w:ascii="Verdana" w:hAnsi="Verdana"/>
          <w:sz w:val="22"/>
          <w:szCs w:val="22"/>
        </w:rPr>
      </w:pPr>
    </w:p>
    <w:p w14:paraId="65B3509B" w14:textId="2B282DE4" w:rsidR="00A3557B" w:rsidRDefault="00A3557B" w:rsidP="00552588">
      <w:pPr>
        <w:rPr>
          <w:rStyle w:val="Hyperlink"/>
          <w:rFonts w:ascii="Verdana" w:hAnsi="Verdana"/>
          <w:sz w:val="22"/>
          <w:szCs w:val="22"/>
        </w:rPr>
      </w:pPr>
    </w:p>
    <w:p w14:paraId="3F7546AA" w14:textId="1124C280" w:rsidR="00A3557B" w:rsidRDefault="00A3557B" w:rsidP="00552588">
      <w:pPr>
        <w:rPr>
          <w:rStyle w:val="Hyperlink"/>
          <w:rFonts w:ascii="Verdana" w:hAnsi="Verdana"/>
          <w:sz w:val="22"/>
          <w:szCs w:val="22"/>
        </w:rPr>
      </w:pPr>
    </w:p>
    <w:p w14:paraId="4A465AB4" w14:textId="081279B2" w:rsidR="00A3557B" w:rsidRDefault="00A3557B" w:rsidP="00552588">
      <w:pPr>
        <w:rPr>
          <w:rStyle w:val="Hyperlink"/>
          <w:rFonts w:ascii="Verdana" w:hAnsi="Verdana"/>
          <w:sz w:val="22"/>
          <w:szCs w:val="22"/>
        </w:rPr>
      </w:pPr>
    </w:p>
    <w:p w14:paraId="47D34E05" w14:textId="1065040A" w:rsidR="00A3557B" w:rsidRDefault="00A3557B" w:rsidP="00552588">
      <w:pPr>
        <w:rPr>
          <w:rStyle w:val="Hyperlink"/>
          <w:rFonts w:ascii="Verdana" w:hAnsi="Verdana"/>
          <w:sz w:val="22"/>
          <w:szCs w:val="22"/>
        </w:rPr>
      </w:pPr>
    </w:p>
    <w:p w14:paraId="0E58AE88" w14:textId="7B2C420A" w:rsidR="00A3557B" w:rsidRDefault="00A3557B" w:rsidP="00552588">
      <w:pPr>
        <w:rPr>
          <w:rStyle w:val="Hyperlink"/>
          <w:rFonts w:ascii="Verdana" w:hAnsi="Verdana"/>
          <w:sz w:val="22"/>
          <w:szCs w:val="22"/>
        </w:rPr>
      </w:pPr>
    </w:p>
    <w:p w14:paraId="6BEE6108" w14:textId="330D6339" w:rsidR="00A3557B" w:rsidRDefault="00A3557B" w:rsidP="00552588">
      <w:pPr>
        <w:rPr>
          <w:rStyle w:val="Hyperlink"/>
          <w:rFonts w:ascii="Verdana" w:hAnsi="Verdana"/>
          <w:sz w:val="22"/>
          <w:szCs w:val="22"/>
        </w:rPr>
      </w:pPr>
    </w:p>
    <w:p w14:paraId="23A44A2A" w14:textId="70BDF988" w:rsidR="00A3557B" w:rsidRDefault="00A3557B" w:rsidP="00552588">
      <w:pPr>
        <w:rPr>
          <w:rStyle w:val="Hyperlink"/>
          <w:rFonts w:ascii="Verdana" w:hAnsi="Verdana"/>
          <w:sz w:val="22"/>
          <w:szCs w:val="22"/>
        </w:rPr>
      </w:pPr>
    </w:p>
    <w:p w14:paraId="431AD329" w14:textId="7723B65D" w:rsidR="00A3557B" w:rsidRDefault="00A3557B" w:rsidP="00552588">
      <w:pPr>
        <w:rPr>
          <w:rStyle w:val="Hyperlink"/>
          <w:rFonts w:ascii="Verdana" w:hAnsi="Verdana"/>
          <w:sz w:val="22"/>
          <w:szCs w:val="22"/>
        </w:rPr>
      </w:pPr>
    </w:p>
    <w:p w14:paraId="30181242" w14:textId="26814D36" w:rsidR="00A3557B" w:rsidRDefault="00A3557B" w:rsidP="00552588">
      <w:pPr>
        <w:rPr>
          <w:rStyle w:val="Hyperlink"/>
          <w:rFonts w:ascii="Verdana" w:hAnsi="Verdana"/>
          <w:sz w:val="22"/>
          <w:szCs w:val="22"/>
        </w:rPr>
      </w:pPr>
    </w:p>
    <w:p w14:paraId="497BE549" w14:textId="3118051A" w:rsidR="00A3557B" w:rsidRDefault="00A3557B" w:rsidP="00552588">
      <w:pPr>
        <w:rPr>
          <w:rStyle w:val="Hyperlink"/>
          <w:rFonts w:ascii="Verdana" w:hAnsi="Verdana"/>
          <w:sz w:val="22"/>
          <w:szCs w:val="22"/>
        </w:rPr>
      </w:pPr>
    </w:p>
    <w:p w14:paraId="01887949" w14:textId="6BA199E4" w:rsidR="00A3557B" w:rsidRDefault="00A3557B" w:rsidP="00552588">
      <w:pPr>
        <w:rPr>
          <w:rStyle w:val="Hyperlink"/>
          <w:rFonts w:ascii="Verdana" w:hAnsi="Verdana"/>
          <w:sz w:val="22"/>
          <w:szCs w:val="22"/>
        </w:rPr>
      </w:pPr>
    </w:p>
    <w:p w14:paraId="3199BEC2" w14:textId="7237F250" w:rsidR="00A3557B" w:rsidRDefault="00A3557B" w:rsidP="00552588">
      <w:pPr>
        <w:rPr>
          <w:rStyle w:val="Hyperlink"/>
          <w:rFonts w:ascii="Verdana" w:hAnsi="Verdana"/>
          <w:sz w:val="22"/>
          <w:szCs w:val="22"/>
        </w:rPr>
      </w:pPr>
    </w:p>
    <w:p w14:paraId="6757DF18" w14:textId="31169B9F" w:rsidR="00A3557B" w:rsidRDefault="00A3557B" w:rsidP="00552588">
      <w:pPr>
        <w:rPr>
          <w:rStyle w:val="Hyperlink"/>
          <w:rFonts w:ascii="Verdana" w:hAnsi="Verdana"/>
          <w:sz w:val="22"/>
          <w:szCs w:val="22"/>
        </w:rPr>
      </w:pPr>
    </w:p>
    <w:p w14:paraId="4B5CFEEC" w14:textId="49AC8D9C" w:rsidR="00A3557B" w:rsidRDefault="00A3557B" w:rsidP="00552588">
      <w:pPr>
        <w:rPr>
          <w:rStyle w:val="Hyperlink"/>
          <w:rFonts w:ascii="Verdana" w:hAnsi="Verdana"/>
          <w:sz w:val="22"/>
          <w:szCs w:val="22"/>
        </w:rPr>
      </w:pPr>
    </w:p>
    <w:p w14:paraId="7BC16665" w14:textId="458230E5" w:rsidR="00A3557B" w:rsidRDefault="00A3557B" w:rsidP="00552588">
      <w:pPr>
        <w:rPr>
          <w:rStyle w:val="Hyperlink"/>
          <w:rFonts w:ascii="Verdana" w:hAnsi="Verdana"/>
          <w:sz w:val="22"/>
          <w:szCs w:val="22"/>
        </w:rPr>
      </w:pPr>
    </w:p>
    <w:p w14:paraId="2E9A92F1" w14:textId="77777777" w:rsidR="00A3557B" w:rsidRDefault="00A3557B" w:rsidP="00552588">
      <w:pPr>
        <w:rPr>
          <w:rFonts w:ascii="Verdana" w:hAnsi="Verdana"/>
          <w:sz w:val="22"/>
          <w:szCs w:val="22"/>
        </w:rPr>
      </w:pPr>
    </w:p>
    <w:p w14:paraId="554DC33A" w14:textId="77777777" w:rsidR="00D2103D" w:rsidRPr="008B7B69" w:rsidRDefault="00D2103D" w:rsidP="00552588">
      <w:pPr>
        <w:rPr>
          <w:rFonts w:ascii="Verdana" w:hAnsi="Verdana"/>
          <w:sz w:val="22"/>
          <w:szCs w:val="22"/>
        </w:rPr>
      </w:pPr>
    </w:p>
    <w:p w14:paraId="0CD5FBF0" w14:textId="71767911" w:rsidR="000513AB" w:rsidRPr="00B72EA2" w:rsidRDefault="001D5497" w:rsidP="00B72EA2">
      <w:pPr>
        <w:pStyle w:val="Heading1"/>
        <w:ind w:left="426" w:hanging="426"/>
        <w:rPr>
          <w:sz w:val="18"/>
          <w:szCs w:val="18"/>
        </w:rPr>
      </w:pPr>
      <w:bookmarkStart w:id="253" w:name="_Toc14775696"/>
      <w:bookmarkStart w:id="254" w:name="_Toc14775817"/>
      <w:r w:rsidRPr="00C33347">
        <w:rPr>
          <w:rFonts w:asciiTheme="minorHAnsi" w:hAnsiTheme="minorHAnsi" w:cstheme="minorHAnsi"/>
          <w:szCs w:val="24"/>
        </w:rPr>
        <w:t xml:space="preserve">  </w:t>
      </w:r>
      <w:bookmarkStart w:id="255" w:name="_Toc82429828"/>
      <w:r w:rsidRPr="00C33347">
        <w:rPr>
          <w:rFonts w:asciiTheme="minorHAnsi" w:hAnsiTheme="minorHAnsi" w:cstheme="minorHAnsi"/>
          <w:szCs w:val="24"/>
        </w:rPr>
        <w:t xml:space="preserve">Annex </w:t>
      </w:r>
      <w:r w:rsidR="007E6A26" w:rsidRPr="00C33347">
        <w:rPr>
          <w:rFonts w:asciiTheme="minorHAnsi" w:hAnsiTheme="minorHAnsi" w:cstheme="minorHAnsi"/>
          <w:szCs w:val="24"/>
        </w:rPr>
        <w:t>10</w:t>
      </w:r>
      <w:r w:rsidRPr="00C33347">
        <w:rPr>
          <w:rFonts w:asciiTheme="minorHAnsi" w:hAnsiTheme="minorHAnsi" w:cstheme="minorHAnsi"/>
          <w:szCs w:val="24"/>
        </w:rPr>
        <w:t xml:space="preserve"> </w:t>
      </w:r>
      <w:r w:rsidR="00296751">
        <w:rPr>
          <w:rFonts w:asciiTheme="minorHAnsi" w:hAnsiTheme="minorHAnsi" w:cstheme="minorHAnsi"/>
          <w:szCs w:val="24"/>
        </w:rPr>
        <w:t xml:space="preserve">wscc </w:t>
      </w:r>
      <w:r w:rsidR="00D17946">
        <w:rPr>
          <w:rFonts w:asciiTheme="minorHAnsi" w:hAnsiTheme="minorHAnsi" w:cstheme="minorHAnsi"/>
          <w:szCs w:val="24"/>
        </w:rPr>
        <w:t xml:space="preserve">Briefing note </w:t>
      </w:r>
      <w:r w:rsidR="00F10403">
        <w:rPr>
          <w:rFonts w:asciiTheme="minorHAnsi" w:hAnsiTheme="minorHAnsi" w:cstheme="minorHAnsi"/>
          <w:szCs w:val="24"/>
        </w:rPr>
        <w:t>–</w:t>
      </w:r>
      <w:r w:rsidR="00D17946">
        <w:rPr>
          <w:rFonts w:asciiTheme="minorHAnsi" w:hAnsiTheme="minorHAnsi" w:cstheme="minorHAnsi"/>
          <w:szCs w:val="24"/>
        </w:rPr>
        <w:t xml:space="preserve"> </w:t>
      </w:r>
      <w:r w:rsidR="00F10403">
        <w:rPr>
          <w:rFonts w:asciiTheme="minorHAnsi" w:hAnsiTheme="minorHAnsi" w:cstheme="minorHAnsi"/>
          <w:szCs w:val="24"/>
        </w:rPr>
        <w:t xml:space="preserve">sexual violence and sexual harassment between </w:t>
      </w:r>
      <w:r w:rsidR="00296751">
        <w:rPr>
          <w:rFonts w:asciiTheme="minorHAnsi" w:hAnsiTheme="minorHAnsi" w:cstheme="minorHAnsi"/>
          <w:szCs w:val="24"/>
        </w:rPr>
        <w:t>children in schools and colleges</w:t>
      </w:r>
      <w:bookmarkEnd w:id="255"/>
      <w:r w:rsidR="00296751">
        <w:rPr>
          <w:rFonts w:asciiTheme="minorHAnsi" w:hAnsiTheme="minorHAnsi" w:cstheme="minorHAnsi"/>
          <w:szCs w:val="24"/>
        </w:rPr>
        <w:t xml:space="preserve"> </w:t>
      </w:r>
      <w:r w:rsidR="000513AB" w:rsidRPr="00B72EA2">
        <w:rPr>
          <w:sz w:val="18"/>
          <w:szCs w:val="18"/>
        </w:rPr>
        <w:t xml:space="preserve"> </w:t>
      </w:r>
      <w:bookmarkStart w:id="256" w:name="_Hlk48561785"/>
      <w:bookmarkEnd w:id="253"/>
      <w:bookmarkEnd w:id="254"/>
    </w:p>
    <w:bookmarkEnd w:id="256"/>
    <w:p w14:paraId="0CD5FBF1" w14:textId="7CEC5B3B" w:rsidR="000513AB" w:rsidRDefault="000513AB" w:rsidP="00552588">
      <w:pPr>
        <w:rPr>
          <w:rFonts w:ascii="Verdana" w:hAnsi="Verdana" w:cs="Arial"/>
          <w:b/>
          <w:sz w:val="22"/>
          <w:szCs w:val="22"/>
        </w:rPr>
      </w:pPr>
    </w:p>
    <w:p w14:paraId="67C89072" w14:textId="77777777" w:rsidR="0031429A" w:rsidRDefault="0031429A" w:rsidP="0031429A">
      <w:pPr>
        <w:jc w:val="center"/>
        <w:rPr>
          <w:rFonts w:eastAsia="Tahoma" w:cs="Tahoma"/>
          <w:b/>
          <w:bCs/>
          <w:sz w:val="36"/>
          <w:szCs w:val="36"/>
          <w:lang w:val="en-US"/>
        </w:rPr>
      </w:pPr>
      <w:r w:rsidRPr="00AA5FF7">
        <w:rPr>
          <w:rFonts w:eastAsia="Tahoma" w:cs="Tahoma"/>
          <w:b/>
          <w:bCs/>
          <w:sz w:val="36"/>
          <w:szCs w:val="36"/>
          <w:lang w:val="en-US"/>
        </w:rPr>
        <w:t>Safeguarding in Education</w:t>
      </w:r>
    </w:p>
    <w:p w14:paraId="145A48FF" w14:textId="77777777" w:rsidR="0031429A" w:rsidRDefault="0031429A" w:rsidP="0031429A">
      <w:pPr>
        <w:jc w:val="center"/>
        <w:rPr>
          <w:rFonts w:eastAsia="Tahoma" w:cs="Tahoma"/>
          <w:b/>
          <w:bCs/>
          <w:sz w:val="36"/>
          <w:szCs w:val="36"/>
          <w:lang w:val="en-US"/>
        </w:rPr>
      </w:pPr>
    </w:p>
    <w:p w14:paraId="66AF2179" w14:textId="77777777" w:rsidR="0031429A" w:rsidRDefault="0031429A" w:rsidP="0031429A">
      <w:pPr>
        <w:jc w:val="center"/>
        <w:rPr>
          <w:rFonts w:eastAsia="Tahoma" w:cs="Tahoma"/>
          <w:b/>
          <w:bCs/>
          <w:sz w:val="36"/>
          <w:szCs w:val="36"/>
          <w:lang w:val="en-US"/>
        </w:rPr>
      </w:pPr>
      <w:r>
        <w:rPr>
          <w:rFonts w:eastAsia="Tahoma" w:cs="Tahoma"/>
          <w:b/>
          <w:bCs/>
          <w:sz w:val="36"/>
          <w:szCs w:val="36"/>
          <w:lang w:val="en-US"/>
        </w:rPr>
        <w:t xml:space="preserve">Briefing Note: Sexual violence &amp; harassment between children in schools &amp; colleges. </w:t>
      </w:r>
    </w:p>
    <w:p w14:paraId="07262352" w14:textId="77777777" w:rsidR="005C13E4" w:rsidRDefault="005C13E4" w:rsidP="00B62D5D">
      <w:pPr>
        <w:tabs>
          <w:tab w:val="left" w:pos="284"/>
        </w:tabs>
        <w:jc w:val="both"/>
        <w:rPr>
          <w:rFonts w:cs="Arial"/>
          <w:i/>
          <w:iCs/>
          <w:szCs w:val="22"/>
        </w:rPr>
      </w:pPr>
    </w:p>
    <w:p w14:paraId="0AD1E2C2" w14:textId="77777777" w:rsidR="005C13E4" w:rsidRDefault="005C13E4" w:rsidP="00B62D5D">
      <w:pPr>
        <w:tabs>
          <w:tab w:val="left" w:pos="284"/>
        </w:tabs>
        <w:jc w:val="both"/>
        <w:rPr>
          <w:rFonts w:cs="Arial"/>
          <w:i/>
          <w:iCs/>
          <w:szCs w:val="22"/>
        </w:rPr>
      </w:pPr>
    </w:p>
    <w:p w14:paraId="336F8CD6" w14:textId="5D25B65D"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Dear colleagues, </w:t>
      </w:r>
    </w:p>
    <w:p w14:paraId="597ACEFF" w14:textId="77777777" w:rsidR="00B62D5D" w:rsidRPr="0031429A" w:rsidRDefault="00B62D5D" w:rsidP="00B62D5D">
      <w:pPr>
        <w:tabs>
          <w:tab w:val="left" w:pos="284"/>
        </w:tabs>
        <w:jc w:val="both"/>
        <w:rPr>
          <w:rFonts w:ascii="Verdana" w:hAnsi="Verdana" w:cs="Arial"/>
          <w:i/>
          <w:iCs/>
          <w:szCs w:val="22"/>
        </w:rPr>
      </w:pPr>
    </w:p>
    <w:p w14:paraId="576403FF" w14:textId="77777777" w:rsidR="00B62D5D" w:rsidRPr="0031429A" w:rsidRDefault="00B62D5D" w:rsidP="00B62D5D">
      <w:pPr>
        <w:tabs>
          <w:tab w:val="left" w:pos="284"/>
        </w:tabs>
        <w:jc w:val="both"/>
        <w:rPr>
          <w:rFonts w:ascii="Verdana" w:hAnsi="Verdana" w:cs="Arial"/>
          <w:i/>
          <w:iCs/>
          <w:szCs w:val="22"/>
        </w:rPr>
      </w:pPr>
    </w:p>
    <w:p w14:paraId="32FA350A"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Keeping Children Safe in Education 2021</w:t>
      </w:r>
      <w:r w:rsidRPr="0031429A">
        <w:rPr>
          <w:rFonts w:ascii="Verdana" w:hAnsi="Verdana" w:cs="Arial"/>
          <w:i/>
          <w:iCs/>
          <w:szCs w:val="22"/>
          <w:vertAlign w:val="superscript"/>
        </w:rPr>
        <w:footnoteReference w:id="33"/>
      </w:r>
      <w:r w:rsidRPr="0031429A">
        <w:rPr>
          <w:rFonts w:ascii="Verdana" w:hAnsi="Verdana" w:cs="Arial"/>
          <w:i/>
          <w:iCs/>
          <w:szCs w:val="22"/>
        </w:rPr>
        <w:t>, Sexual violence and sexual harassment between children in schools and colleges (Guidance Sept 2021)</w:t>
      </w:r>
      <w:r w:rsidRPr="0031429A">
        <w:rPr>
          <w:rStyle w:val="FootnoteReference"/>
          <w:rFonts w:ascii="Verdana" w:hAnsi="Verdana" w:cs="Arial"/>
          <w:i/>
          <w:iCs/>
          <w:szCs w:val="22"/>
        </w:rPr>
        <w:footnoteReference w:id="34"/>
      </w:r>
      <w:r w:rsidRPr="0031429A">
        <w:rPr>
          <w:rFonts w:ascii="Verdana" w:hAnsi="Verdana" w:cs="Arial"/>
          <w:i/>
          <w:iCs/>
          <w:szCs w:val="22"/>
        </w:rPr>
        <w:t xml:space="preserve"> and Working Together to Safeguard Children 2018</w:t>
      </w:r>
      <w:r w:rsidRPr="0031429A">
        <w:rPr>
          <w:rFonts w:ascii="Verdana" w:hAnsi="Verdana" w:cs="Arial"/>
          <w:i/>
          <w:iCs/>
          <w:szCs w:val="22"/>
          <w:vertAlign w:val="superscript"/>
        </w:rPr>
        <w:footnoteReference w:id="35"/>
      </w:r>
      <w:r w:rsidRPr="0031429A">
        <w:rPr>
          <w:rFonts w:ascii="Verdana" w:hAnsi="Verdana" w:cs="Arial"/>
          <w:i/>
          <w:iCs/>
          <w:szCs w:val="22"/>
        </w:rPr>
        <w:t xml:space="preserve"> provide  statutory safeguarding guidance for schools and colleges in how to recognise and respond to safeguarding concerns. Pan Sussex Child Protection &amp; Safeguarding Procedures</w:t>
      </w:r>
      <w:r w:rsidRPr="0031429A">
        <w:rPr>
          <w:rStyle w:val="FootnoteReference"/>
          <w:rFonts w:ascii="Verdana" w:hAnsi="Verdana" w:cs="Arial"/>
          <w:i/>
          <w:iCs/>
          <w:szCs w:val="22"/>
        </w:rPr>
        <w:footnoteReference w:id="36"/>
      </w:r>
      <w:r w:rsidRPr="0031429A">
        <w:rPr>
          <w:rFonts w:ascii="Verdana" w:hAnsi="Verdana" w:cs="Arial"/>
          <w:i/>
          <w:iCs/>
          <w:szCs w:val="22"/>
        </w:rPr>
        <w:t xml:space="preserve"> are for the use of all professionals to recognise and respond effectively to safeguarding concerns.  </w:t>
      </w:r>
    </w:p>
    <w:p w14:paraId="43D18D96" w14:textId="77777777" w:rsidR="00B62D5D" w:rsidRPr="0031429A" w:rsidRDefault="00B62D5D" w:rsidP="00B62D5D">
      <w:pPr>
        <w:tabs>
          <w:tab w:val="left" w:pos="284"/>
        </w:tabs>
        <w:jc w:val="both"/>
        <w:rPr>
          <w:rFonts w:ascii="Verdana" w:hAnsi="Verdana" w:cs="Arial"/>
          <w:i/>
          <w:iCs/>
          <w:szCs w:val="22"/>
        </w:rPr>
      </w:pPr>
    </w:p>
    <w:p w14:paraId="59317BDF"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If, within your setting, you receive a disclosure of sexual assault you must, as soon as possible, contact the police on 101 and West Sussex Children Services via the Integrated Front Door (IFD) on 01403 229900. </w:t>
      </w:r>
    </w:p>
    <w:p w14:paraId="5A6A05AF" w14:textId="77777777" w:rsidR="00B62D5D" w:rsidRPr="0031429A" w:rsidRDefault="00B62D5D" w:rsidP="00B62D5D">
      <w:pPr>
        <w:tabs>
          <w:tab w:val="left" w:pos="284"/>
        </w:tabs>
        <w:jc w:val="both"/>
        <w:rPr>
          <w:rFonts w:ascii="Verdana" w:hAnsi="Verdana" w:cs="Arial"/>
          <w:i/>
          <w:iCs/>
          <w:szCs w:val="22"/>
        </w:rPr>
      </w:pPr>
    </w:p>
    <w:p w14:paraId="3068E517"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Where any person is in immediate danger, or you believe a serious sexual assault has just occurred, you must contact the police on 999. </w:t>
      </w:r>
    </w:p>
    <w:p w14:paraId="43296704" w14:textId="77777777" w:rsidR="00B62D5D" w:rsidRPr="0031429A" w:rsidRDefault="00B62D5D" w:rsidP="00B62D5D">
      <w:pPr>
        <w:tabs>
          <w:tab w:val="left" w:pos="284"/>
        </w:tabs>
        <w:jc w:val="both"/>
        <w:rPr>
          <w:rFonts w:ascii="Verdana" w:hAnsi="Verdana" w:cs="Arial"/>
          <w:i/>
          <w:iCs/>
          <w:szCs w:val="22"/>
        </w:rPr>
      </w:pPr>
    </w:p>
    <w:p w14:paraId="2661DF1E"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Where there is a safeguarding concern about a person working or volunteering with children and young people you must contact the WSCC Local Authority Designated Officer (LADO) also via the IFD. </w:t>
      </w:r>
    </w:p>
    <w:p w14:paraId="13B95380" w14:textId="77777777" w:rsidR="00B62D5D" w:rsidRPr="0031429A" w:rsidRDefault="00B62D5D" w:rsidP="00B62D5D">
      <w:pPr>
        <w:tabs>
          <w:tab w:val="left" w:pos="284"/>
        </w:tabs>
        <w:jc w:val="both"/>
        <w:rPr>
          <w:rFonts w:ascii="Verdana" w:hAnsi="Verdana" w:cs="Arial"/>
          <w:i/>
          <w:iCs/>
          <w:szCs w:val="22"/>
        </w:rPr>
      </w:pPr>
    </w:p>
    <w:p w14:paraId="47C5018F"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This briefing, produced by the West Sussex County Council’s Safeguarding in Education team, is generated in support of the statutory guidance outlined above and Pan Sussex Procedures, it is not a substitute or replacement. </w:t>
      </w:r>
    </w:p>
    <w:p w14:paraId="6BD99D4B" w14:textId="77777777" w:rsidR="00B62D5D" w:rsidRPr="0031429A" w:rsidRDefault="00B62D5D" w:rsidP="00B62D5D">
      <w:pPr>
        <w:tabs>
          <w:tab w:val="left" w:pos="284"/>
        </w:tabs>
        <w:jc w:val="both"/>
        <w:rPr>
          <w:rFonts w:ascii="Verdana" w:hAnsi="Verdana" w:cs="Arial"/>
          <w:i/>
          <w:iCs/>
          <w:szCs w:val="22"/>
        </w:rPr>
      </w:pPr>
    </w:p>
    <w:p w14:paraId="167437FD"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This briefing considers some of the wider issues and is intended to enable school leaders and governors in West Sussex schools to review current practice and consider where there are development opportunities, including the recommendations from the Ofsted review at part 1 below.  </w:t>
      </w:r>
    </w:p>
    <w:p w14:paraId="0394B490" w14:textId="77777777" w:rsidR="00B62D5D" w:rsidRPr="0031429A" w:rsidRDefault="00B62D5D" w:rsidP="00B62D5D">
      <w:pPr>
        <w:tabs>
          <w:tab w:val="left" w:pos="284"/>
        </w:tabs>
        <w:jc w:val="both"/>
        <w:rPr>
          <w:rFonts w:ascii="Verdana" w:hAnsi="Verdana" w:cs="Arial"/>
          <w:i/>
          <w:iCs/>
          <w:szCs w:val="22"/>
        </w:rPr>
      </w:pPr>
    </w:p>
    <w:p w14:paraId="7ADFAF02"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The content of the briefing can be used within your child protection policy to outline your settings response to sexual violence and harassment between children in your setting. </w:t>
      </w:r>
    </w:p>
    <w:p w14:paraId="7249D07E" w14:textId="77777777" w:rsidR="00B62D5D" w:rsidRPr="0031429A" w:rsidRDefault="00B62D5D" w:rsidP="00B62D5D">
      <w:pPr>
        <w:tabs>
          <w:tab w:val="left" w:pos="284"/>
        </w:tabs>
        <w:jc w:val="both"/>
        <w:rPr>
          <w:rFonts w:ascii="Verdana" w:hAnsi="Verdana" w:cs="Arial"/>
          <w:i/>
          <w:iCs/>
          <w:szCs w:val="22"/>
        </w:rPr>
      </w:pPr>
    </w:p>
    <w:p w14:paraId="14D059DA" w14:textId="77777777" w:rsidR="00B62D5D" w:rsidRPr="002B16D8" w:rsidRDefault="00B62D5D" w:rsidP="00B62D5D">
      <w:pPr>
        <w:tabs>
          <w:tab w:val="left" w:pos="284"/>
        </w:tabs>
        <w:jc w:val="both"/>
        <w:rPr>
          <w:rFonts w:cs="Arial"/>
          <w:i/>
          <w:iCs/>
          <w:szCs w:val="22"/>
        </w:rPr>
      </w:pPr>
      <w:r w:rsidRPr="0031429A">
        <w:rPr>
          <w:rFonts w:ascii="Verdana" w:hAnsi="Verdana" w:cs="Arial"/>
          <w:i/>
          <w:iCs/>
          <w:szCs w:val="22"/>
        </w:rPr>
        <w:t xml:space="preserve">If you have any questions regarding the content of this briefing please contact the Safeguarding in Education Team on 0330 222 4030 or </w:t>
      </w:r>
      <w:hyperlink r:id="rId273" w:history="1">
        <w:r w:rsidRPr="0031429A">
          <w:rPr>
            <w:rStyle w:val="Hyperlink"/>
            <w:rFonts w:ascii="Verdana" w:hAnsi="Verdana" w:cs="Arial"/>
            <w:i/>
            <w:iCs/>
            <w:szCs w:val="22"/>
          </w:rPr>
          <w:t>safeguarding.education@westsussex.gov.uk</w:t>
        </w:r>
      </w:hyperlink>
      <w:r w:rsidRPr="0031429A">
        <w:rPr>
          <w:rFonts w:ascii="Verdana" w:hAnsi="Verdana" w:cs="Arial"/>
          <w:i/>
          <w:iCs/>
          <w:szCs w:val="22"/>
        </w:rPr>
        <w:t xml:space="preserve"> who will be happy to assist.</w:t>
      </w:r>
      <w:r w:rsidRPr="002B16D8">
        <w:rPr>
          <w:rFonts w:cs="Arial"/>
          <w:i/>
          <w:iCs/>
          <w:szCs w:val="22"/>
        </w:rPr>
        <w:t xml:space="preserve"> </w:t>
      </w:r>
    </w:p>
    <w:p w14:paraId="1813BF36" w14:textId="77777777" w:rsidR="00B62D5D" w:rsidRDefault="00B62D5D" w:rsidP="00B62D5D">
      <w:pPr>
        <w:tabs>
          <w:tab w:val="left" w:pos="284"/>
        </w:tabs>
        <w:jc w:val="both"/>
        <w:rPr>
          <w:rFonts w:cs="Arial"/>
          <w:i/>
          <w:iCs/>
        </w:rPr>
      </w:pPr>
    </w:p>
    <w:p w14:paraId="55AD7268" w14:textId="0A4621F2" w:rsidR="00B62D5D" w:rsidRPr="00A9514D" w:rsidRDefault="00B62D5D" w:rsidP="00A9514D">
      <w:pPr>
        <w:rPr>
          <w:rFonts w:ascii="Verdana" w:hAnsi="Verdana"/>
          <w:b/>
          <w:bCs/>
          <w:sz w:val="22"/>
          <w:szCs w:val="22"/>
        </w:rPr>
      </w:pPr>
      <w:r w:rsidRPr="00A9514D">
        <w:rPr>
          <w:rFonts w:ascii="Verdana" w:hAnsi="Verdana"/>
          <w:b/>
          <w:bCs/>
          <w:sz w:val="22"/>
          <w:szCs w:val="22"/>
        </w:rPr>
        <w:t xml:space="preserve">Ofsted review of sexual abuse in schools and colleges </w:t>
      </w:r>
    </w:p>
    <w:p w14:paraId="3F90EAA6" w14:textId="77777777" w:rsidR="00A9514D" w:rsidRPr="00CB1E36" w:rsidRDefault="00A9514D" w:rsidP="00A9514D"/>
    <w:p w14:paraId="7A0AF0E2"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On the 10</w:t>
      </w:r>
      <w:r w:rsidRPr="00CB1E36">
        <w:rPr>
          <w:rFonts w:ascii="Verdana" w:hAnsi="Verdana"/>
          <w:i/>
          <w:iCs/>
          <w:szCs w:val="22"/>
          <w:vertAlign w:val="superscript"/>
          <w:lang w:val="en-US"/>
        </w:rPr>
        <w:t>th</w:t>
      </w:r>
      <w:r w:rsidRPr="00CB1E36">
        <w:rPr>
          <w:rFonts w:ascii="Verdana" w:hAnsi="Verdana"/>
          <w:i/>
          <w:iCs/>
          <w:szCs w:val="22"/>
          <w:lang w:val="en-US"/>
        </w:rPr>
        <w:t xml:space="preserve"> June 2021 Ofsted published a review of sexual abuse in schools and colleges.</w:t>
      </w:r>
      <w:r w:rsidRPr="00CB1E36">
        <w:rPr>
          <w:rStyle w:val="FootnoteReference"/>
          <w:rFonts w:ascii="Verdana" w:hAnsi="Verdana"/>
          <w:i/>
          <w:iCs/>
          <w:szCs w:val="22"/>
          <w:lang w:val="en-US"/>
        </w:rPr>
        <w:footnoteReference w:id="37"/>
      </w:r>
    </w:p>
    <w:p w14:paraId="10C8023E" w14:textId="77777777" w:rsidR="00B62D5D" w:rsidRPr="00CB1E36" w:rsidRDefault="00B62D5D" w:rsidP="00B62D5D">
      <w:pPr>
        <w:ind w:left="426"/>
        <w:rPr>
          <w:rFonts w:ascii="Verdana" w:hAnsi="Verdana"/>
          <w:i/>
          <w:iCs/>
          <w:szCs w:val="22"/>
          <w:lang w:val="en-US"/>
        </w:rPr>
      </w:pPr>
    </w:p>
    <w:p w14:paraId="640ACCFA"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In conducting the review Ofsted spoke to approximately 900 children who reported significant levels of both contact and on-line abuse and harassment.  </w:t>
      </w:r>
    </w:p>
    <w:p w14:paraId="0D668577" w14:textId="77777777" w:rsidR="00B62D5D" w:rsidRPr="00CB1E36" w:rsidRDefault="00B62D5D" w:rsidP="00B62D5D">
      <w:pPr>
        <w:ind w:left="426"/>
        <w:rPr>
          <w:rFonts w:ascii="Verdana" w:hAnsi="Verdana"/>
          <w:i/>
          <w:iCs/>
          <w:szCs w:val="22"/>
          <w:lang w:val="en-US"/>
        </w:rPr>
      </w:pPr>
    </w:p>
    <w:p w14:paraId="311AD643" w14:textId="77777777" w:rsidR="00B62D5D" w:rsidRPr="00CB1E36" w:rsidRDefault="00B62D5D" w:rsidP="00B62D5D">
      <w:pPr>
        <w:ind w:left="426"/>
        <w:rPr>
          <w:rFonts w:ascii="Verdana" w:hAnsi="Verdana"/>
          <w:i/>
          <w:iCs/>
          <w:szCs w:val="22"/>
        </w:rPr>
      </w:pPr>
      <w:r w:rsidRPr="00CB1E36">
        <w:rPr>
          <w:rFonts w:ascii="Verdana" w:hAnsi="Verdana"/>
          <w:i/>
          <w:iCs/>
          <w:szCs w:val="22"/>
          <w:lang w:val="en-US"/>
        </w:rPr>
        <w:t>The review also highlights a difference in perception between staff and young people regarding the prevalence, with the review reporting: [</w:t>
      </w:r>
      <w:r w:rsidRPr="00CB1E36">
        <w:rPr>
          <w:rFonts w:ascii="Verdana" w:hAnsi="Verdana"/>
          <w:i/>
          <w:iCs/>
          <w:szCs w:val="22"/>
        </w:rPr>
        <w:t>In the focus groups,] many children and young people talked about teachers not ‘knowing the reality’ of their lives or being ‘out of date’. In general, they reported much higher incidences of sexual harassment, online sexual abuse and bullying behaviours than teachers and leaders tended to be aware of.</w:t>
      </w:r>
    </w:p>
    <w:p w14:paraId="6D9A8C5F" w14:textId="77777777" w:rsidR="00B62D5D" w:rsidRPr="00CB1E36" w:rsidRDefault="00B62D5D" w:rsidP="00B62D5D">
      <w:pPr>
        <w:ind w:left="426"/>
        <w:rPr>
          <w:rFonts w:ascii="Verdana" w:hAnsi="Verdana"/>
          <w:i/>
          <w:iCs/>
          <w:szCs w:val="22"/>
        </w:rPr>
      </w:pPr>
    </w:p>
    <w:p w14:paraId="5D081604" w14:textId="77777777" w:rsidR="00B62D5D" w:rsidRPr="00CB1E36" w:rsidRDefault="00B62D5D" w:rsidP="00B62D5D">
      <w:pPr>
        <w:ind w:left="426"/>
        <w:rPr>
          <w:rFonts w:ascii="Verdana" w:hAnsi="Verdana"/>
          <w:i/>
          <w:iCs/>
          <w:szCs w:val="22"/>
          <w:lang w:val="en-US"/>
        </w:rPr>
      </w:pPr>
      <w:r w:rsidRPr="00CB1E36">
        <w:rPr>
          <w:rFonts w:ascii="Verdana" w:hAnsi="Verdana"/>
          <w:i/>
          <w:iCs/>
          <w:szCs w:val="22"/>
        </w:rPr>
        <w:t>The review also highlighted good practice where staff and leaders’ perceptions aligned more closely with that of the pupils and appeared to be the case in schools where the topic has been – and continues to be – openly discussed and challenged, and where records of incidents are kept and analysed.</w:t>
      </w:r>
    </w:p>
    <w:p w14:paraId="1A417AE3" w14:textId="77777777" w:rsidR="00B62D5D" w:rsidRPr="002B16D8" w:rsidRDefault="00B62D5D" w:rsidP="00B62D5D">
      <w:pPr>
        <w:ind w:left="426"/>
        <w:rPr>
          <w:i/>
          <w:iCs/>
          <w:szCs w:val="22"/>
          <w:lang w:val="en-US"/>
        </w:rPr>
      </w:pPr>
    </w:p>
    <w:p w14:paraId="5D140B5D" w14:textId="77777777" w:rsidR="00B62D5D" w:rsidRPr="00A9514D" w:rsidRDefault="00B62D5D" w:rsidP="00A9514D">
      <w:pPr>
        <w:rPr>
          <w:rFonts w:ascii="Verdana" w:hAnsi="Verdana"/>
          <w:sz w:val="22"/>
          <w:szCs w:val="22"/>
        </w:rPr>
      </w:pPr>
      <w:r w:rsidRPr="00A9514D">
        <w:rPr>
          <w:rFonts w:ascii="Verdana" w:hAnsi="Verdana"/>
          <w:sz w:val="22"/>
          <w:szCs w:val="22"/>
        </w:rPr>
        <w:t>1.1 Recommendations from the Ofsted review for school and college leaders</w:t>
      </w:r>
    </w:p>
    <w:p w14:paraId="6504D1C3" w14:textId="77777777" w:rsidR="00B62D5D" w:rsidRPr="002B16D8" w:rsidRDefault="00B62D5D" w:rsidP="00B62D5D">
      <w:pPr>
        <w:ind w:left="426"/>
        <w:rPr>
          <w:b/>
          <w:bCs/>
          <w:i/>
          <w:iCs/>
          <w:szCs w:val="22"/>
        </w:rPr>
      </w:pPr>
    </w:p>
    <w:p w14:paraId="04F02406" w14:textId="77777777" w:rsidR="00B62D5D" w:rsidRPr="00CB1E36" w:rsidRDefault="00B62D5D" w:rsidP="00B62D5D">
      <w:pPr>
        <w:ind w:left="426"/>
        <w:rPr>
          <w:rFonts w:ascii="Verdana" w:hAnsi="Verdana"/>
          <w:i/>
          <w:iCs/>
          <w:szCs w:val="22"/>
        </w:rPr>
      </w:pPr>
      <w:r w:rsidRPr="00CB1E36">
        <w:rPr>
          <w:rFonts w:ascii="Verdana" w:hAnsi="Verdana"/>
          <w:i/>
          <w:iCs/>
          <w:szCs w:val="22"/>
        </w:rPr>
        <w:t>School and college leaders should create a culture where sexual harassment and online sexual abuse are not tolerated, and where they identify issues and intervene early to better protect children and young people.</w:t>
      </w:r>
    </w:p>
    <w:p w14:paraId="0BA2A92A" w14:textId="77777777" w:rsidR="00B62D5D" w:rsidRPr="00CB1E36" w:rsidRDefault="00B62D5D" w:rsidP="00B62D5D">
      <w:pPr>
        <w:ind w:left="426"/>
        <w:rPr>
          <w:rFonts w:ascii="Verdana" w:hAnsi="Verdana"/>
          <w:i/>
          <w:iCs/>
          <w:szCs w:val="22"/>
        </w:rPr>
      </w:pPr>
    </w:p>
    <w:p w14:paraId="7A405F76" w14:textId="77777777" w:rsidR="00B62D5D" w:rsidRPr="00CB1E36" w:rsidRDefault="00B62D5D" w:rsidP="00B62D5D">
      <w:pPr>
        <w:ind w:left="426"/>
        <w:rPr>
          <w:rFonts w:ascii="Verdana" w:hAnsi="Verdana"/>
          <w:i/>
          <w:iCs/>
          <w:szCs w:val="22"/>
        </w:rPr>
      </w:pPr>
      <w:r w:rsidRPr="00CB1E36">
        <w:rPr>
          <w:rFonts w:ascii="Verdana" w:hAnsi="Verdana"/>
          <w:i/>
          <w:iCs/>
          <w:szCs w:val="22"/>
        </w:rPr>
        <w:t xml:space="preserve">In order to do this, they should assume that sexual harassment and online sexual abuse are happening in their setting, even when there are no specific reports, and put in place a whole-school approach to address them. </w:t>
      </w:r>
    </w:p>
    <w:p w14:paraId="129B1C58" w14:textId="77777777" w:rsidR="00B62D5D" w:rsidRPr="00CB1E36" w:rsidRDefault="00B62D5D" w:rsidP="00B62D5D">
      <w:pPr>
        <w:ind w:left="426"/>
        <w:rPr>
          <w:rFonts w:ascii="Verdana" w:hAnsi="Verdana"/>
          <w:i/>
          <w:iCs/>
          <w:szCs w:val="22"/>
        </w:rPr>
      </w:pPr>
    </w:p>
    <w:p w14:paraId="639B13CA" w14:textId="77777777" w:rsidR="00B62D5D" w:rsidRPr="00CB1E36" w:rsidRDefault="00B62D5D" w:rsidP="00B62D5D">
      <w:pPr>
        <w:ind w:left="426"/>
        <w:rPr>
          <w:rFonts w:ascii="Verdana" w:hAnsi="Verdana"/>
          <w:i/>
          <w:iCs/>
          <w:szCs w:val="22"/>
        </w:rPr>
      </w:pPr>
      <w:r w:rsidRPr="00CB1E36">
        <w:rPr>
          <w:rFonts w:ascii="Verdana" w:hAnsi="Verdana"/>
          <w:i/>
          <w:iCs/>
          <w:szCs w:val="22"/>
        </w:rPr>
        <w:t>This should include:</w:t>
      </w:r>
    </w:p>
    <w:p w14:paraId="4F531296" w14:textId="77777777" w:rsidR="00B62D5D" w:rsidRPr="00CB1E36" w:rsidRDefault="00B62D5D" w:rsidP="00B62D5D">
      <w:pPr>
        <w:ind w:left="426"/>
        <w:rPr>
          <w:rFonts w:ascii="Verdana" w:hAnsi="Verdana"/>
          <w:i/>
          <w:iCs/>
          <w:szCs w:val="22"/>
        </w:rPr>
      </w:pPr>
    </w:p>
    <w:p w14:paraId="40FCD50A"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r w:rsidRPr="00CB1E36">
        <w:rPr>
          <w:rStyle w:val="FootnoteReference"/>
          <w:rFonts w:ascii="Verdana" w:hAnsi="Verdana"/>
          <w:i/>
          <w:iCs/>
          <w:szCs w:val="22"/>
        </w:rPr>
        <w:footnoteReference w:id="38"/>
      </w:r>
    </w:p>
    <w:p w14:paraId="3E85C496"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high-quality training for teachers delivering RSHE</w:t>
      </w:r>
    </w:p>
    <w:p w14:paraId="2CD3942C"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routine record-keeping and analysis of sexual harassment and sexual violence, including online, to identify patterns and intervene early to prevent abuse</w:t>
      </w:r>
    </w:p>
    <w:p w14:paraId="4BE8221E"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a behavioural approach, including sanctions when appropriate, to reinforce a culture where sexual harassment and online sexual abuse are not tolerated</w:t>
      </w:r>
    </w:p>
    <w:p w14:paraId="2371B357"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working closely with LSPs in the area where the school or college is located so they are aware of the range of support available to children and young people who are victims or who perpetrate harmful sexual behaviour</w:t>
      </w:r>
    </w:p>
    <w:p w14:paraId="5BF9CD4C"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 xml:space="preserve">support for designated safeguarding leads (DSLs), such as protected time in timetables to engage with LSPs and </w:t>
      </w:r>
    </w:p>
    <w:p w14:paraId="1945BB65"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training to ensure that all staff (and governors, where relevant) are able to:</w:t>
      </w:r>
    </w:p>
    <w:p w14:paraId="2332E2EA" w14:textId="77777777" w:rsidR="00B62D5D" w:rsidRPr="00CB1E36" w:rsidRDefault="00B62D5D" w:rsidP="00B62D5D">
      <w:pPr>
        <w:ind w:left="1418"/>
        <w:rPr>
          <w:rFonts w:ascii="Verdana" w:hAnsi="Verdana"/>
          <w:i/>
          <w:iCs/>
          <w:szCs w:val="22"/>
        </w:rPr>
      </w:pPr>
    </w:p>
    <w:p w14:paraId="723800F3"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better understand the definitions of sexual harassment and sexual violence, including online sexual abuse</w:t>
      </w:r>
    </w:p>
    <w:p w14:paraId="6989513A"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identify early signs of peer-on-peer sexual abuse</w:t>
      </w:r>
    </w:p>
    <w:p w14:paraId="53FE0E16"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consistently uphold standards in their responses to sexual harassment and online sexual abuse</w:t>
      </w:r>
    </w:p>
    <w:p w14:paraId="546F5109" w14:textId="77777777" w:rsidR="00B62D5D" w:rsidRPr="00A9514D" w:rsidRDefault="00B62D5D" w:rsidP="00A9514D">
      <w:pPr>
        <w:rPr>
          <w:rFonts w:ascii="Verdana" w:hAnsi="Verdana"/>
          <w:b/>
          <w:bCs/>
          <w:sz w:val="22"/>
          <w:szCs w:val="22"/>
        </w:rPr>
      </w:pPr>
      <w:r w:rsidRPr="00A9514D">
        <w:rPr>
          <w:rFonts w:ascii="Verdana" w:hAnsi="Verdana"/>
          <w:b/>
          <w:bCs/>
          <w:sz w:val="22"/>
          <w:szCs w:val="22"/>
        </w:rPr>
        <w:t xml:space="preserve">1.2 Ongoing support  </w:t>
      </w:r>
    </w:p>
    <w:p w14:paraId="4D84A773" w14:textId="77777777" w:rsidR="00B62D5D" w:rsidRPr="00CB1E36" w:rsidRDefault="00B62D5D" w:rsidP="00B62D5D">
      <w:pPr>
        <w:ind w:left="426"/>
        <w:rPr>
          <w:rFonts w:ascii="Verdana" w:hAnsi="Verdana"/>
          <w:b/>
          <w:bCs/>
          <w:i/>
          <w:iCs/>
          <w:szCs w:val="22"/>
          <w:lang w:val="en-US"/>
        </w:rPr>
      </w:pPr>
    </w:p>
    <w:p w14:paraId="7518D72B"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You may be experienced in managing sexual abuse in your setting and have a clear view of where your setting is currently when considered against the recommendations above. </w:t>
      </w:r>
    </w:p>
    <w:p w14:paraId="55037824" w14:textId="77777777" w:rsidR="00B62D5D" w:rsidRPr="00CB1E36" w:rsidRDefault="00B62D5D" w:rsidP="00B62D5D">
      <w:pPr>
        <w:ind w:left="426"/>
        <w:rPr>
          <w:rFonts w:ascii="Verdana" w:hAnsi="Verdana"/>
          <w:i/>
          <w:iCs/>
          <w:szCs w:val="22"/>
          <w:lang w:val="en-US"/>
        </w:rPr>
      </w:pPr>
    </w:p>
    <w:p w14:paraId="0124F019"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The Safeguarding in Education Team are available on 0330 222 4030 or email </w:t>
      </w:r>
      <w:hyperlink r:id="rId274" w:history="1">
        <w:r w:rsidRPr="00CB1E36">
          <w:rPr>
            <w:rStyle w:val="Hyperlink"/>
            <w:rFonts w:ascii="Verdana" w:hAnsi="Verdana"/>
            <w:i/>
            <w:iCs/>
            <w:szCs w:val="22"/>
            <w:lang w:val="en-US"/>
          </w:rPr>
          <w:t>safeguarding.education@westsussex.gov.uk</w:t>
        </w:r>
      </w:hyperlink>
      <w:r w:rsidRPr="00CB1E36">
        <w:rPr>
          <w:rFonts w:ascii="Verdana" w:hAnsi="Verdana"/>
          <w:i/>
          <w:iCs/>
          <w:szCs w:val="22"/>
          <w:lang w:val="en-US"/>
        </w:rPr>
        <w:t xml:space="preserve">. </w:t>
      </w:r>
    </w:p>
    <w:p w14:paraId="011B9B98" w14:textId="77777777" w:rsidR="00B62D5D" w:rsidRPr="002B16D8" w:rsidRDefault="00B62D5D" w:rsidP="00B62D5D">
      <w:pPr>
        <w:ind w:left="426"/>
        <w:rPr>
          <w:i/>
          <w:iCs/>
          <w:szCs w:val="22"/>
          <w:lang w:val="en-US"/>
        </w:rPr>
      </w:pPr>
    </w:p>
    <w:p w14:paraId="1B2CC5A7" w14:textId="77777777" w:rsidR="00B62D5D" w:rsidRPr="00A9514D" w:rsidRDefault="00B62D5D" w:rsidP="00A9514D">
      <w:pPr>
        <w:rPr>
          <w:rFonts w:ascii="Verdana" w:hAnsi="Verdana"/>
          <w:b/>
          <w:bCs/>
          <w:sz w:val="22"/>
          <w:szCs w:val="22"/>
        </w:rPr>
      </w:pPr>
      <w:r w:rsidRPr="00A9514D">
        <w:rPr>
          <w:rFonts w:ascii="Verdana" w:hAnsi="Verdana"/>
          <w:b/>
          <w:bCs/>
          <w:sz w:val="22"/>
          <w:szCs w:val="22"/>
        </w:rPr>
        <w:t xml:space="preserve">1.3 Training </w:t>
      </w:r>
    </w:p>
    <w:p w14:paraId="1FA755D2" w14:textId="77777777" w:rsidR="00B62D5D" w:rsidRPr="00CB1E36" w:rsidRDefault="00B62D5D" w:rsidP="00B62D5D">
      <w:pPr>
        <w:ind w:left="426"/>
        <w:rPr>
          <w:rFonts w:ascii="Verdana" w:hAnsi="Verdana"/>
          <w:b/>
          <w:bCs/>
          <w:szCs w:val="22"/>
          <w:lang w:val="en-US"/>
        </w:rPr>
      </w:pPr>
    </w:p>
    <w:p w14:paraId="719422AE" w14:textId="2F9639A1" w:rsidR="00B62D5D" w:rsidRDefault="00B62D5D" w:rsidP="00B62D5D">
      <w:pPr>
        <w:ind w:left="426"/>
        <w:rPr>
          <w:rFonts w:ascii="Verdana" w:hAnsi="Verdana"/>
          <w:szCs w:val="22"/>
          <w:lang w:val="en-US"/>
        </w:rPr>
      </w:pPr>
      <w:r w:rsidRPr="00CB1E36">
        <w:rPr>
          <w:rFonts w:ascii="Verdana" w:hAnsi="Verdana"/>
          <w:szCs w:val="22"/>
          <w:lang w:val="en-US"/>
        </w:rPr>
        <w:t xml:space="preserve">The latest DSL network considered this subject, and a recording of that session is available on the safeguarding in education pages on West Sussex Service for Schools site. The safeguarding in education resources pages on West Sussex Service for Schools holds further training material. In addition, the model safeguarding training generated for all schools, annually in September, will include reference to this briefing document.  </w:t>
      </w:r>
    </w:p>
    <w:p w14:paraId="312D90E8" w14:textId="77777777" w:rsidR="00A9514D" w:rsidRPr="00CB1E36" w:rsidRDefault="00A9514D" w:rsidP="00B62D5D">
      <w:pPr>
        <w:ind w:left="426"/>
        <w:rPr>
          <w:rFonts w:ascii="Verdana" w:hAnsi="Verdana"/>
          <w:szCs w:val="22"/>
          <w:lang w:val="en-US"/>
        </w:rPr>
      </w:pPr>
    </w:p>
    <w:p w14:paraId="5B03570C" w14:textId="1A64C2DE" w:rsidR="00B62D5D" w:rsidRDefault="00B62D5D" w:rsidP="00A9514D">
      <w:pPr>
        <w:rPr>
          <w:rFonts w:ascii="Verdana" w:hAnsi="Verdana"/>
          <w:b/>
          <w:bCs/>
          <w:sz w:val="22"/>
          <w:szCs w:val="22"/>
        </w:rPr>
      </w:pPr>
      <w:bookmarkStart w:id="257" w:name="_Toc69223701"/>
      <w:r w:rsidRPr="00A9514D">
        <w:rPr>
          <w:rFonts w:ascii="Verdana" w:hAnsi="Verdana"/>
          <w:b/>
          <w:bCs/>
          <w:sz w:val="22"/>
          <w:szCs w:val="22"/>
        </w:rPr>
        <w:t>Managing newly reported sexual assault and harassment disclosures</w:t>
      </w:r>
      <w:bookmarkEnd w:id="257"/>
      <w:r w:rsidRPr="00A9514D">
        <w:rPr>
          <w:rFonts w:ascii="Verdana" w:hAnsi="Verdana"/>
          <w:b/>
          <w:bCs/>
          <w:sz w:val="22"/>
          <w:szCs w:val="22"/>
        </w:rPr>
        <w:t xml:space="preserve">, including sharing of images.  </w:t>
      </w:r>
    </w:p>
    <w:p w14:paraId="26946BE8" w14:textId="77777777" w:rsidR="00A9514D" w:rsidRPr="00A9514D" w:rsidRDefault="00A9514D" w:rsidP="00A9514D">
      <w:pPr>
        <w:rPr>
          <w:rFonts w:ascii="Verdana" w:hAnsi="Verdana"/>
          <w:b/>
          <w:bCs/>
          <w:sz w:val="22"/>
          <w:szCs w:val="22"/>
        </w:rPr>
      </w:pPr>
    </w:p>
    <w:p w14:paraId="2A2F43E6" w14:textId="77777777" w:rsidR="00B62D5D" w:rsidRPr="00A9514D" w:rsidRDefault="00B62D5D" w:rsidP="00A9514D">
      <w:pPr>
        <w:rPr>
          <w:rFonts w:ascii="Verdana" w:hAnsi="Verdana"/>
          <w:b/>
          <w:bCs/>
          <w:sz w:val="22"/>
          <w:szCs w:val="22"/>
        </w:rPr>
      </w:pPr>
      <w:bookmarkStart w:id="258" w:name="_Toc69223702"/>
      <w:r w:rsidRPr="00A9514D">
        <w:rPr>
          <w:rFonts w:ascii="Verdana" w:hAnsi="Verdana"/>
          <w:b/>
          <w:bCs/>
          <w:sz w:val="22"/>
          <w:szCs w:val="22"/>
        </w:rPr>
        <w:t>2.1 New Disclosures</w:t>
      </w:r>
      <w:bookmarkEnd w:id="258"/>
    </w:p>
    <w:p w14:paraId="724C8E8A" w14:textId="77777777" w:rsidR="00B62D5D" w:rsidRPr="00CB1E36" w:rsidRDefault="00B62D5D" w:rsidP="00B62D5D">
      <w:pPr>
        <w:ind w:left="426"/>
        <w:rPr>
          <w:rFonts w:ascii="Verdana" w:hAnsi="Verdana"/>
          <w:lang w:val="en-US"/>
        </w:rPr>
      </w:pPr>
      <w:r w:rsidRPr="00CB1E36">
        <w:rPr>
          <w:rFonts w:ascii="Verdana" w:hAnsi="Verdana"/>
          <w:lang w:val="en-US"/>
        </w:rPr>
        <w:t xml:space="preserve">All complaints / disclosures of sexual harm will be discussed with the young person and parents before referrals are made to the police / Integrated Front Door unless by doing so generates an immediate safeguarding risk or could hamper a police investigation. </w:t>
      </w:r>
    </w:p>
    <w:p w14:paraId="7E0548FA" w14:textId="77777777" w:rsidR="00B62D5D" w:rsidRPr="00CB1E36" w:rsidRDefault="00B62D5D" w:rsidP="00B62D5D">
      <w:pPr>
        <w:ind w:left="426"/>
        <w:rPr>
          <w:rFonts w:ascii="Verdana" w:hAnsi="Verdana"/>
          <w:lang w:val="en-US"/>
        </w:rPr>
      </w:pPr>
    </w:p>
    <w:p w14:paraId="2BCDA0F9" w14:textId="77777777" w:rsidR="00B62D5D" w:rsidRPr="00CB1E36" w:rsidRDefault="00B62D5D" w:rsidP="00B62D5D">
      <w:pPr>
        <w:ind w:left="426"/>
        <w:rPr>
          <w:rFonts w:ascii="Verdana" w:hAnsi="Verdana"/>
          <w:lang w:val="en-US"/>
        </w:rPr>
      </w:pPr>
      <w:r w:rsidRPr="00CB1E36">
        <w:rPr>
          <w:rFonts w:ascii="Verdana" w:hAnsi="Verdana"/>
          <w:lang w:val="en-US"/>
        </w:rPr>
        <w:t xml:space="preserve">Please take advice from the police or Integrated Front Door before speaking to any other young people who may be involved, especially any alleged perpetrator, or their parents / carers. </w:t>
      </w:r>
    </w:p>
    <w:p w14:paraId="0AA53791" w14:textId="77777777" w:rsidR="00B62D5D" w:rsidRPr="00CB1E36" w:rsidRDefault="00B62D5D" w:rsidP="00B62D5D">
      <w:pPr>
        <w:ind w:left="426"/>
        <w:rPr>
          <w:rFonts w:ascii="Verdana" w:hAnsi="Verdana"/>
          <w:lang w:val="en-US"/>
        </w:rPr>
      </w:pPr>
    </w:p>
    <w:p w14:paraId="7F51779C" w14:textId="77777777" w:rsidR="00B62D5D" w:rsidRPr="00CB1E36" w:rsidRDefault="00B62D5D" w:rsidP="00B62D5D">
      <w:pPr>
        <w:ind w:left="426"/>
        <w:rPr>
          <w:rFonts w:ascii="Verdana" w:hAnsi="Verdana"/>
          <w:lang w:val="en-US"/>
        </w:rPr>
      </w:pPr>
      <w:r w:rsidRPr="00CB1E36">
        <w:rPr>
          <w:rFonts w:ascii="Verdana" w:hAnsi="Verdana"/>
          <w:lang w:val="en-US"/>
        </w:rPr>
        <w:t xml:space="preserve">Where your setting receives a complaint from a young person regarding a rape or sexual assault, including assault by penetration, or ‘upskirting’, local guidance is that </w:t>
      </w:r>
      <w:r w:rsidRPr="00CB1E36">
        <w:rPr>
          <w:rFonts w:ascii="Verdana" w:hAnsi="Verdana"/>
          <w:u w:val="single"/>
          <w:lang w:val="en-US"/>
        </w:rPr>
        <w:t xml:space="preserve">your setting must contact Sussex Police on 101 as soon as possible.  </w:t>
      </w:r>
      <w:r w:rsidRPr="00CB1E36">
        <w:rPr>
          <w:rFonts w:ascii="Verdana" w:hAnsi="Verdana"/>
          <w:lang w:val="en-US"/>
        </w:rPr>
        <w:t xml:space="preserve">Where there is information to suggest any person is in immediate danger or that there is a possibility that forensic evidence will be lost, then the local guidelines are to call Sussex Police immediately via 999. </w:t>
      </w:r>
    </w:p>
    <w:p w14:paraId="736695E1" w14:textId="77777777" w:rsidR="00B62D5D" w:rsidRPr="00CB1E36" w:rsidRDefault="00B62D5D" w:rsidP="00B62D5D">
      <w:pPr>
        <w:ind w:left="426"/>
        <w:rPr>
          <w:rFonts w:ascii="Verdana" w:hAnsi="Verdana"/>
          <w:lang w:val="en-US"/>
        </w:rPr>
      </w:pPr>
      <w:r w:rsidRPr="00CB1E36">
        <w:rPr>
          <w:rFonts w:ascii="Verdana" w:hAnsi="Verdana"/>
          <w:lang w:val="en-US"/>
        </w:rPr>
        <w:t xml:space="preserve"> </w:t>
      </w:r>
    </w:p>
    <w:p w14:paraId="4190BC78" w14:textId="51316B65" w:rsidR="00B62D5D" w:rsidRDefault="00B62D5D" w:rsidP="00A9514D">
      <w:pPr>
        <w:rPr>
          <w:rFonts w:ascii="Verdana" w:hAnsi="Verdana"/>
          <w:b/>
          <w:bCs/>
          <w:sz w:val="22"/>
          <w:szCs w:val="22"/>
          <w:lang w:val="en-US"/>
        </w:rPr>
      </w:pPr>
      <w:r w:rsidRPr="00A9514D">
        <w:rPr>
          <w:rFonts w:ascii="Verdana" w:hAnsi="Verdana"/>
          <w:b/>
          <w:bCs/>
          <w:sz w:val="22"/>
          <w:szCs w:val="22"/>
          <w:lang w:val="en-US"/>
        </w:rPr>
        <w:t xml:space="preserve">2.2 Referral to the Integrated Front Door following a referral to police </w:t>
      </w:r>
    </w:p>
    <w:p w14:paraId="6FF1E08C" w14:textId="77777777" w:rsidR="00A9514D" w:rsidRPr="00A9514D" w:rsidRDefault="00A9514D" w:rsidP="00A9514D">
      <w:pPr>
        <w:rPr>
          <w:rFonts w:ascii="Verdana" w:hAnsi="Verdana"/>
          <w:b/>
          <w:bCs/>
          <w:sz w:val="22"/>
          <w:szCs w:val="22"/>
          <w:lang w:val="en-US"/>
        </w:rPr>
      </w:pPr>
    </w:p>
    <w:p w14:paraId="689B1870" w14:textId="77777777" w:rsidR="00B62D5D" w:rsidRPr="00CB1E36" w:rsidRDefault="00B62D5D" w:rsidP="00B62D5D">
      <w:pPr>
        <w:ind w:left="426"/>
        <w:rPr>
          <w:rFonts w:ascii="Verdana" w:hAnsi="Verdana"/>
          <w:lang w:val="en-US"/>
        </w:rPr>
      </w:pPr>
      <w:r w:rsidRPr="00CB1E36">
        <w:rPr>
          <w:rFonts w:ascii="Verdana" w:hAnsi="Verdana"/>
          <w:lang w:val="en-US"/>
        </w:rPr>
        <w:t xml:space="preserve">Once the matter has been referred to the police, local guidance is that your setting must also refer </w:t>
      </w:r>
    </w:p>
    <w:p w14:paraId="21058084" w14:textId="77777777" w:rsidR="00B62D5D" w:rsidRPr="00CB1E36" w:rsidRDefault="00B62D5D" w:rsidP="00B62D5D">
      <w:pPr>
        <w:ind w:left="426"/>
        <w:rPr>
          <w:rStyle w:val="Hyperlink"/>
          <w:rFonts w:ascii="Verdana" w:hAnsi="Verdana"/>
        </w:rPr>
      </w:pPr>
      <w:r w:rsidRPr="00CB1E36">
        <w:rPr>
          <w:rFonts w:ascii="Verdana" w:hAnsi="Verdana"/>
          <w:lang w:val="en-US"/>
        </w:rPr>
        <w:t xml:space="preserve">the matter into the Integrated Front Door: Tel </w:t>
      </w:r>
      <w:r w:rsidRPr="00CB1E36">
        <w:rPr>
          <w:rFonts w:ascii="Verdana" w:hAnsi="Verdana"/>
        </w:rPr>
        <w:t xml:space="preserve">01403 229900 | email: </w:t>
      </w:r>
      <w:hyperlink r:id="rId275" w:tgtFrame="_blank" w:history="1">
        <w:r w:rsidRPr="00CB1E36">
          <w:rPr>
            <w:rStyle w:val="Hyperlink"/>
            <w:rFonts w:ascii="Verdana" w:hAnsi="Verdana"/>
          </w:rPr>
          <w:t>WSChildrenservices@westsussex.gov.uk</w:t>
        </w:r>
      </w:hyperlink>
    </w:p>
    <w:p w14:paraId="6B201D25" w14:textId="77777777" w:rsidR="00B62D5D" w:rsidRPr="00CB1E36" w:rsidRDefault="00B62D5D" w:rsidP="00B62D5D">
      <w:pPr>
        <w:ind w:left="426"/>
        <w:rPr>
          <w:rFonts w:ascii="Verdana" w:hAnsi="Verdana"/>
          <w:b/>
          <w:bCs/>
        </w:rPr>
      </w:pPr>
    </w:p>
    <w:p w14:paraId="4A0B0270" w14:textId="77777777" w:rsidR="00B62D5D" w:rsidRPr="00CB1E36" w:rsidRDefault="00B62D5D" w:rsidP="00B62D5D">
      <w:pPr>
        <w:ind w:left="426"/>
        <w:rPr>
          <w:rFonts w:ascii="Verdana" w:hAnsi="Verdana"/>
          <w:lang w:val="en-US"/>
        </w:rPr>
      </w:pPr>
    </w:p>
    <w:p w14:paraId="23694F0B" w14:textId="77777777" w:rsidR="00B62D5D" w:rsidRPr="00A9514D" w:rsidRDefault="00B62D5D" w:rsidP="00A9514D">
      <w:pPr>
        <w:rPr>
          <w:rFonts w:ascii="Verdana" w:hAnsi="Verdana"/>
          <w:b/>
          <w:bCs/>
          <w:sz w:val="22"/>
          <w:szCs w:val="22"/>
        </w:rPr>
      </w:pPr>
      <w:bookmarkStart w:id="259" w:name="_Toc69223703"/>
      <w:r w:rsidRPr="00A9514D">
        <w:rPr>
          <w:rFonts w:ascii="Verdana" w:hAnsi="Verdana"/>
          <w:b/>
          <w:bCs/>
          <w:sz w:val="22"/>
          <w:szCs w:val="22"/>
        </w:rPr>
        <w:t>2.3 Third party reports</w:t>
      </w:r>
      <w:bookmarkEnd w:id="259"/>
      <w:r w:rsidRPr="00A9514D">
        <w:rPr>
          <w:rFonts w:ascii="Verdana" w:hAnsi="Verdana"/>
          <w:b/>
          <w:bCs/>
          <w:sz w:val="22"/>
          <w:szCs w:val="22"/>
        </w:rPr>
        <w:t xml:space="preserve"> </w:t>
      </w:r>
    </w:p>
    <w:p w14:paraId="3B919C2E" w14:textId="77777777" w:rsidR="00A9514D" w:rsidRDefault="00A9514D" w:rsidP="00B62D5D">
      <w:pPr>
        <w:ind w:left="426"/>
        <w:rPr>
          <w:rFonts w:ascii="Verdana" w:hAnsi="Verdana"/>
          <w:lang w:val="en-US"/>
        </w:rPr>
      </w:pPr>
    </w:p>
    <w:p w14:paraId="1A0A0FFF" w14:textId="61455318" w:rsidR="00B62D5D" w:rsidRPr="00CB1E36" w:rsidRDefault="00B62D5D" w:rsidP="00B62D5D">
      <w:pPr>
        <w:ind w:left="426"/>
        <w:rPr>
          <w:rFonts w:ascii="Verdana" w:hAnsi="Verdana"/>
          <w:lang w:val="en-US"/>
        </w:rPr>
      </w:pPr>
      <w:r w:rsidRPr="00CB1E36">
        <w:rPr>
          <w:rFonts w:ascii="Verdana" w:hAnsi="Verdana"/>
          <w:lang w:val="en-US"/>
        </w:rPr>
        <w:t xml:space="preserve">An example of this might be that your setting is made aware that a possible sexual assault has taken place, but you are unable to speak to the young people involved, for example, because they have not attended school that day, or they have declined to speak with you. </w:t>
      </w:r>
    </w:p>
    <w:p w14:paraId="0F14698E" w14:textId="77777777" w:rsidR="00B62D5D" w:rsidRPr="00CB1E36" w:rsidRDefault="00B62D5D" w:rsidP="00B62D5D">
      <w:pPr>
        <w:ind w:left="426"/>
        <w:rPr>
          <w:rFonts w:ascii="Verdana" w:hAnsi="Verdana"/>
          <w:lang w:val="en-US"/>
        </w:rPr>
      </w:pPr>
    </w:p>
    <w:p w14:paraId="1D221DBE" w14:textId="77777777" w:rsidR="00B62D5D" w:rsidRPr="00CB1E36" w:rsidRDefault="00B62D5D" w:rsidP="00B62D5D">
      <w:pPr>
        <w:ind w:left="426"/>
        <w:rPr>
          <w:rFonts w:ascii="Verdana" w:hAnsi="Verdana"/>
          <w:lang w:val="en-US"/>
        </w:rPr>
      </w:pPr>
      <w:r w:rsidRPr="00CB1E36">
        <w:rPr>
          <w:rFonts w:ascii="Verdana" w:hAnsi="Verdana"/>
          <w:lang w:val="en-US"/>
        </w:rPr>
        <w:t xml:space="preserve">In such cases school should take advice from the police by contacting 101 or 999 if anyone is believed to be in immediate danger.  </w:t>
      </w:r>
    </w:p>
    <w:p w14:paraId="40DBBB7E" w14:textId="77777777" w:rsidR="00B62D5D" w:rsidRPr="00CB1E36" w:rsidRDefault="00B62D5D" w:rsidP="00B62D5D">
      <w:pPr>
        <w:ind w:left="426"/>
        <w:rPr>
          <w:rFonts w:ascii="Verdana" w:hAnsi="Verdana"/>
          <w:lang w:val="en-US"/>
        </w:rPr>
      </w:pPr>
    </w:p>
    <w:p w14:paraId="48B4B6D3" w14:textId="77777777" w:rsidR="00B62D5D" w:rsidRPr="00A9514D" w:rsidRDefault="00B62D5D" w:rsidP="00A9514D">
      <w:pPr>
        <w:rPr>
          <w:rFonts w:ascii="Verdana" w:hAnsi="Verdana"/>
          <w:b/>
          <w:bCs/>
          <w:sz w:val="22"/>
          <w:szCs w:val="22"/>
        </w:rPr>
      </w:pPr>
      <w:bookmarkStart w:id="260" w:name="_Toc69223704"/>
      <w:r w:rsidRPr="00A9514D">
        <w:rPr>
          <w:rFonts w:ascii="Verdana" w:hAnsi="Verdana"/>
          <w:b/>
          <w:bCs/>
          <w:sz w:val="22"/>
          <w:szCs w:val="22"/>
        </w:rPr>
        <w:t>2.4 Young people under 16 who are engaging in sexual activity, but neither is making any allegations of sexual assault</w:t>
      </w:r>
      <w:bookmarkEnd w:id="260"/>
    </w:p>
    <w:p w14:paraId="50F7F3AC" w14:textId="77777777" w:rsidR="00A9514D" w:rsidRDefault="00A9514D" w:rsidP="00B62D5D">
      <w:pPr>
        <w:ind w:left="426"/>
        <w:rPr>
          <w:rFonts w:ascii="Verdana" w:hAnsi="Verdana"/>
          <w:lang w:val="en-US"/>
        </w:rPr>
      </w:pPr>
    </w:p>
    <w:p w14:paraId="57D6A5A0" w14:textId="23AD7897" w:rsidR="00B62D5D" w:rsidRPr="00CB1E36" w:rsidRDefault="00B62D5D" w:rsidP="00B62D5D">
      <w:pPr>
        <w:ind w:left="426"/>
        <w:rPr>
          <w:rFonts w:ascii="Verdana" w:hAnsi="Verdana"/>
          <w:lang w:val="en-US"/>
        </w:rPr>
      </w:pPr>
      <w:r w:rsidRPr="00CB1E36">
        <w:rPr>
          <w:rFonts w:ascii="Verdana" w:hAnsi="Verdana"/>
          <w:lang w:val="en-US"/>
        </w:rPr>
        <w:t xml:space="preserve">The criminal justice system does not seek to criminalise young people who, although under 16, but older than 12, are willingly engaging in sexual activity. In such cases it is important to establish from the young people involved if any coercion or manipulation is occurring or whether there is a significant gap in age, maturity or learning ability. Where there is clear coercion or manipulation, clear disparity in age or learning ability, then the school should contact the police on 101, or 999 if an emergency or where forensic evidence may be lost. </w:t>
      </w:r>
    </w:p>
    <w:p w14:paraId="609CD752" w14:textId="77777777" w:rsidR="00B62D5D" w:rsidRPr="00CB1E36" w:rsidRDefault="00B62D5D" w:rsidP="00B62D5D">
      <w:pPr>
        <w:ind w:left="426"/>
        <w:rPr>
          <w:rFonts w:ascii="Verdana" w:hAnsi="Verdana"/>
          <w:lang w:val="en-US"/>
        </w:rPr>
      </w:pPr>
    </w:p>
    <w:p w14:paraId="7BFD49B7" w14:textId="3ACC153C" w:rsidR="00B62D5D" w:rsidRPr="00CB1E36" w:rsidRDefault="00B62D5D" w:rsidP="00B62D5D">
      <w:pPr>
        <w:ind w:left="426"/>
        <w:rPr>
          <w:rFonts w:ascii="Verdana" w:hAnsi="Verdana"/>
          <w:lang w:val="en-US"/>
        </w:rPr>
      </w:pPr>
      <w:r w:rsidRPr="00CB1E36">
        <w:rPr>
          <w:rFonts w:ascii="Verdana" w:hAnsi="Verdana"/>
          <w:lang w:val="en-US"/>
        </w:rPr>
        <w:t xml:space="preserve">After obtaining information from the young people involved, </w:t>
      </w:r>
      <w:r w:rsidR="00183C99" w:rsidRPr="00CB1E36">
        <w:rPr>
          <w:rFonts w:ascii="Verdana" w:hAnsi="Verdana"/>
          <w:lang w:val="en-US"/>
        </w:rPr>
        <w:t>if</w:t>
      </w:r>
      <w:r w:rsidRPr="00CB1E36">
        <w:rPr>
          <w:rFonts w:ascii="Verdana" w:hAnsi="Verdana"/>
          <w:lang w:val="en-US"/>
        </w:rPr>
        <w:t xml:space="preserve"> it is unclear if there is any coercion / manipulation or significant gap in age, maturity or learning ability, then the school should take advice from their local police neighbourhood youth officer as to how to proceed. </w:t>
      </w:r>
    </w:p>
    <w:p w14:paraId="3F01E505" w14:textId="77777777" w:rsidR="00B62D5D" w:rsidRPr="00CB1E36" w:rsidRDefault="00B62D5D" w:rsidP="00B62D5D">
      <w:pPr>
        <w:ind w:left="426"/>
        <w:rPr>
          <w:rFonts w:ascii="Verdana" w:hAnsi="Verdana"/>
          <w:lang w:val="en-US"/>
        </w:rPr>
      </w:pPr>
    </w:p>
    <w:p w14:paraId="46BBCE40" w14:textId="77777777" w:rsidR="00B62D5D" w:rsidRPr="00CB1E36" w:rsidRDefault="00B62D5D" w:rsidP="00B62D5D">
      <w:pPr>
        <w:ind w:left="426"/>
        <w:rPr>
          <w:rFonts w:ascii="Verdana" w:hAnsi="Verdana"/>
          <w:lang w:val="en-US"/>
        </w:rPr>
      </w:pPr>
      <w:r w:rsidRPr="00CB1E36">
        <w:rPr>
          <w:rFonts w:ascii="Verdana" w:hAnsi="Verdana"/>
          <w:lang w:val="en-US"/>
        </w:rPr>
        <w:t>Irrespective of whether there is any coercion or manipulation, a referral should be made to the Integrated Front Door (IFD).</w:t>
      </w:r>
    </w:p>
    <w:p w14:paraId="2DE45A7F" w14:textId="77777777" w:rsidR="00B62D5D" w:rsidRPr="00CB1E36" w:rsidRDefault="00B62D5D" w:rsidP="00B62D5D">
      <w:pPr>
        <w:ind w:left="426"/>
        <w:rPr>
          <w:rFonts w:ascii="Verdana" w:hAnsi="Verdana"/>
          <w:lang w:val="en-US"/>
        </w:rPr>
      </w:pPr>
    </w:p>
    <w:p w14:paraId="2C708D89" w14:textId="525BC887" w:rsidR="00B62D5D" w:rsidRDefault="00B62D5D" w:rsidP="00A9514D">
      <w:pPr>
        <w:rPr>
          <w:rFonts w:ascii="Verdana" w:hAnsi="Verdana"/>
          <w:b/>
          <w:bCs/>
          <w:sz w:val="22"/>
          <w:szCs w:val="22"/>
        </w:rPr>
      </w:pPr>
      <w:bookmarkStart w:id="261" w:name="_Toc69223705"/>
      <w:r w:rsidRPr="00A9514D">
        <w:rPr>
          <w:rFonts w:ascii="Verdana" w:hAnsi="Verdana"/>
          <w:b/>
          <w:bCs/>
          <w:sz w:val="22"/>
          <w:szCs w:val="22"/>
        </w:rPr>
        <w:t>2.5 Children under 13</w:t>
      </w:r>
      <w:bookmarkEnd w:id="261"/>
      <w:r w:rsidRPr="00A9514D">
        <w:rPr>
          <w:rFonts w:ascii="Verdana" w:hAnsi="Verdana"/>
          <w:b/>
          <w:bCs/>
          <w:sz w:val="22"/>
          <w:szCs w:val="22"/>
        </w:rPr>
        <w:t xml:space="preserve"> </w:t>
      </w:r>
    </w:p>
    <w:p w14:paraId="2628BBAF" w14:textId="77777777" w:rsidR="00A9514D" w:rsidRPr="00A9514D" w:rsidRDefault="00A9514D" w:rsidP="00A9514D">
      <w:pPr>
        <w:rPr>
          <w:rFonts w:ascii="Verdana" w:hAnsi="Verdana"/>
          <w:b/>
          <w:bCs/>
          <w:sz w:val="22"/>
          <w:szCs w:val="22"/>
        </w:rPr>
      </w:pPr>
    </w:p>
    <w:p w14:paraId="74F27A9C" w14:textId="77777777" w:rsidR="00B62D5D" w:rsidRPr="00CB1E36" w:rsidRDefault="00B62D5D" w:rsidP="00B62D5D">
      <w:pPr>
        <w:ind w:left="426"/>
        <w:rPr>
          <w:rFonts w:ascii="Verdana" w:hAnsi="Verdana"/>
          <w:lang w:val="en-US"/>
        </w:rPr>
      </w:pPr>
      <w:r w:rsidRPr="00CB1E36">
        <w:rPr>
          <w:rFonts w:ascii="Verdana" w:hAnsi="Verdana"/>
          <w:lang w:val="en-US"/>
        </w:rPr>
        <w:t xml:space="preserve">Any information regarding children under 13 engaging in sexual activity must be referred to the police and IFD as soon as possible.  </w:t>
      </w:r>
    </w:p>
    <w:p w14:paraId="1556BB92" w14:textId="77777777" w:rsidR="00B62D5D" w:rsidRPr="00CB1E36" w:rsidRDefault="00B62D5D" w:rsidP="00B62D5D">
      <w:pPr>
        <w:ind w:left="426"/>
        <w:rPr>
          <w:rFonts w:ascii="Verdana" w:hAnsi="Verdana"/>
          <w:lang w:val="en-US"/>
        </w:rPr>
      </w:pPr>
    </w:p>
    <w:p w14:paraId="3B667E1F" w14:textId="77777777" w:rsidR="00B62D5D" w:rsidRPr="00A9514D" w:rsidRDefault="00B62D5D" w:rsidP="00A9514D">
      <w:pPr>
        <w:rPr>
          <w:rFonts w:ascii="Verdana" w:hAnsi="Verdana"/>
          <w:b/>
          <w:bCs/>
          <w:sz w:val="22"/>
          <w:szCs w:val="22"/>
        </w:rPr>
      </w:pPr>
      <w:bookmarkStart w:id="262" w:name="_Toc69223706"/>
      <w:r w:rsidRPr="00A9514D">
        <w:rPr>
          <w:rFonts w:ascii="Verdana" w:hAnsi="Verdana"/>
          <w:b/>
          <w:bCs/>
          <w:sz w:val="22"/>
          <w:szCs w:val="22"/>
        </w:rPr>
        <w:t>2.6 Children under 10</w:t>
      </w:r>
      <w:bookmarkEnd w:id="262"/>
    </w:p>
    <w:p w14:paraId="660139EF" w14:textId="77777777" w:rsidR="00B62D5D" w:rsidRPr="00CB1E36" w:rsidRDefault="00B62D5D" w:rsidP="00B62D5D">
      <w:pPr>
        <w:ind w:left="426"/>
        <w:rPr>
          <w:rFonts w:ascii="Verdana" w:hAnsi="Verdana"/>
          <w:lang w:val="en-US"/>
        </w:rPr>
      </w:pPr>
      <w:r w:rsidRPr="00CB1E36">
        <w:rPr>
          <w:rFonts w:ascii="Verdana" w:hAnsi="Verdana"/>
          <w:lang w:val="en-US"/>
        </w:rPr>
        <w:t xml:space="preserve">Children under 10 cannot be charged with any crimes as they are regarded in law as being too young to understand the implications of their actions however in such circumstances a referral must be made to the Integrated Front Door.  </w:t>
      </w:r>
    </w:p>
    <w:p w14:paraId="58187B63" w14:textId="77777777" w:rsidR="00B62D5D" w:rsidRPr="00CB1E36" w:rsidRDefault="00B62D5D" w:rsidP="00B62D5D">
      <w:pPr>
        <w:ind w:left="426"/>
        <w:rPr>
          <w:rFonts w:ascii="Verdana" w:hAnsi="Verdana"/>
          <w:lang w:val="en-US"/>
        </w:rPr>
      </w:pPr>
    </w:p>
    <w:p w14:paraId="3E425E94" w14:textId="77777777" w:rsidR="00B62D5D" w:rsidRPr="00A9514D" w:rsidRDefault="00B62D5D" w:rsidP="00A9514D">
      <w:pPr>
        <w:rPr>
          <w:rFonts w:ascii="Verdana" w:hAnsi="Verdana"/>
          <w:b/>
          <w:bCs/>
          <w:sz w:val="22"/>
          <w:szCs w:val="22"/>
        </w:rPr>
      </w:pPr>
      <w:bookmarkStart w:id="263" w:name="_Toc69223707"/>
      <w:r w:rsidRPr="00A9514D">
        <w:rPr>
          <w:rFonts w:ascii="Verdana" w:hAnsi="Verdana"/>
          <w:b/>
          <w:bCs/>
          <w:sz w:val="22"/>
          <w:szCs w:val="22"/>
        </w:rPr>
        <w:t>2.7 Harmful Sexual Behaviour</w:t>
      </w:r>
      <w:bookmarkEnd w:id="263"/>
      <w:r w:rsidRPr="00A9514D">
        <w:rPr>
          <w:rFonts w:ascii="Verdana" w:hAnsi="Verdana"/>
          <w:b/>
          <w:bCs/>
          <w:sz w:val="22"/>
          <w:szCs w:val="22"/>
        </w:rPr>
        <w:t xml:space="preserve"> </w:t>
      </w:r>
    </w:p>
    <w:p w14:paraId="133336E6" w14:textId="77777777" w:rsidR="00B62D5D" w:rsidRPr="00CB1E36" w:rsidRDefault="00B62D5D" w:rsidP="00B62D5D">
      <w:pPr>
        <w:ind w:left="426"/>
        <w:rPr>
          <w:rFonts w:ascii="Verdana" w:hAnsi="Verdana"/>
          <w:lang w:val="en-US"/>
        </w:rPr>
      </w:pPr>
      <w:r w:rsidRPr="00CB1E36">
        <w:rPr>
          <w:rFonts w:ascii="Verdana" w:hAnsi="Verdana"/>
          <w:lang w:val="en-US"/>
        </w:rPr>
        <w:t xml:space="preserve">Where children engage in sexual behaviours which may be harmful, schools and colleges should take guidance from the pan-Sussex Child Protection Procedures, part 8.13, </w:t>
      </w:r>
    </w:p>
    <w:p w14:paraId="2ECDD4F2" w14:textId="77777777" w:rsidR="00B62D5D" w:rsidRPr="00CB1E36" w:rsidRDefault="00B62D5D" w:rsidP="00B62D5D">
      <w:pPr>
        <w:ind w:left="426"/>
        <w:rPr>
          <w:rFonts w:ascii="Verdana" w:hAnsi="Verdana"/>
          <w:lang w:val="en-US"/>
        </w:rPr>
      </w:pPr>
    </w:p>
    <w:p w14:paraId="296F1504" w14:textId="1248B613" w:rsidR="00B62D5D" w:rsidRDefault="00B62D5D" w:rsidP="00B62D5D">
      <w:pPr>
        <w:ind w:left="426"/>
        <w:rPr>
          <w:rFonts w:ascii="Verdana" w:hAnsi="Verdana"/>
          <w:lang w:val="en-US"/>
        </w:rPr>
      </w:pPr>
      <w:r w:rsidRPr="00CB1E36">
        <w:rPr>
          <w:rFonts w:ascii="Verdana" w:hAnsi="Verdana"/>
          <w:lang w:val="en-US"/>
        </w:rPr>
        <w:t xml:space="preserve">Schools and colleges must consider referring the matter for advice from the Integrated Front Door when they have a potential case of harmful sexual behavior. </w:t>
      </w:r>
    </w:p>
    <w:p w14:paraId="0A7DB1BA" w14:textId="77777777" w:rsidR="00A9514D" w:rsidRPr="00CB1E36" w:rsidRDefault="00A9514D" w:rsidP="00B62D5D">
      <w:pPr>
        <w:ind w:left="426"/>
        <w:rPr>
          <w:rFonts w:ascii="Verdana" w:hAnsi="Verdana"/>
          <w:lang w:val="en-US"/>
        </w:rPr>
      </w:pPr>
    </w:p>
    <w:p w14:paraId="258610C6" w14:textId="77777777" w:rsidR="00B62D5D" w:rsidRPr="00A9514D" w:rsidRDefault="00B62D5D" w:rsidP="00A9514D">
      <w:pPr>
        <w:rPr>
          <w:rFonts w:ascii="Arial" w:hAnsi="Arial" w:cs="Arial"/>
          <w:b/>
          <w:bCs/>
          <w:sz w:val="22"/>
          <w:szCs w:val="22"/>
        </w:rPr>
      </w:pPr>
      <w:r w:rsidRPr="00A9514D">
        <w:rPr>
          <w:rFonts w:ascii="Arial" w:hAnsi="Arial" w:cs="Arial"/>
          <w:b/>
          <w:bCs/>
          <w:sz w:val="22"/>
          <w:szCs w:val="22"/>
        </w:rPr>
        <w:t>2.8 Sharing nude and semi-nude images: advice for education settings</w:t>
      </w:r>
    </w:p>
    <w:p w14:paraId="233E3900" w14:textId="77777777" w:rsidR="00B62D5D" w:rsidRPr="00CB1E36" w:rsidRDefault="00B62D5D" w:rsidP="00B62D5D">
      <w:pPr>
        <w:rPr>
          <w:rFonts w:ascii="Verdana" w:hAnsi="Verdana"/>
          <w:lang w:val="en-US"/>
        </w:rPr>
      </w:pPr>
    </w:p>
    <w:p w14:paraId="251D69E7" w14:textId="77777777" w:rsidR="00B62D5D" w:rsidRPr="00CB1E36" w:rsidRDefault="00B62D5D" w:rsidP="00B62D5D">
      <w:pPr>
        <w:ind w:left="426"/>
        <w:rPr>
          <w:rFonts w:ascii="Verdana" w:hAnsi="Verdana"/>
          <w:lang w:val="en-US"/>
        </w:rPr>
      </w:pPr>
      <w:r w:rsidRPr="00CB1E36">
        <w:rPr>
          <w:rFonts w:ascii="Verdana" w:hAnsi="Verdana"/>
          <w:lang w:val="en-US"/>
        </w:rPr>
        <w:t>In December 2020 the Dept for Digital, Culture, Media and Sport and the UK Council for Internet Safety published guidance Sharing nudes and semi nudes: advice for education settings working with children and young people</w:t>
      </w:r>
      <w:r w:rsidRPr="00CB1E36">
        <w:rPr>
          <w:rFonts w:ascii="Verdana" w:hAnsi="Verdana"/>
          <w:szCs w:val="22"/>
          <w:vertAlign w:val="superscript"/>
        </w:rPr>
        <w:footnoteReference w:id="39"/>
      </w:r>
      <w:r w:rsidRPr="00CB1E36">
        <w:rPr>
          <w:rFonts w:ascii="Verdana" w:hAnsi="Verdana"/>
          <w:lang w:val="en-US"/>
        </w:rPr>
        <w:t>.</w:t>
      </w:r>
    </w:p>
    <w:p w14:paraId="74747F88" w14:textId="77777777" w:rsidR="00B62D5D" w:rsidRPr="00CB1E36" w:rsidRDefault="00B62D5D" w:rsidP="00B62D5D">
      <w:pPr>
        <w:ind w:left="426"/>
        <w:rPr>
          <w:rFonts w:ascii="Verdana" w:hAnsi="Verdana"/>
          <w:lang w:val="en-US"/>
        </w:rPr>
      </w:pPr>
    </w:p>
    <w:p w14:paraId="344D8296" w14:textId="77777777" w:rsidR="00B62D5D" w:rsidRPr="00CB1E36" w:rsidRDefault="00B62D5D" w:rsidP="00B62D5D">
      <w:pPr>
        <w:ind w:left="426"/>
        <w:rPr>
          <w:rFonts w:ascii="Verdana" w:hAnsi="Verdana"/>
          <w:lang w:val="en-US"/>
        </w:rPr>
      </w:pPr>
      <w:r w:rsidRPr="00CB1E36">
        <w:rPr>
          <w:rFonts w:ascii="Verdana" w:hAnsi="Verdana"/>
          <w:lang w:val="en-US"/>
        </w:rPr>
        <w:t xml:space="preserve">This guidance separates incidents of those under 18 sharing nude or semi-nude images into two broad areas: 1 - aggravated and 2 - experimental.  </w:t>
      </w:r>
    </w:p>
    <w:p w14:paraId="1C9789D7" w14:textId="77777777" w:rsidR="00B62D5D" w:rsidRPr="00CB1E36" w:rsidRDefault="00B62D5D" w:rsidP="00B62D5D">
      <w:pPr>
        <w:ind w:left="426"/>
        <w:rPr>
          <w:rFonts w:ascii="Verdana" w:hAnsi="Verdana"/>
          <w:lang w:val="en-US"/>
        </w:rPr>
      </w:pPr>
    </w:p>
    <w:p w14:paraId="7C8FAC4F" w14:textId="77777777" w:rsidR="00B62D5D" w:rsidRPr="00CB1E36" w:rsidRDefault="00B62D5D" w:rsidP="00B62D5D">
      <w:pPr>
        <w:ind w:left="426"/>
        <w:rPr>
          <w:rFonts w:ascii="Verdana" w:hAnsi="Verdana"/>
          <w:lang w:val="en-US"/>
        </w:rPr>
      </w:pPr>
      <w:r w:rsidRPr="00CB1E36">
        <w:rPr>
          <w:rFonts w:ascii="Verdana" w:hAnsi="Verdana"/>
          <w:lang w:val="en-US"/>
        </w:rPr>
        <w:t xml:space="preserve">Aggravated can be sub-categorised into the following areas: </w:t>
      </w:r>
    </w:p>
    <w:p w14:paraId="2ED23D2C" w14:textId="77777777" w:rsidR="00B62D5D" w:rsidRPr="00CB1E36" w:rsidRDefault="00B62D5D" w:rsidP="00B62D5D">
      <w:pPr>
        <w:ind w:left="426"/>
        <w:rPr>
          <w:rFonts w:ascii="Verdana" w:hAnsi="Verdana"/>
          <w:lang w:val="en-US"/>
        </w:rPr>
      </w:pPr>
    </w:p>
    <w:p w14:paraId="52819F2B" w14:textId="77777777" w:rsidR="00B62D5D" w:rsidRPr="00CB1E36" w:rsidRDefault="00B62D5D" w:rsidP="00B4482A">
      <w:pPr>
        <w:pStyle w:val="ListParagraph"/>
        <w:numPr>
          <w:ilvl w:val="0"/>
          <w:numId w:val="174"/>
        </w:numPr>
        <w:contextualSpacing/>
        <w:rPr>
          <w:rFonts w:ascii="Verdana" w:hAnsi="Verdana"/>
          <w:lang w:val="en-US"/>
        </w:rPr>
      </w:pPr>
      <w:r w:rsidRPr="00CB1E36">
        <w:rPr>
          <w:rFonts w:ascii="Verdana" w:hAnsi="Verdana"/>
          <w:lang w:val="en-US"/>
        </w:rPr>
        <w:t xml:space="preserve">An adult is involved, </w:t>
      </w:r>
    </w:p>
    <w:p w14:paraId="51C41AD3" w14:textId="77777777" w:rsidR="00B62D5D" w:rsidRPr="00CB1E36" w:rsidRDefault="00B62D5D" w:rsidP="00B4482A">
      <w:pPr>
        <w:pStyle w:val="ListParagraph"/>
        <w:numPr>
          <w:ilvl w:val="0"/>
          <w:numId w:val="174"/>
        </w:numPr>
        <w:contextualSpacing/>
        <w:rPr>
          <w:rFonts w:ascii="Verdana" w:hAnsi="Verdana"/>
          <w:lang w:val="en-US"/>
        </w:rPr>
      </w:pPr>
      <w:r w:rsidRPr="00CB1E36">
        <w:rPr>
          <w:rFonts w:ascii="Verdana" w:hAnsi="Verdana"/>
          <w:lang w:val="en-US"/>
        </w:rPr>
        <w:t xml:space="preserve">Youth only and there is an intent to harm – for example used to threaten or exploitation, Youth only and reckless misuse – for example sharing images widely without consent but no intent to harm.  </w:t>
      </w:r>
    </w:p>
    <w:p w14:paraId="6B45E133" w14:textId="77777777" w:rsidR="00B62D5D" w:rsidRPr="00CB1E36" w:rsidRDefault="00B62D5D" w:rsidP="00B62D5D">
      <w:pPr>
        <w:ind w:left="426"/>
        <w:rPr>
          <w:rFonts w:ascii="Verdana" w:hAnsi="Verdana"/>
          <w:lang w:val="en-US"/>
        </w:rPr>
      </w:pPr>
    </w:p>
    <w:p w14:paraId="72DD457B" w14:textId="77777777" w:rsidR="00B62D5D" w:rsidRPr="00CB1E36" w:rsidRDefault="00B62D5D" w:rsidP="00B62D5D">
      <w:pPr>
        <w:ind w:left="426"/>
        <w:rPr>
          <w:rFonts w:ascii="Verdana" w:hAnsi="Verdana"/>
          <w:lang w:val="en-US"/>
        </w:rPr>
      </w:pPr>
      <w:r w:rsidRPr="00CB1E36">
        <w:rPr>
          <w:rFonts w:ascii="Verdana" w:hAnsi="Verdana"/>
          <w:lang w:val="en-US"/>
        </w:rPr>
        <w:t>Experimental can be sub-categorised into</w:t>
      </w:r>
    </w:p>
    <w:p w14:paraId="2DBF6583" w14:textId="77777777" w:rsidR="00B62D5D" w:rsidRPr="00CB1E36" w:rsidRDefault="00B62D5D" w:rsidP="00B62D5D">
      <w:pPr>
        <w:ind w:left="426"/>
        <w:rPr>
          <w:rFonts w:ascii="Verdana" w:hAnsi="Verdana"/>
          <w:lang w:val="en-US"/>
        </w:rPr>
      </w:pPr>
    </w:p>
    <w:p w14:paraId="22A626BD"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Where images have been shared within a romantic context</w:t>
      </w:r>
    </w:p>
    <w:p w14:paraId="5B28D376"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Where young people share images of themselves with others for sexual attention</w:t>
      </w:r>
      <w:r w:rsidRPr="00CB1E36">
        <w:rPr>
          <w:rStyle w:val="FootnoteReference"/>
          <w:rFonts w:ascii="Verdana" w:hAnsi="Verdana"/>
          <w:lang w:val="en-US"/>
        </w:rPr>
        <w:footnoteReference w:id="40"/>
      </w:r>
      <w:r w:rsidRPr="00CB1E36">
        <w:rPr>
          <w:rFonts w:ascii="Verdana" w:hAnsi="Verdana"/>
          <w:lang w:val="en-US"/>
        </w:rPr>
        <w:t xml:space="preserve"> </w:t>
      </w:r>
    </w:p>
    <w:p w14:paraId="4845358D"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Another reason</w:t>
      </w:r>
    </w:p>
    <w:p w14:paraId="22243A57" w14:textId="77777777" w:rsidR="00B62D5D" w:rsidRPr="00CB1E36" w:rsidRDefault="00B62D5D" w:rsidP="00B62D5D">
      <w:pPr>
        <w:ind w:left="426"/>
        <w:rPr>
          <w:rFonts w:ascii="Verdana" w:hAnsi="Verdana"/>
          <w:lang w:val="en-US"/>
        </w:rPr>
      </w:pPr>
    </w:p>
    <w:p w14:paraId="62DEE675" w14:textId="77777777" w:rsidR="00B62D5D" w:rsidRPr="00CB1E36" w:rsidRDefault="00B62D5D" w:rsidP="00B62D5D">
      <w:pPr>
        <w:ind w:left="426"/>
        <w:rPr>
          <w:rFonts w:ascii="Verdana" w:hAnsi="Verdana"/>
          <w:lang w:val="en-US"/>
        </w:rPr>
      </w:pPr>
      <w:r w:rsidRPr="00CB1E36">
        <w:rPr>
          <w:rFonts w:ascii="Verdana" w:hAnsi="Verdana"/>
          <w:lang w:val="en-US"/>
        </w:rPr>
        <w:t xml:space="preserve">Response </w:t>
      </w:r>
    </w:p>
    <w:p w14:paraId="1C3C01F4" w14:textId="77777777" w:rsidR="00B62D5D" w:rsidRPr="00CB1E36" w:rsidRDefault="00B62D5D" w:rsidP="00B62D5D">
      <w:pPr>
        <w:ind w:left="426"/>
        <w:rPr>
          <w:rFonts w:ascii="Verdana" w:hAnsi="Verdana"/>
          <w:lang w:val="en-US"/>
        </w:rPr>
      </w:pPr>
    </w:p>
    <w:p w14:paraId="4523B340" w14:textId="77777777" w:rsidR="00B62D5D" w:rsidRPr="00CB1E36" w:rsidRDefault="00B62D5D" w:rsidP="00B62D5D">
      <w:pPr>
        <w:ind w:left="426"/>
        <w:rPr>
          <w:rFonts w:ascii="Verdana" w:hAnsi="Verdana"/>
          <w:lang w:val="en-US"/>
        </w:rPr>
      </w:pPr>
      <w:r w:rsidRPr="00CB1E36">
        <w:rPr>
          <w:rFonts w:ascii="Verdana" w:hAnsi="Verdana"/>
          <w:lang w:val="en-US"/>
        </w:rPr>
        <w:t xml:space="preserve">Education settings should have a thorough understanding of the guidance and assess each case on its own merits. Where aggravating factors may be present, the matter should be referred to police on 101 and IFD. </w:t>
      </w:r>
    </w:p>
    <w:p w14:paraId="05A06E47" w14:textId="77777777" w:rsidR="00B62D5D" w:rsidRPr="00CB1E36" w:rsidRDefault="00B62D5D" w:rsidP="00B62D5D">
      <w:pPr>
        <w:ind w:left="426"/>
        <w:rPr>
          <w:rFonts w:ascii="Verdana" w:hAnsi="Verdana"/>
          <w:lang w:val="en-US"/>
        </w:rPr>
      </w:pPr>
    </w:p>
    <w:p w14:paraId="76B34CF7" w14:textId="77777777" w:rsidR="00B62D5D" w:rsidRPr="00CB1E36" w:rsidRDefault="00B62D5D" w:rsidP="00B62D5D">
      <w:pPr>
        <w:ind w:left="426"/>
        <w:rPr>
          <w:rFonts w:ascii="Verdana" w:hAnsi="Verdana"/>
          <w:lang w:val="en-US"/>
        </w:rPr>
      </w:pPr>
      <w:r w:rsidRPr="00CB1E36">
        <w:rPr>
          <w:rFonts w:ascii="Verdana" w:hAnsi="Verdana"/>
          <w:lang w:val="en-US"/>
        </w:rPr>
        <w:t xml:space="preserve">Where there are no clear aggravating factors settings should consider whether a safeguarding referral to IFD should still be made, taking advice from IFD where appropriate. </w:t>
      </w:r>
    </w:p>
    <w:p w14:paraId="579CA241" w14:textId="77777777" w:rsidR="00B62D5D" w:rsidRPr="00CB1E36" w:rsidRDefault="00B62D5D" w:rsidP="00B62D5D">
      <w:pPr>
        <w:ind w:left="426"/>
        <w:rPr>
          <w:rFonts w:ascii="Verdana" w:hAnsi="Verdana"/>
          <w:lang w:val="en-US"/>
        </w:rPr>
      </w:pPr>
    </w:p>
    <w:p w14:paraId="2F0981A3" w14:textId="77777777" w:rsidR="00B62D5D" w:rsidRPr="00CB1E36" w:rsidRDefault="00B62D5D" w:rsidP="00B62D5D">
      <w:pPr>
        <w:ind w:left="426"/>
        <w:rPr>
          <w:rFonts w:ascii="Verdana" w:hAnsi="Verdana"/>
          <w:lang w:val="en-US"/>
        </w:rPr>
      </w:pPr>
    </w:p>
    <w:p w14:paraId="1ABF24E1" w14:textId="77777777" w:rsidR="00B62D5D" w:rsidRPr="00CB1E36" w:rsidRDefault="00B62D5D" w:rsidP="00B62D5D">
      <w:pPr>
        <w:ind w:left="426"/>
        <w:rPr>
          <w:rFonts w:ascii="Verdana" w:hAnsi="Verdana"/>
          <w:b/>
          <w:bCs/>
          <w:lang w:val="en-US"/>
        </w:rPr>
      </w:pPr>
      <w:r w:rsidRPr="00CB1E36">
        <w:rPr>
          <w:rFonts w:ascii="Verdana" w:hAnsi="Verdana"/>
          <w:b/>
          <w:bCs/>
          <w:lang w:val="en-US"/>
        </w:rPr>
        <w:t xml:space="preserve">2.9 Consultation, Assessment and Treatment Service </w:t>
      </w:r>
    </w:p>
    <w:p w14:paraId="31F69D56" w14:textId="77777777" w:rsidR="00B62D5D" w:rsidRPr="00CB1E36" w:rsidRDefault="00B62D5D" w:rsidP="00B62D5D">
      <w:pPr>
        <w:spacing w:before="120" w:after="120"/>
        <w:ind w:left="426"/>
        <w:jc w:val="both"/>
        <w:rPr>
          <w:rFonts w:ascii="Verdana" w:hAnsi="Verdana"/>
          <w:szCs w:val="22"/>
        </w:rPr>
      </w:pPr>
      <w:r w:rsidRPr="00CB1E36">
        <w:rPr>
          <w:rFonts w:ascii="Verdana" w:hAnsi="Verdana"/>
          <w:color w:val="333333"/>
          <w:szCs w:val="22"/>
          <w:lang w:val="en"/>
        </w:rPr>
        <w:t>The Consultation, Assessment and Treatment Service (CATS) is a multidisciplinary psychological service working with children and young people up to 18 years of age who have engaged in, or are alleged to have engaged in, harmful sexual behaviour (HSB). CATS is a Sussex Partnership NHS Trust service, commissioned by West Sussex Children’s Social Care to undertake specialist assessments and therapeutic interventions with children and their families.  CATS also work closely with, and provide consultation to, the professional network around the child and family, to ensure a robust multi-agency response to safeguarding, to facilitate an understanding of the child’s HSB and to support the child to move forward safely.</w:t>
      </w:r>
    </w:p>
    <w:p w14:paraId="066DC295" w14:textId="1C9D4930"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When Harmful Sexual Behaviour has been identified a referral to CATS should be made by the allocated social worker following a discussion with the parents / carers. Whilst CATS are only able to accept referrals from social services telephone advice can be sought from the service by any professional by contacting the CATS’ office on 01403 223268. </w:t>
      </w:r>
    </w:p>
    <w:p w14:paraId="3BCE8AE5"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It is important to note that any safeguarding concern should be first reported to the police and the Integrated Front Door, as outlined above, before contacting CATs for advice.  </w:t>
      </w:r>
    </w:p>
    <w:p w14:paraId="7DB358F1"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Schools should not wait for the outcome (or even the start of) a police or social services investigation and should seek to implement immediate safeguarding measures to safeguard others, and prevent further allegations of HSB, please see the CATS school safety plan, at Appendix A, to support with this.  </w:t>
      </w:r>
    </w:p>
    <w:p w14:paraId="64680903" w14:textId="77777777" w:rsidR="00B62D5D" w:rsidRPr="00A9514D" w:rsidRDefault="00B62D5D" w:rsidP="00A9514D">
      <w:pPr>
        <w:rPr>
          <w:rFonts w:ascii="Verdana" w:hAnsi="Verdana"/>
          <w:b/>
          <w:bCs/>
          <w:sz w:val="22"/>
          <w:szCs w:val="22"/>
        </w:rPr>
      </w:pPr>
      <w:r w:rsidRPr="00A9514D">
        <w:rPr>
          <w:rFonts w:ascii="Verdana" w:hAnsi="Verdana"/>
          <w:b/>
          <w:bCs/>
          <w:sz w:val="22"/>
          <w:szCs w:val="22"/>
        </w:rPr>
        <w:t>2.10 School Safety Plans for any harmful sexual behaviour, sexual violence or sexual harassment</w:t>
      </w:r>
    </w:p>
    <w:p w14:paraId="062EB4D9"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CATS have generated a school safety plan, (Appendix A) which should be used as soon as possible to implement safeguarding measures to support all young people involved. </w:t>
      </w:r>
    </w:p>
    <w:p w14:paraId="48DCACDE"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The safety plan should not wait until the outcome of any police or children services investigation, however there are specific considerations about what can and cannot be shared with the young person when there is a police investigation school. Please see the safety plan for more information.  </w:t>
      </w:r>
    </w:p>
    <w:p w14:paraId="54E097CA" w14:textId="77777777" w:rsidR="00B62D5D" w:rsidRPr="00A9514D" w:rsidRDefault="00B62D5D" w:rsidP="00A9514D">
      <w:pPr>
        <w:rPr>
          <w:rFonts w:ascii="Verdana" w:hAnsi="Verdana"/>
          <w:b/>
          <w:bCs/>
          <w:sz w:val="22"/>
          <w:szCs w:val="22"/>
        </w:rPr>
      </w:pPr>
      <w:bookmarkStart w:id="264" w:name="_Toc69223708"/>
      <w:r w:rsidRPr="00A9514D">
        <w:rPr>
          <w:rFonts w:ascii="Verdana" w:hAnsi="Verdana"/>
          <w:b/>
          <w:bCs/>
          <w:sz w:val="22"/>
          <w:szCs w:val="22"/>
        </w:rPr>
        <w:t>National advice &amp; guidance - including NSPCC helpline for those affected</w:t>
      </w:r>
      <w:bookmarkEnd w:id="264"/>
      <w:r w:rsidRPr="00A9514D">
        <w:rPr>
          <w:rFonts w:ascii="Verdana" w:hAnsi="Verdana"/>
          <w:b/>
          <w:bCs/>
          <w:sz w:val="22"/>
          <w:szCs w:val="22"/>
        </w:rPr>
        <w:t xml:space="preserve"> </w:t>
      </w:r>
    </w:p>
    <w:p w14:paraId="3BD9614D" w14:textId="77777777" w:rsidR="00A9514D" w:rsidRDefault="00A9514D" w:rsidP="00B62D5D">
      <w:pPr>
        <w:ind w:left="284"/>
        <w:rPr>
          <w:rFonts w:ascii="Verdana" w:hAnsi="Verdana"/>
          <w:i/>
          <w:iCs/>
          <w:lang w:val="en-US"/>
        </w:rPr>
      </w:pPr>
    </w:p>
    <w:p w14:paraId="472C03BD" w14:textId="5DF1E75C" w:rsidR="00B62D5D" w:rsidRPr="00CB1E36" w:rsidRDefault="00B62D5D" w:rsidP="00B62D5D">
      <w:pPr>
        <w:ind w:left="284"/>
        <w:rPr>
          <w:rFonts w:ascii="Verdana" w:hAnsi="Verdana"/>
          <w:i/>
          <w:iCs/>
          <w:lang w:val="en-US"/>
        </w:rPr>
      </w:pPr>
      <w:r w:rsidRPr="00CB1E36">
        <w:rPr>
          <w:rFonts w:ascii="Verdana" w:hAnsi="Verdana"/>
          <w:i/>
          <w:iCs/>
          <w:lang w:val="en-US"/>
        </w:rPr>
        <w:t xml:space="preserve">To support your setting in responding to </w:t>
      </w:r>
      <w:r w:rsidR="00B808D2" w:rsidRPr="00CB1E36">
        <w:rPr>
          <w:rFonts w:ascii="Verdana" w:hAnsi="Verdana"/>
          <w:i/>
          <w:iCs/>
          <w:lang w:val="en-US"/>
        </w:rPr>
        <w:t>peer-on-peer</w:t>
      </w:r>
      <w:r w:rsidRPr="00CB1E36">
        <w:rPr>
          <w:rFonts w:ascii="Verdana" w:hAnsi="Verdana"/>
          <w:i/>
          <w:iCs/>
          <w:lang w:val="en-US"/>
        </w:rPr>
        <w:t xml:space="preserve"> sexual violence and harassment, you should be aware of the following guidance and resources:</w:t>
      </w:r>
    </w:p>
    <w:p w14:paraId="7E983DF3" w14:textId="77777777" w:rsidR="00B62D5D" w:rsidRPr="00CB1E36" w:rsidRDefault="00B62D5D" w:rsidP="00B62D5D">
      <w:pPr>
        <w:rPr>
          <w:rFonts w:ascii="Verdana" w:hAnsi="Verdana"/>
          <w:i/>
          <w:iCs/>
          <w:lang w:val="en-US"/>
        </w:rPr>
      </w:pPr>
    </w:p>
    <w:p w14:paraId="318DA0BE"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Keeping Children Safe in Education 2021, especially part 5, child on child sexual assault and harassment</w:t>
      </w:r>
    </w:p>
    <w:p w14:paraId="215C7078"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Working Together to Safeguard Children, 2018</w:t>
      </w:r>
      <w:r w:rsidRPr="00CB1E36">
        <w:rPr>
          <w:rStyle w:val="FootnoteReference"/>
          <w:rFonts w:ascii="Verdana" w:hAnsi="Verdana"/>
          <w:i/>
          <w:iCs/>
          <w:lang w:val="en-US"/>
        </w:rPr>
        <w:footnoteReference w:id="41"/>
      </w:r>
    </w:p>
    <w:p w14:paraId="72535E18"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 xml:space="preserve">Sexual violence and sexual harassment between children in schools and colleges (sept 2021) </w:t>
      </w:r>
    </w:p>
    <w:p w14:paraId="034DA8E5"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b/>
          <w:bCs/>
          <w:i/>
          <w:iCs/>
        </w:rPr>
        <w:t>New guidance regarding sexting</w:t>
      </w:r>
      <w:r w:rsidRPr="00CB1E36">
        <w:rPr>
          <w:rFonts w:ascii="Verdana" w:hAnsi="Verdana"/>
          <w:i/>
          <w:iCs/>
        </w:rPr>
        <w:t xml:space="preserve"> has been issued by the Dept for Digital, Media, Culture and Sport, in December 2020. This guidance is titled Sharing nudes and semi-nudes: advice for education settings working with children and young people and identifies aggravated and experimental situations and provides guidance on how each should be dealt with. (See Sec 2.8 above.) </w:t>
      </w:r>
    </w:p>
    <w:p w14:paraId="55551B81"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rPr>
        <w:t>Relationships Education, Relationships and Sex Education (RSE) and Health Education, Statutory Guidance</w:t>
      </w:r>
      <w:r w:rsidRPr="00CB1E36">
        <w:rPr>
          <w:rStyle w:val="FootnoteReference"/>
          <w:rFonts w:ascii="Verdana" w:hAnsi="Verdana"/>
          <w:i/>
          <w:iCs/>
        </w:rPr>
        <w:footnoteReference w:id="42"/>
      </w:r>
    </w:p>
    <w:p w14:paraId="3D0CF430"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rPr>
        <w:t>Pan Sussex Child Protection &amp; Safeguarding Procedures, specifically part 8.10, Children who Harm Other Children</w:t>
      </w:r>
      <w:r w:rsidRPr="00CB1E36">
        <w:rPr>
          <w:rStyle w:val="FootnoteReference"/>
          <w:rFonts w:ascii="Verdana" w:hAnsi="Verdana"/>
          <w:i/>
          <w:iCs/>
        </w:rPr>
        <w:footnoteReference w:id="43"/>
      </w:r>
      <w:r w:rsidRPr="00CB1E36">
        <w:rPr>
          <w:rFonts w:ascii="Verdana" w:hAnsi="Verdana"/>
          <w:i/>
          <w:iCs/>
        </w:rPr>
        <w:t xml:space="preserve"> and 8.40 Sexually Active Children</w:t>
      </w:r>
    </w:p>
    <w:p w14:paraId="3500BB7E"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NSPCC – Protecting children from peer-on-peer sexual abuse</w:t>
      </w:r>
      <w:r w:rsidRPr="00CB1E36">
        <w:rPr>
          <w:rStyle w:val="FootnoteReference"/>
          <w:rFonts w:ascii="Verdana" w:hAnsi="Verdana"/>
          <w:i/>
          <w:iCs/>
          <w:lang w:val="en-US"/>
        </w:rPr>
        <w:footnoteReference w:id="44"/>
      </w:r>
      <w:r w:rsidRPr="00CB1E36">
        <w:rPr>
          <w:rFonts w:ascii="Verdana" w:hAnsi="Verdana"/>
          <w:i/>
          <w:iCs/>
          <w:lang w:val="en-US"/>
        </w:rPr>
        <w:t xml:space="preserve"> which shares information of recognizing, responding and prevention amongst other areas. </w:t>
      </w:r>
    </w:p>
    <w:p w14:paraId="78259362" w14:textId="77777777" w:rsidR="00B62D5D" w:rsidRPr="00CB1E36" w:rsidRDefault="00B62D5D" w:rsidP="00B4482A">
      <w:pPr>
        <w:pStyle w:val="ListParagraph"/>
        <w:numPr>
          <w:ilvl w:val="0"/>
          <w:numId w:val="179"/>
        </w:numPr>
        <w:spacing w:after="160" w:line="256" w:lineRule="auto"/>
        <w:ind w:right="325"/>
        <w:contextualSpacing/>
        <w:rPr>
          <w:rFonts w:ascii="Verdana" w:hAnsi="Verdana"/>
          <w:i/>
          <w:iCs/>
        </w:rPr>
      </w:pPr>
      <w:r w:rsidRPr="00CB1E36">
        <w:rPr>
          <w:rFonts w:ascii="Verdana" w:hAnsi="Verdana"/>
          <w:i/>
          <w:iCs/>
          <w:lang w:val="en-US"/>
        </w:rPr>
        <w:t>NSPCC helpline for people who have experienced sexual abuse in an education setting which is available for young people and adults, and for anyone who works or volunteers in a school setting and needs support and guidance</w:t>
      </w:r>
      <w:r w:rsidRPr="00CB1E36">
        <w:rPr>
          <w:rStyle w:val="FootnoteReference"/>
          <w:rFonts w:ascii="Verdana" w:hAnsi="Verdana"/>
          <w:i/>
          <w:iCs/>
          <w:lang w:val="en-US"/>
        </w:rPr>
        <w:footnoteReference w:id="45"/>
      </w:r>
      <w:r w:rsidRPr="00CB1E36">
        <w:rPr>
          <w:rFonts w:ascii="Verdana" w:hAnsi="Verdana"/>
          <w:i/>
          <w:iCs/>
          <w:lang w:val="en-US"/>
        </w:rPr>
        <w:t xml:space="preserve"> </w:t>
      </w:r>
      <w:r w:rsidRPr="00CB1E36">
        <w:rPr>
          <w:rFonts w:ascii="Verdana" w:hAnsi="Verdana"/>
          <w:i/>
          <w:iCs/>
        </w:rPr>
        <w:t>The Report Abuse in Education helpline can be</w:t>
      </w:r>
      <w:r w:rsidRPr="002B16D8">
        <w:rPr>
          <w:rFonts w:ascii="Arial" w:hAnsi="Arial"/>
          <w:i/>
          <w:iCs/>
          <w:sz w:val="24"/>
        </w:rPr>
        <w:t xml:space="preserve"> </w:t>
      </w:r>
      <w:r w:rsidRPr="00CB1E36">
        <w:rPr>
          <w:rFonts w:ascii="Verdana" w:hAnsi="Verdana"/>
          <w:i/>
          <w:iCs/>
        </w:rPr>
        <w:t xml:space="preserve">reached on 0800 136 663, on Monday to Friday 8am - 10pm, or 9am - 6pm at weekends. It can also be contacted by email at </w:t>
      </w:r>
      <w:hyperlink r:id="rId276" w:history="1">
        <w:r w:rsidRPr="00CB1E36">
          <w:rPr>
            <w:rStyle w:val="Hyperlink"/>
            <w:rFonts w:ascii="Verdana" w:hAnsi="Verdana"/>
            <w:i/>
            <w:iCs/>
          </w:rPr>
          <w:t>help@nspcc.org.uk</w:t>
        </w:r>
      </w:hyperlink>
      <w:r w:rsidRPr="00CB1E36">
        <w:rPr>
          <w:rFonts w:ascii="Verdana" w:eastAsia="Calibri" w:hAnsi="Verdana" w:cs="Arial"/>
          <w:i/>
          <w:iCs/>
        </w:rPr>
        <w:t xml:space="preserve"> </w:t>
      </w:r>
    </w:p>
    <w:p w14:paraId="549402CC" w14:textId="0683E036" w:rsidR="00B62D5D" w:rsidRDefault="00B62D5D" w:rsidP="00A9514D">
      <w:pPr>
        <w:rPr>
          <w:rFonts w:asciiTheme="minorHAnsi" w:hAnsiTheme="minorHAnsi" w:cstheme="minorHAnsi"/>
          <w:b/>
          <w:bCs/>
          <w:sz w:val="22"/>
          <w:szCs w:val="22"/>
        </w:rPr>
      </w:pPr>
      <w:bookmarkStart w:id="265" w:name="_Toc69223709"/>
      <w:r w:rsidRPr="00A9514D">
        <w:rPr>
          <w:rFonts w:asciiTheme="minorHAnsi" w:hAnsiTheme="minorHAnsi" w:cstheme="minorHAnsi"/>
          <w:b/>
          <w:bCs/>
          <w:sz w:val="22"/>
          <w:szCs w:val="22"/>
        </w:rPr>
        <w:t>Child Protection &amp; Safeguarding Policy / Training of staff</w:t>
      </w:r>
      <w:bookmarkEnd w:id="265"/>
      <w:r w:rsidRPr="00A9514D">
        <w:rPr>
          <w:rFonts w:asciiTheme="minorHAnsi" w:hAnsiTheme="minorHAnsi" w:cstheme="minorHAnsi"/>
          <w:b/>
          <w:bCs/>
          <w:sz w:val="22"/>
          <w:szCs w:val="22"/>
        </w:rPr>
        <w:t xml:space="preserve">  </w:t>
      </w:r>
    </w:p>
    <w:p w14:paraId="0C3D2939" w14:textId="77777777" w:rsidR="00A9514D" w:rsidRPr="00A9514D" w:rsidRDefault="00A9514D" w:rsidP="00A9514D">
      <w:pPr>
        <w:rPr>
          <w:rFonts w:ascii="Verdana" w:hAnsi="Verdana" w:cstheme="minorHAnsi"/>
          <w:sz w:val="22"/>
          <w:szCs w:val="22"/>
        </w:rPr>
      </w:pPr>
    </w:p>
    <w:p w14:paraId="4D3C310A" w14:textId="77777777" w:rsidR="00B62D5D" w:rsidRPr="00A9514D" w:rsidRDefault="00B62D5D" w:rsidP="00A9514D">
      <w:pPr>
        <w:rPr>
          <w:rFonts w:ascii="Verdana" w:hAnsi="Verdana"/>
        </w:rPr>
      </w:pPr>
      <w:bookmarkStart w:id="266" w:name="_Toc69223710"/>
      <w:r w:rsidRPr="00A9514D">
        <w:rPr>
          <w:rFonts w:ascii="Verdana" w:hAnsi="Verdana"/>
        </w:rPr>
        <w:t>Policy</w:t>
      </w:r>
      <w:bookmarkEnd w:id="266"/>
    </w:p>
    <w:p w14:paraId="193219D0" w14:textId="77777777" w:rsidR="00B62D5D" w:rsidRPr="00A9514D" w:rsidRDefault="00B62D5D" w:rsidP="00A9514D">
      <w:pPr>
        <w:rPr>
          <w:rFonts w:ascii="Verdana" w:hAnsi="Verdana"/>
          <w:lang w:val="en-US"/>
        </w:rPr>
      </w:pPr>
      <w:r w:rsidRPr="00A9514D">
        <w:rPr>
          <w:rFonts w:ascii="Verdana" w:hAnsi="Verdana"/>
          <w:lang w:val="en-US"/>
        </w:rPr>
        <w:t xml:space="preserve">This briefing is for guidance for schools in West Sussex. Further statutory guidance within Keeping Children Safe in Education 2021 has been issued by the DfE. This statutory guidance should be incorporated into your child protection and safeguarding policy.  </w:t>
      </w:r>
    </w:p>
    <w:p w14:paraId="3214F77C" w14:textId="77777777" w:rsidR="00B62D5D" w:rsidRPr="00A9514D" w:rsidRDefault="00B62D5D" w:rsidP="00A9514D">
      <w:pPr>
        <w:rPr>
          <w:rFonts w:ascii="Verdana" w:hAnsi="Verdana"/>
          <w:lang w:val="en-US"/>
        </w:rPr>
      </w:pPr>
    </w:p>
    <w:p w14:paraId="69672F5A" w14:textId="77777777" w:rsidR="00B62D5D" w:rsidRPr="00A9514D" w:rsidRDefault="00B62D5D" w:rsidP="00A9514D">
      <w:pPr>
        <w:rPr>
          <w:rFonts w:ascii="Verdana" w:hAnsi="Verdana"/>
        </w:rPr>
      </w:pPr>
      <w:bookmarkStart w:id="267" w:name="_Toc69223711"/>
      <w:r w:rsidRPr="00A9514D">
        <w:rPr>
          <w:rFonts w:ascii="Verdana" w:hAnsi="Verdana"/>
        </w:rPr>
        <w:t>Policy on school website</w:t>
      </w:r>
      <w:bookmarkEnd w:id="267"/>
      <w:r w:rsidRPr="00A9514D">
        <w:rPr>
          <w:rFonts w:ascii="Verdana" w:hAnsi="Verdana"/>
        </w:rPr>
        <w:t xml:space="preserve"> </w:t>
      </w:r>
    </w:p>
    <w:p w14:paraId="369091B2" w14:textId="77777777" w:rsidR="00B62D5D" w:rsidRPr="00A9514D" w:rsidRDefault="00B62D5D" w:rsidP="00A9514D">
      <w:pPr>
        <w:rPr>
          <w:rFonts w:ascii="Verdana" w:hAnsi="Verdana"/>
          <w:lang w:val="en-US"/>
        </w:rPr>
      </w:pPr>
      <w:r w:rsidRPr="00A9514D">
        <w:rPr>
          <w:rFonts w:ascii="Verdana" w:hAnsi="Verdana"/>
          <w:lang w:val="en-US"/>
        </w:rPr>
        <w:t>It is recommended that any updated policy is made accessible to the public on your school’s external webpages as soon as possible</w:t>
      </w:r>
    </w:p>
    <w:p w14:paraId="6332391F" w14:textId="77777777" w:rsidR="00B62D5D" w:rsidRPr="00A9514D" w:rsidRDefault="00B62D5D" w:rsidP="00A9514D">
      <w:pPr>
        <w:rPr>
          <w:rFonts w:ascii="Verdana" w:hAnsi="Verdana"/>
          <w:lang w:val="en-US"/>
        </w:rPr>
      </w:pPr>
    </w:p>
    <w:p w14:paraId="18C643D7" w14:textId="77777777" w:rsidR="00B62D5D" w:rsidRPr="00A9514D" w:rsidRDefault="00B62D5D" w:rsidP="00A9514D">
      <w:pPr>
        <w:rPr>
          <w:rFonts w:ascii="Verdana" w:hAnsi="Verdana"/>
        </w:rPr>
      </w:pPr>
      <w:bookmarkStart w:id="268" w:name="_Toc69223712"/>
      <w:r w:rsidRPr="00A9514D">
        <w:rPr>
          <w:rFonts w:ascii="Verdana" w:hAnsi="Verdana"/>
        </w:rPr>
        <w:t>Staff training</w:t>
      </w:r>
      <w:bookmarkEnd w:id="268"/>
    </w:p>
    <w:p w14:paraId="09253FF6" w14:textId="77777777" w:rsidR="00B62D5D" w:rsidRPr="00A9514D" w:rsidRDefault="00B62D5D" w:rsidP="00A9514D">
      <w:pPr>
        <w:rPr>
          <w:rFonts w:ascii="Verdana" w:hAnsi="Verdana"/>
          <w:lang w:val="en-US"/>
        </w:rPr>
      </w:pPr>
      <w:r w:rsidRPr="00A9514D">
        <w:rPr>
          <w:rFonts w:ascii="Verdana" w:hAnsi="Verdana"/>
          <w:lang w:val="en-US"/>
        </w:rPr>
        <w:t xml:space="preserve">It is recommended that all your staff, including volunteers, receive regular safeguarding training throughout the year, which could include updates on this area. It is recommended that you can evidence the impact of any training for any subsequent Ofsted inspections. </w:t>
      </w:r>
    </w:p>
    <w:p w14:paraId="75138453" w14:textId="77777777" w:rsidR="00B62D5D" w:rsidRPr="00A9514D" w:rsidRDefault="00B62D5D" w:rsidP="00A9514D">
      <w:pPr>
        <w:rPr>
          <w:rFonts w:ascii="Verdana" w:hAnsi="Verdana"/>
          <w:lang w:val="en-US"/>
        </w:rPr>
      </w:pPr>
    </w:p>
    <w:p w14:paraId="08C85AB1" w14:textId="7BAABDA1" w:rsidR="00B62D5D" w:rsidRDefault="00EA70FD" w:rsidP="00A9514D">
      <w:pPr>
        <w:rPr>
          <w:rFonts w:ascii="Verdana" w:hAnsi="Verdana"/>
          <w:lang w:val="en-US"/>
        </w:rPr>
      </w:pPr>
      <w:hyperlink r:id="rId277" w:history="1">
        <w:r w:rsidR="00B62D5D" w:rsidRPr="00A9514D">
          <w:rPr>
            <w:rStyle w:val="Hyperlink"/>
            <w:rFonts w:ascii="Verdana" w:hAnsi="Verdana"/>
            <w:i/>
            <w:iCs/>
            <w:szCs w:val="22"/>
            <w:lang w:val="en-US"/>
          </w:rPr>
          <w:t>West Sussex Service for Schools</w:t>
        </w:r>
      </w:hyperlink>
      <w:r w:rsidR="00B62D5D" w:rsidRPr="00A9514D">
        <w:rPr>
          <w:rFonts w:ascii="Verdana" w:hAnsi="Verdana"/>
          <w:lang w:val="en-US"/>
        </w:rPr>
        <w:t xml:space="preserve"> hosts a DSL Digital Library and hosts short presentations on specific issues, for example, Online Sexual Harm Reduction Guides, Sexual Health Services in West Sussex amongst many others. </w:t>
      </w:r>
    </w:p>
    <w:p w14:paraId="6039CE56" w14:textId="77777777" w:rsidR="00A9514D" w:rsidRPr="00A9514D" w:rsidRDefault="00A9514D" w:rsidP="00A9514D">
      <w:pPr>
        <w:rPr>
          <w:rFonts w:ascii="Verdana" w:hAnsi="Verdana"/>
          <w:lang w:val="en-US"/>
        </w:rPr>
      </w:pPr>
    </w:p>
    <w:p w14:paraId="094BF991" w14:textId="77777777" w:rsidR="00B62D5D" w:rsidRPr="00A9514D" w:rsidRDefault="00B62D5D" w:rsidP="00A9514D">
      <w:pPr>
        <w:rPr>
          <w:rFonts w:ascii="Verdana" w:hAnsi="Verdana"/>
          <w:b/>
          <w:bCs/>
          <w:sz w:val="22"/>
          <w:szCs w:val="22"/>
        </w:rPr>
      </w:pPr>
      <w:bookmarkStart w:id="269" w:name="_Toc69223714"/>
      <w:r w:rsidRPr="00A9514D">
        <w:rPr>
          <w:rFonts w:ascii="Verdana" w:hAnsi="Verdana"/>
          <w:b/>
          <w:bCs/>
          <w:sz w:val="22"/>
          <w:szCs w:val="22"/>
        </w:rPr>
        <w:t>Review of previous incidents in your school / setting</w:t>
      </w:r>
      <w:bookmarkEnd w:id="269"/>
    </w:p>
    <w:p w14:paraId="42B1EB2B" w14:textId="77777777" w:rsidR="00B62D5D" w:rsidRPr="00A9514D" w:rsidRDefault="00B62D5D" w:rsidP="00B4482A">
      <w:pPr>
        <w:pStyle w:val="Heading3"/>
        <w:keepNext/>
        <w:keepLines/>
        <w:numPr>
          <w:ilvl w:val="0"/>
          <w:numId w:val="177"/>
        </w:numPr>
        <w:tabs>
          <w:tab w:val="clear" w:pos="1870"/>
        </w:tabs>
        <w:spacing w:before="200"/>
        <w:rPr>
          <w:rFonts w:ascii="Verdana" w:hAnsi="Verdana" w:cstheme="minorHAnsi"/>
          <w:szCs w:val="22"/>
        </w:rPr>
      </w:pPr>
      <w:bookmarkStart w:id="270" w:name="_Toc69223715"/>
      <w:bookmarkStart w:id="271" w:name="_Toc82429829"/>
      <w:r w:rsidRPr="00A9514D">
        <w:rPr>
          <w:rFonts w:ascii="Verdana" w:hAnsi="Verdana" w:cstheme="minorHAnsi"/>
          <w:szCs w:val="22"/>
        </w:rPr>
        <w:t>Review previous allegations</w:t>
      </w:r>
      <w:bookmarkEnd w:id="270"/>
      <w:bookmarkEnd w:id="271"/>
      <w:r w:rsidRPr="00A9514D">
        <w:rPr>
          <w:rFonts w:ascii="Verdana" w:hAnsi="Verdana" w:cstheme="minorHAnsi"/>
          <w:szCs w:val="22"/>
        </w:rPr>
        <w:t xml:space="preserve"> </w:t>
      </w:r>
    </w:p>
    <w:p w14:paraId="3E97B301" w14:textId="77777777" w:rsidR="00B62D5D" w:rsidRPr="00A9514D" w:rsidRDefault="00B62D5D" w:rsidP="00B62D5D">
      <w:pPr>
        <w:tabs>
          <w:tab w:val="left" w:pos="284"/>
        </w:tabs>
        <w:ind w:left="360"/>
        <w:jc w:val="both"/>
        <w:rPr>
          <w:rFonts w:ascii="Verdana" w:hAnsi="Verdana" w:cstheme="minorHAnsi"/>
          <w:szCs w:val="22"/>
        </w:rPr>
      </w:pPr>
      <w:r w:rsidRPr="00A9514D">
        <w:rPr>
          <w:rFonts w:ascii="Verdana" w:hAnsi="Verdana" w:cstheme="minorHAnsi"/>
          <w:szCs w:val="22"/>
        </w:rPr>
        <w:t xml:space="preserve">It is recommended that you review any previous peer on peer sexual assault / harassment / bullying allegations involving children and young people still attending your setting. This is to ensure support has been, and where relevant, continues to be provided to all young people involved and that all safeguarding concerns have been considered and referrals made to the police and Children’s Social Care where relevant. </w:t>
      </w:r>
    </w:p>
    <w:p w14:paraId="5CBAF3CB" w14:textId="77777777" w:rsidR="00B62D5D" w:rsidRPr="00A9514D" w:rsidRDefault="00B62D5D" w:rsidP="00B62D5D">
      <w:pPr>
        <w:tabs>
          <w:tab w:val="left" w:pos="284"/>
        </w:tabs>
        <w:ind w:left="360"/>
        <w:jc w:val="both"/>
        <w:rPr>
          <w:rFonts w:ascii="Verdana" w:hAnsi="Verdana" w:cstheme="minorHAnsi"/>
          <w:szCs w:val="22"/>
        </w:rPr>
      </w:pPr>
    </w:p>
    <w:p w14:paraId="0B27A910" w14:textId="77777777" w:rsidR="00B62D5D" w:rsidRPr="00A9514D" w:rsidRDefault="00B62D5D" w:rsidP="00B62D5D">
      <w:pPr>
        <w:tabs>
          <w:tab w:val="left" w:pos="284"/>
        </w:tabs>
        <w:ind w:left="360"/>
        <w:jc w:val="both"/>
        <w:rPr>
          <w:rFonts w:ascii="Verdana" w:hAnsi="Verdana" w:cstheme="minorHAnsi"/>
          <w:szCs w:val="22"/>
        </w:rPr>
      </w:pPr>
      <w:r w:rsidRPr="00A9514D">
        <w:rPr>
          <w:rFonts w:ascii="Verdana" w:hAnsi="Verdana" w:cstheme="minorHAnsi"/>
          <w:szCs w:val="22"/>
        </w:rPr>
        <w:t xml:space="preserve">It is also recommended that your review of previous matters considers incidents that may not be exclusively related to sexual assault / harassment / bullying but has potential elements of such behaviour. For example, criminal exploitation can frequently have significant elements of sexual assault and coercion to engage in sexual activity, often as part of initiation or hazing activities.  </w:t>
      </w:r>
    </w:p>
    <w:p w14:paraId="0B8D7706" w14:textId="77777777" w:rsidR="00B62D5D" w:rsidRDefault="00B62D5D" w:rsidP="00B62D5D">
      <w:pPr>
        <w:tabs>
          <w:tab w:val="left" w:pos="284"/>
        </w:tabs>
        <w:jc w:val="both"/>
        <w:rPr>
          <w:rFonts w:cs="Arial"/>
          <w:i/>
          <w:iCs/>
          <w:szCs w:val="22"/>
        </w:rPr>
      </w:pPr>
    </w:p>
    <w:p w14:paraId="0493D9F0"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72" w:name="_Toc69223716"/>
      <w:bookmarkStart w:id="273" w:name="_Toc82429830"/>
      <w:r w:rsidRPr="00A9514D">
        <w:rPr>
          <w:rFonts w:ascii="Verdana" w:hAnsi="Verdana"/>
          <w:szCs w:val="22"/>
        </w:rPr>
        <w:t>Those under investigation by the police</w:t>
      </w:r>
      <w:bookmarkEnd w:id="272"/>
      <w:bookmarkEnd w:id="273"/>
      <w:r w:rsidRPr="00A9514D">
        <w:rPr>
          <w:rFonts w:ascii="Verdana" w:hAnsi="Verdana"/>
          <w:szCs w:val="22"/>
        </w:rPr>
        <w:t xml:space="preserve"> </w:t>
      </w:r>
    </w:p>
    <w:p w14:paraId="371C8E93" w14:textId="77777777" w:rsidR="00B62D5D" w:rsidRPr="00A9514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for those matters which are still under investigation by the police, that you ensure there are regular updates recorded within the relevant children and young person’s child protection files, especially where there is any change in risk and up to date risk assessments.</w:t>
      </w:r>
    </w:p>
    <w:p w14:paraId="5D9674B1" w14:textId="77777777" w:rsidR="00B62D5D" w:rsidRPr="00A9514D" w:rsidRDefault="00B62D5D" w:rsidP="00B62D5D">
      <w:pPr>
        <w:tabs>
          <w:tab w:val="left" w:pos="284"/>
        </w:tabs>
        <w:jc w:val="both"/>
        <w:rPr>
          <w:rFonts w:ascii="Verdana" w:hAnsi="Verdana" w:cs="Arial"/>
          <w:szCs w:val="22"/>
        </w:rPr>
      </w:pPr>
    </w:p>
    <w:p w14:paraId="70079B97"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74" w:name="_Toc69223717"/>
      <w:bookmarkStart w:id="275" w:name="_Toc82429831"/>
      <w:r w:rsidRPr="00A9514D">
        <w:rPr>
          <w:rFonts w:ascii="Verdana" w:hAnsi="Verdana"/>
          <w:szCs w:val="22"/>
        </w:rPr>
        <w:t>Safety plans</w:t>
      </w:r>
      <w:bookmarkEnd w:id="274"/>
      <w:bookmarkEnd w:id="275"/>
    </w:p>
    <w:p w14:paraId="6EE8E245" w14:textId="77777777" w:rsidR="00B62D5D" w:rsidRPr="00A9514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that you use a safety plan to identify how your setting is supporting the young people involved and managing any on-going risk. An example safety plan is attached below at Appendix A and also located within the Safeguarding in Education, Specific Areas of Safeguarding section on West Sussex Service for Schools</w:t>
      </w:r>
      <w:r w:rsidRPr="00A9514D">
        <w:rPr>
          <w:rStyle w:val="FootnoteReference"/>
          <w:rFonts w:ascii="Verdana" w:hAnsi="Verdana" w:cs="Arial"/>
          <w:szCs w:val="22"/>
        </w:rPr>
        <w:footnoteReference w:id="46"/>
      </w:r>
      <w:r w:rsidRPr="00A9514D">
        <w:rPr>
          <w:rFonts w:ascii="Verdana" w:hAnsi="Verdana" w:cs="Arial"/>
          <w:szCs w:val="22"/>
        </w:rPr>
        <w:t xml:space="preserve">. It is recommended that any safety plan is regularly reviewed with the child, parents, and where appropriate, other relevant agencies.    </w:t>
      </w:r>
    </w:p>
    <w:p w14:paraId="773D58FD" w14:textId="77777777" w:rsidR="00B62D5D" w:rsidRPr="002B16D8" w:rsidRDefault="00B62D5D" w:rsidP="00B62D5D">
      <w:pPr>
        <w:tabs>
          <w:tab w:val="left" w:pos="284"/>
        </w:tabs>
        <w:jc w:val="both"/>
        <w:rPr>
          <w:rFonts w:cs="Arial"/>
          <w:i/>
          <w:iCs/>
          <w:szCs w:val="22"/>
        </w:rPr>
      </w:pPr>
    </w:p>
    <w:p w14:paraId="078BDFB8"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76" w:name="_Toc69223718"/>
      <w:bookmarkStart w:id="277" w:name="_Toc82429832"/>
      <w:r w:rsidRPr="00A9514D">
        <w:rPr>
          <w:rFonts w:ascii="Verdana" w:hAnsi="Verdana"/>
          <w:szCs w:val="22"/>
        </w:rPr>
        <w:t>File sharing</w:t>
      </w:r>
      <w:bookmarkEnd w:id="276"/>
      <w:bookmarkEnd w:id="277"/>
    </w:p>
    <w:p w14:paraId="1C12486C" w14:textId="69B5C8C2" w:rsidR="00B62D5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that where a young person, who may pose a safeguarding risk to another person, has moved to another educational setting</w:t>
      </w:r>
      <w:r w:rsidRPr="00A9514D">
        <w:rPr>
          <w:rStyle w:val="FootnoteReference"/>
          <w:rFonts w:ascii="Verdana" w:hAnsi="Verdana" w:cs="Arial"/>
          <w:szCs w:val="22"/>
        </w:rPr>
        <w:footnoteReference w:id="47"/>
      </w:r>
      <w:r w:rsidRPr="00A9514D">
        <w:rPr>
          <w:rFonts w:ascii="Verdana" w:hAnsi="Verdana" w:cs="Arial"/>
          <w:szCs w:val="22"/>
        </w:rPr>
        <w:t xml:space="preserve">  you review whether sufficient information has been shared with that new setting to enable them to manage any potential risk.   </w:t>
      </w:r>
    </w:p>
    <w:p w14:paraId="7DE39D61" w14:textId="77777777" w:rsidR="00A9514D" w:rsidRPr="00A9514D" w:rsidRDefault="00A9514D" w:rsidP="00B62D5D">
      <w:pPr>
        <w:tabs>
          <w:tab w:val="left" w:pos="284"/>
        </w:tabs>
        <w:ind w:left="360"/>
        <w:jc w:val="both"/>
        <w:rPr>
          <w:rFonts w:ascii="Verdana" w:hAnsi="Verdana" w:cs="Arial"/>
          <w:szCs w:val="22"/>
        </w:rPr>
      </w:pPr>
    </w:p>
    <w:p w14:paraId="04712204" w14:textId="77777777" w:rsidR="00B62D5D" w:rsidRPr="00A9514D" w:rsidRDefault="00B62D5D" w:rsidP="00A9514D">
      <w:pPr>
        <w:rPr>
          <w:rFonts w:ascii="Verdana" w:hAnsi="Verdana"/>
          <w:b/>
          <w:bCs/>
          <w:sz w:val="22"/>
          <w:szCs w:val="22"/>
        </w:rPr>
      </w:pPr>
      <w:bookmarkStart w:id="278" w:name="_Toc69223719"/>
      <w:r w:rsidRPr="00A9514D">
        <w:rPr>
          <w:rFonts w:ascii="Verdana" w:hAnsi="Verdana"/>
          <w:b/>
          <w:bCs/>
          <w:sz w:val="22"/>
          <w:szCs w:val="22"/>
        </w:rPr>
        <w:t>Maximising the opportunities to teach safeguarding to your children and young people</w:t>
      </w:r>
      <w:bookmarkEnd w:id="278"/>
    </w:p>
    <w:p w14:paraId="7446D182" w14:textId="77777777" w:rsidR="00A9514D" w:rsidRDefault="00A9514D" w:rsidP="00A9514D">
      <w:pPr>
        <w:rPr>
          <w:rFonts w:ascii="Verdana" w:hAnsi="Verdana"/>
        </w:rPr>
      </w:pPr>
      <w:bookmarkStart w:id="279" w:name="_Toc69223720"/>
    </w:p>
    <w:p w14:paraId="0332B193" w14:textId="5D1E73A1" w:rsidR="00B62D5D" w:rsidRPr="00A9514D" w:rsidRDefault="00B62D5D" w:rsidP="00A9514D">
      <w:pPr>
        <w:rPr>
          <w:rFonts w:ascii="Verdana" w:hAnsi="Verdana"/>
          <w:b/>
          <w:bCs/>
        </w:rPr>
      </w:pPr>
      <w:r w:rsidRPr="00A9514D">
        <w:rPr>
          <w:rFonts w:ascii="Verdana" w:hAnsi="Verdana"/>
          <w:b/>
          <w:bCs/>
        </w:rPr>
        <w:t>Statutory Status</w:t>
      </w:r>
      <w:bookmarkEnd w:id="279"/>
    </w:p>
    <w:p w14:paraId="4AD2F7C5" w14:textId="77777777" w:rsidR="00B62D5D" w:rsidRPr="00A9514D" w:rsidRDefault="00B62D5D" w:rsidP="00A9514D">
      <w:pPr>
        <w:rPr>
          <w:rFonts w:ascii="Verdana" w:hAnsi="Verdana"/>
          <w:lang w:val="en-US"/>
        </w:rPr>
      </w:pPr>
      <w:r w:rsidRPr="00A9514D">
        <w:rPr>
          <w:rFonts w:ascii="Verdana" w:hAnsi="Verdana"/>
          <w:lang w:val="en-US"/>
        </w:rPr>
        <w:t>The RSE &amp; Health Education became statutory from September 2020, with schools starting to teach from it by at least the start of the summer term 2021, if not before. The DFE are clear that the development of the new curriculum should be an ‘iterative process’ where pupil need is at its heart during the academic years 20-21 and 21- 22.</w:t>
      </w:r>
    </w:p>
    <w:p w14:paraId="1A781038" w14:textId="77777777" w:rsidR="00B62D5D" w:rsidRPr="00A9514D" w:rsidRDefault="00B62D5D" w:rsidP="00A9514D">
      <w:pPr>
        <w:rPr>
          <w:rFonts w:ascii="Verdana" w:hAnsi="Verdana"/>
          <w:lang w:val="en-US"/>
        </w:rPr>
      </w:pPr>
    </w:p>
    <w:p w14:paraId="0B13020C" w14:textId="77777777" w:rsidR="00B62D5D" w:rsidRPr="00A9514D" w:rsidRDefault="00B62D5D" w:rsidP="00A9514D">
      <w:pPr>
        <w:rPr>
          <w:rFonts w:ascii="Verdana" w:hAnsi="Verdana"/>
          <w:lang w:val="en-US"/>
        </w:rPr>
      </w:pPr>
      <w:r w:rsidRPr="00A9514D">
        <w:rPr>
          <w:rFonts w:ascii="Verdana" w:hAnsi="Verdana"/>
          <w:lang w:val="en-US"/>
        </w:rPr>
        <w:t xml:space="preserve">A fully considered and embedded RSHE curriculum tailored to the specific needs of your pupils is fundamental to children developing healthy relationships with their peers. </w:t>
      </w:r>
    </w:p>
    <w:p w14:paraId="734247B2" w14:textId="77777777" w:rsidR="00B62D5D" w:rsidRPr="00A9514D" w:rsidRDefault="00B62D5D" w:rsidP="00A9514D">
      <w:pPr>
        <w:rPr>
          <w:rFonts w:ascii="Verdana" w:hAnsi="Verdana"/>
          <w:lang w:val="en-US"/>
        </w:rPr>
      </w:pPr>
    </w:p>
    <w:p w14:paraId="50C5607D" w14:textId="77777777" w:rsidR="00B62D5D" w:rsidRPr="00A9514D" w:rsidRDefault="00B62D5D" w:rsidP="00A9514D">
      <w:pPr>
        <w:rPr>
          <w:rFonts w:ascii="Verdana" w:hAnsi="Verdana"/>
          <w:lang w:val="en-US"/>
        </w:rPr>
      </w:pPr>
      <w:r w:rsidRPr="00A9514D">
        <w:rPr>
          <w:rFonts w:ascii="Verdana" w:hAnsi="Verdana"/>
          <w:lang w:val="en-US"/>
        </w:rPr>
        <w:t>There is a lot of guidance available to schools, both from the DfE and other providers</w:t>
      </w:r>
      <w:r w:rsidRPr="00A9514D">
        <w:rPr>
          <w:rStyle w:val="FootnoteReference"/>
          <w:rFonts w:ascii="Verdana" w:hAnsi="Verdana"/>
          <w:i/>
          <w:iCs/>
          <w:lang w:val="en-US"/>
        </w:rPr>
        <w:footnoteReference w:id="48"/>
      </w:r>
      <w:r w:rsidRPr="00A9514D">
        <w:rPr>
          <w:rFonts w:ascii="Verdana" w:hAnsi="Verdana"/>
          <w:lang w:val="en-US"/>
        </w:rPr>
        <w:t xml:space="preserve">. </w:t>
      </w:r>
    </w:p>
    <w:p w14:paraId="3F1379BF" w14:textId="77777777" w:rsidR="00B62D5D" w:rsidRPr="00A9514D" w:rsidRDefault="00B62D5D" w:rsidP="00A9514D">
      <w:pPr>
        <w:rPr>
          <w:rFonts w:ascii="Verdana" w:hAnsi="Verdana"/>
          <w:b/>
          <w:bCs/>
          <w:lang w:val="en-US"/>
        </w:rPr>
      </w:pPr>
    </w:p>
    <w:p w14:paraId="69326229" w14:textId="77777777" w:rsidR="00B62D5D" w:rsidRPr="00A9514D" w:rsidRDefault="00B62D5D" w:rsidP="00A9514D">
      <w:pPr>
        <w:rPr>
          <w:rFonts w:ascii="Verdana" w:hAnsi="Verdana"/>
          <w:b/>
          <w:bCs/>
        </w:rPr>
      </w:pPr>
      <w:bookmarkStart w:id="280" w:name="_Toc69223721"/>
      <w:r w:rsidRPr="00A9514D">
        <w:rPr>
          <w:rFonts w:ascii="Verdana" w:hAnsi="Verdana"/>
          <w:b/>
          <w:bCs/>
        </w:rPr>
        <w:t>WSCC Education for Safeguarding – E4S</w:t>
      </w:r>
      <w:bookmarkEnd w:id="280"/>
    </w:p>
    <w:p w14:paraId="4CECAD90" w14:textId="77777777" w:rsidR="00B62D5D" w:rsidRPr="00A9514D" w:rsidRDefault="00B62D5D" w:rsidP="00A9514D">
      <w:pPr>
        <w:rPr>
          <w:rFonts w:ascii="Verdana" w:hAnsi="Verdana"/>
          <w:lang w:val="en-US"/>
        </w:rPr>
      </w:pPr>
      <w:r w:rsidRPr="00A9514D">
        <w:rPr>
          <w:rFonts w:ascii="Verdana" w:hAnsi="Verdana"/>
          <w:lang w:val="en-US"/>
        </w:rPr>
        <w:t xml:space="preserve">Over the last two years, WSCC has developed Education for Safeguarding or E4S. E4S is a whole school approach to developing a needs based RSHE curriculum via an interactive platform. The approach is based on four cornerstones – Relationship / Sex Education, Digital &amp; Media Literacy, Personal Health &amp; Wellbeing and Emotional Health &amp; Wellbeing. Using E4S will enable you to generate a bespoke curriculum for your specific setting and maximise the opportunities for you to teach your pupils about relationships and other aspects of the RSHE curriculum. E4S meets all of the statutory elements of RSHE and ensures that all areas of the DfE guidance are fully met within your setting. </w:t>
      </w:r>
    </w:p>
    <w:p w14:paraId="2ECB5204" w14:textId="77777777" w:rsidR="00B62D5D" w:rsidRPr="00A9514D" w:rsidRDefault="00B62D5D" w:rsidP="00A9514D">
      <w:pPr>
        <w:rPr>
          <w:rFonts w:ascii="Verdana" w:hAnsi="Verdana"/>
          <w:lang w:val="en-US"/>
        </w:rPr>
      </w:pPr>
      <w:r w:rsidRPr="00A9514D">
        <w:rPr>
          <w:rFonts w:ascii="Verdana" w:hAnsi="Verdana"/>
          <w:lang w:val="en-US"/>
        </w:rPr>
        <w:t xml:space="preserve">For further information about E4S please visit  </w:t>
      </w:r>
      <w:hyperlink r:id="rId278" w:history="1">
        <w:r w:rsidRPr="00A9514D">
          <w:rPr>
            <w:rStyle w:val="Hyperlink"/>
            <w:rFonts w:ascii="Verdana" w:hAnsi="Verdana"/>
            <w:i/>
            <w:iCs/>
            <w:lang w:val="en-US"/>
          </w:rPr>
          <w:t>https://www.e4swsccalpha.co.uk/learning</w:t>
        </w:r>
      </w:hyperlink>
    </w:p>
    <w:p w14:paraId="0B6F806F" w14:textId="77777777" w:rsidR="00A9514D" w:rsidRDefault="00A9514D" w:rsidP="00A9514D">
      <w:pPr>
        <w:rPr>
          <w:rFonts w:ascii="Verdana" w:hAnsi="Verdana"/>
          <w:b/>
          <w:bCs/>
          <w:sz w:val="22"/>
          <w:szCs w:val="22"/>
        </w:rPr>
      </w:pPr>
      <w:bookmarkStart w:id="281" w:name="_Toc69223722"/>
    </w:p>
    <w:p w14:paraId="49164216" w14:textId="5863E5B0" w:rsidR="00B62D5D" w:rsidRPr="00A9514D" w:rsidRDefault="00B62D5D" w:rsidP="00A9514D">
      <w:pPr>
        <w:rPr>
          <w:rFonts w:ascii="Verdana" w:hAnsi="Verdana"/>
          <w:b/>
          <w:bCs/>
          <w:sz w:val="22"/>
          <w:szCs w:val="22"/>
        </w:rPr>
      </w:pPr>
      <w:r w:rsidRPr="00A9514D">
        <w:rPr>
          <w:rFonts w:ascii="Verdana" w:hAnsi="Verdana"/>
          <w:b/>
          <w:bCs/>
          <w:sz w:val="22"/>
          <w:szCs w:val="22"/>
        </w:rPr>
        <w:t xml:space="preserve">Communications </w:t>
      </w:r>
    </w:p>
    <w:p w14:paraId="5A433F26" w14:textId="77777777" w:rsidR="00A9514D" w:rsidRDefault="00A9514D" w:rsidP="00A9514D">
      <w:pPr>
        <w:rPr>
          <w:rFonts w:ascii="Verdana" w:hAnsi="Verdana"/>
        </w:rPr>
      </w:pPr>
    </w:p>
    <w:p w14:paraId="75F22FA3" w14:textId="2B398F82" w:rsidR="00B62D5D" w:rsidRPr="00A9514D" w:rsidRDefault="00B62D5D" w:rsidP="00A9514D">
      <w:pPr>
        <w:rPr>
          <w:rFonts w:ascii="Verdana" w:hAnsi="Verdana"/>
        </w:rPr>
      </w:pPr>
      <w:r w:rsidRPr="00A9514D">
        <w:rPr>
          <w:rFonts w:ascii="Verdana" w:hAnsi="Verdana"/>
        </w:rPr>
        <w:t xml:space="preserve">With parents / carers and staff </w:t>
      </w:r>
      <w:bookmarkEnd w:id="281"/>
      <w:r w:rsidRPr="00A9514D">
        <w:rPr>
          <w:rFonts w:ascii="Verdana" w:hAnsi="Verdana"/>
        </w:rPr>
        <w:t xml:space="preserve"> </w:t>
      </w:r>
    </w:p>
    <w:p w14:paraId="671A84C3" w14:textId="77777777" w:rsidR="00B62D5D" w:rsidRPr="00A9514D" w:rsidRDefault="00B62D5D" w:rsidP="00A9514D">
      <w:pPr>
        <w:rPr>
          <w:rFonts w:ascii="Verdana" w:hAnsi="Verdana" w:cs="Arial"/>
          <w:szCs w:val="22"/>
        </w:rPr>
      </w:pPr>
      <w:r w:rsidRPr="00A9514D">
        <w:rPr>
          <w:rFonts w:ascii="Verdana" w:hAnsi="Verdana" w:cs="Arial"/>
          <w:szCs w:val="22"/>
        </w:rPr>
        <w:t xml:space="preserve">The general issue of safeguarding is no doubt one that you will want to talk about regularly with your staff, pupils and parents/carers and engage them in the conversation about how to stay safe. </w:t>
      </w:r>
    </w:p>
    <w:p w14:paraId="7F64131D" w14:textId="77777777" w:rsidR="00B62D5D" w:rsidRPr="00A9514D" w:rsidRDefault="00B62D5D" w:rsidP="00A9514D">
      <w:pPr>
        <w:rPr>
          <w:rFonts w:ascii="Verdana" w:hAnsi="Verdana" w:cs="Arial"/>
          <w:szCs w:val="22"/>
        </w:rPr>
      </w:pPr>
    </w:p>
    <w:p w14:paraId="3D3E3D6A" w14:textId="77777777" w:rsidR="00B62D5D" w:rsidRPr="00A9514D" w:rsidRDefault="00B62D5D" w:rsidP="00A9514D">
      <w:pPr>
        <w:rPr>
          <w:rFonts w:ascii="Verdana" w:hAnsi="Verdana" w:cs="Arial"/>
          <w:szCs w:val="22"/>
        </w:rPr>
      </w:pPr>
      <w:r w:rsidRPr="00A9514D">
        <w:rPr>
          <w:rFonts w:ascii="Verdana" w:hAnsi="Verdana" w:cs="Arial"/>
          <w:szCs w:val="22"/>
        </w:rPr>
        <w:t xml:space="preserve">While your school retains responsibility for your communications, the WSCC Communications and Engagement Team is happy to offer advice on this and is available to review a letter on this topic, if that is helpful, using the below contact details. </w:t>
      </w:r>
    </w:p>
    <w:p w14:paraId="17C6EB58" w14:textId="77777777" w:rsidR="00B62D5D" w:rsidRPr="00A9514D" w:rsidRDefault="00B62D5D" w:rsidP="00A9514D">
      <w:pPr>
        <w:rPr>
          <w:rFonts w:ascii="Verdana" w:hAnsi="Verdana" w:cs="Arial"/>
          <w:szCs w:val="22"/>
        </w:rPr>
      </w:pPr>
    </w:p>
    <w:p w14:paraId="453F4EA8" w14:textId="77777777" w:rsidR="00B62D5D" w:rsidRPr="00A9514D" w:rsidRDefault="00B62D5D" w:rsidP="00A9514D">
      <w:pPr>
        <w:rPr>
          <w:rFonts w:ascii="Verdana" w:hAnsi="Verdana" w:cs="Arial"/>
          <w:szCs w:val="22"/>
        </w:rPr>
      </w:pPr>
      <w:r w:rsidRPr="00A9514D">
        <w:rPr>
          <w:rFonts w:ascii="Verdana" w:hAnsi="Verdana" w:cs="Arial"/>
          <w:szCs w:val="22"/>
        </w:rPr>
        <w:t>It is important to stress that no child or young person should be identifiable in any communications, including where there is a risk they could be identified even without naming them. Depending on the circumstances, certain legal protections may also be in place to prevent identification in the media, but these do not always prevent information circulating on social media. If you are unsure, or would like further guidance, the WSCC Communications &amp; Engagement Team is happy to offer advice. Please note that media representatives do not have the right to enter school grounds without permission.</w:t>
      </w:r>
    </w:p>
    <w:p w14:paraId="28B96C02" w14:textId="55545224" w:rsidR="00B62D5D" w:rsidRDefault="00B62D5D" w:rsidP="00B62D5D">
      <w:pPr>
        <w:ind w:left="426"/>
        <w:jc w:val="both"/>
        <w:rPr>
          <w:rFonts w:cs="Arial"/>
          <w:i/>
          <w:iCs/>
          <w:szCs w:val="22"/>
        </w:rPr>
      </w:pPr>
    </w:p>
    <w:p w14:paraId="1EE02086" w14:textId="77777777" w:rsidR="00A9514D" w:rsidRDefault="00A9514D" w:rsidP="00B62D5D">
      <w:pPr>
        <w:ind w:left="426"/>
        <w:jc w:val="both"/>
        <w:rPr>
          <w:rFonts w:cs="Arial"/>
          <w:i/>
          <w:iCs/>
          <w:szCs w:val="22"/>
        </w:rPr>
      </w:pPr>
    </w:p>
    <w:p w14:paraId="6C714E8F" w14:textId="77777777" w:rsidR="00B62D5D" w:rsidRPr="00A9514D" w:rsidRDefault="00B62D5D" w:rsidP="00A9514D">
      <w:pPr>
        <w:rPr>
          <w:rFonts w:ascii="Verdana" w:hAnsi="Verdana"/>
        </w:rPr>
      </w:pPr>
      <w:bookmarkStart w:id="282" w:name="_Toc69223723"/>
      <w:r w:rsidRPr="00A9514D">
        <w:rPr>
          <w:rFonts w:ascii="Verdana" w:hAnsi="Verdana"/>
        </w:rPr>
        <w:t>Media Enquiries</w:t>
      </w:r>
      <w:bookmarkEnd w:id="282"/>
    </w:p>
    <w:p w14:paraId="51DFA8E0" w14:textId="77777777" w:rsidR="00B62D5D" w:rsidRPr="00A9514D" w:rsidRDefault="00B62D5D" w:rsidP="00A9514D">
      <w:pPr>
        <w:rPr>
          <w:rFonts w:ascii="Verdana" w:hAnsi="Verdana"/>
          <w:lang w:val="en-US"/>
        </w:rPr>
      </w:pPr>
      <w:r w:rsidRPr="00A9514D">
        <w:rPr>
          <w:rFonts w:ascii="Verdana" w:hAnsi="Verdana"/>
          <w:lang w:val="en-US"/>
        </w:rPr>
        <w:t xml:space="preserve">While schools retain the responsibility for managing enquiries from the media, should you be contacted by a journalist, or if your setting is identified in any social media platform connected with or similar to Everyone’s Invited, it is recommended that you make contact with WSCC’s Communications &amp; Engagement Team by emailing </w:t>
      </w:r>
      <w:hyperlink r:id="rId279" w:history="1">
        <w:r w:rsidRPr="00A9514D">
          <w:rPr>
            <w:rStyle w:val="Hyperlink"/>
            <w:rFonts w:ascii="Verdana" w:hAnsi="Verdana"/>
          </w:rPr>
          <w:t>pressoffice@westsussex.gov.uk</w:t>
        </w:r>
      </w:hyperlink>
      <w:r w:rsidRPr="00A9514D">
        <w:rPr>
          <w:rFonts w:ascii="Verdana" w:hAnsi="Verdana"/>
          <w:lang w:val="en-US"/>
        </w:rPr>
        <w:t xml:space="preserve"> or calling </w:t>
      </w:r>
      <w:hyperlink r:id="rId280" w:history="1">
        <w:r w:rsidRPr="00A9514D">
          <w:rPr>
            <w:rStyle w:val="Hyperlink"/>
            <w:rFonts w:ascii="Verdana" w:hAnsi="Verdana"/>
          </w:rPr>
          <w:t>033 022 28090</w:t>
        </w:r>
      </w:hyperlink>
      <w:r w:rsidRPr="00A9514D">
        <w:rPr>
          <w:rFonts w:ascii="Verdana" w:hAnsi="Verdana"/>
          <w:lang w:val="en-US"/>
        </w:rPr>
        <w:t>. Press officer staff are available to support you with how to respond appropriately.</w:t>
      </w:r>
    </w:p>
    <w:p w14:paraId="0C5E8CFE" w14:textId="77777777" w:rsidR="00B62D5D" w:rsidRPr="00A9514D" w:rsidRDefault="00B62D5D" w:rsidP="00A9514D">
      <w:pPr>
        <w:rPr>
          <w:rFonts w:ascii="Verdana" w:hAnsi="Verdana"/>
          <w:lang w:val="en-US"/>
        </w:rPr>
      </w:pPr>
    </w:p>
    <w:p w14:paraId="2253AA2B" w14:textId="77777777" w:rsidR="00B62D5D" w:rsidRPr="00A9514D" w:rsidRDefault="00B62D5D" w:rsidP="00A9514D">
      <w:pPr>
        <w:rPr>
          <w:rFonts w:ascii="Verdana" w:hAnsi="Verdana"/>
          <w:lang w:val="en-US"/>
        </w:rPr>
      </w:pPr>
      <w:r w:rsidRPr="00A9514D">
        <w:rPr>
          <w:rFonts w:ascii="Verdana" w:hAnsi="Verdana"/>
          <w:lang w:val="en-US"/>
        </w:rPr>
        <w:t xml:space="preserve">If the enquiry relates to an active police investigation, then the police will take the lead in any press statements / content of any messages to parents. Once again, it is recommended that you contact WSCC Communications &amp; Engagement Team who will liaise with their police counterpart before any press statements are given. </w:t>
      </w:r>
    </w:p>
    <w:p w14:paraId="35BF3FF6" w14:textId="5EA42272" w:rsidR="00B62D5D" w:rsidRDefault="00B70296" w:rsidP="00A9514D">
      <w:pPr>
        <w:pStyle w:val="Heading1"/>
        <w:ind w:hanging="716"/>
      </w:pPr>
      <w:r>
        <w:t xml:space="preserve"> </w:t>
      </w:r>
      <w:bookmarkStart w:id="283" w:name="_Toc82429833"/>
      <w:r w:rsidR="00B62D5D">
        <w:t>A</w:t>
      </w:r>
      <w:r w:rsidR="00F10E1E">
        <w:t xml:space="preserve">nnex 10a </w:t>
      </w:r>
      <w:r w:rsidR="00B62D5D">
        <w:t xml:space="preserve"> – School Safety Plan</w:t>
      </w:r>
      <w:bookmarkEnd w:id="283"/>
      <w:r w:rsidR="00B62D5D">
        <w:t xml:space="preserve"> </w:t>
      </w:r>
    </w:p>
    <w:p w14:paraId="05058C20" w14:textId="77777777" w:rsidR="00B62D5D" w:rsidRDefault="00B62D5D" w:rsidP="00B62D5D">
      <w:pPr>
        <w:ind w:left="426"/>
        <w:rPr>
          <w:lang w:val="en-US"/>
        </w:rPr>
      </w:pPr>
    </w:p>
    <w:p w14:paraId="40DD643E" w14:textId="77777777" w:rsidR="00B62D5D" w:rsidRDefault="00B62D5D" w:rsidP="00B62D5D">
      <w:pPr>
        <w:ind w:left="426"/>
        <w:rPr>
          <w:lang w:val="en-US"/>
        </w:rPr>
      </w:pPr>
    </w:p>
    <w:p w14:paraId="085B7658" w14:textId="77777777" w:rsidR="00B62D5D" w:rsidRDefault="00B62D5D" w:rsidP="00B62D5D">
      <w:pPr>
        <w:ind w:left="426"/>
        <w:jc w:val="right"/>
        <w:rPr>
          <w:lang w:val="en-US"/>
        </w:rPr>
      </w:pPr>
      <w:r>
        <w:rPr>
          <w:noProof/>
        </w:rPr>
        <w:drawing>
          <wp:inline distT="0" distB="0" distL="0" distR="0" wp14:anchorId="173A718C" wp14:editId="3822D543">
            <wp:extent cx="3389630" cy="65214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389630" cy="652145"/>
                    </a:xfrm>
                    <a:prstGeom prst="rect">
                      <a:avLst/>
                    </a:prstGeom>
                    <a:noFill/>
                  </pic:spPr>
                </pic:pic>
              </a:graphicData>
            </a:graphic>
          </wp:inline>
        </w:drawing>
      </w:r>
    </w:p>
    <w:p w14:paraId="37D7BCF3" w14:textId="77777777" w:rsidR="00B62D5D" w:rsidRDefault="00B62D5D" w:rsidP="00B62D5D">
      <w:pPr>
        <w:ind w:left="426"/>
        <w:rPr>
          <w:lang w:val="en-US"/>
        </w:rPr>
      </w:pPr>
      <w:r w:rsidRPr="00E05113">
        <w:rPr>
          <w:rFonts w:ascii="Arial" w:hAnsi="Arial"/>
          <w:noProof/>
        </w:rPr>
        <mc:AlternateContent>
          <mc:Choice Requires="wps">
            <w:drawing>
              <wp:anchor distT="0" distB="0" distL="114300" distR="114300" simplePos="0" relativeHeight="251663360" behindDoc="0" locked="0" layoutInCell="1" allowOverlap="1" wp14:anchorId="2B5C372B" wp14:editId="0BBD3F92">
                <wp:simplePos x="0" y="0"/>
                <wp:positionH relativeFrom="column">
                  <wp:posOffset>4648200</wp:posOffset>
                </wp:positionH>
                <wp:positionV relativeFrom="paragraph">
                  <wp:posOffset>93345</wp:posOffset>
                </wp:positionV>
                <wp:extent cx="2028825" cy="10191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19175"/>
                        </a:xfrm>
                        <a:prstGeom prst="rect">
                          <a:avLst/>
                        </a:prstGeom>
                        <a:solidFill>
                          <a:srgbClr val="FFFFFF"/>
                        </a:solidFill>
                        <a:ln w="9525">
                          <a:solidFill>
                            <a:srgbClr val="FFFFFF"/>
                          </a:solidFill>
                          <a:miter lim="800000"/>
                          <a:headEnd/>
                          <a:tailEnd/>
                        </a:ln>
                      </wps:spPr>
                      <wps:txbx>
                        <w:txbxContent>
                          <w:p w14:paraId="7E454E6F" w14:textId="77777777" w:rsidR="003944EB" w:rsidRPr="00F17204" w:rsidRDefault="003944EB" w:rsidP="00B62D5D">
                            <w:pPr>
                              <w:spacing w:before="120" w:after="120"/>
                              <w:jc w:val="center"/>
                            </w:pPr>
                            <w:r w:rsidRPr="00F17204">
                              <w:t>Assessment and Treatment Service</w:t>
                            </w:r>
                          </w:p>
                          <w:p w14:paraId="43DEFE4C" w14:textId="77777777" w:rsidR="003944EB" w:rsidRPr="00F17204" w:rsidRDefault="003944EB" w:rsidP="00B62D5D">
                            <w:pPr>
                              <w:spacing w:before="120" w:after="120"/>
                              <w:jc w:val="center"/>
                            </w:pPr>
                            <w:r w:rsidRPr="00F17204">
                              <w:t>1</w:t>
                            </w:r>
                            <w:r w:rsidRPr="00F17204">
                              <w:rPr>
                                <w:vertAlign w:val="superscript"/>
                              </w:rPr>
                              <w:t>st</w:t>
                            </w:r>
                            <w:r w:rsidRPr="00F17204">
                              <w:t xml:space="preserve"> Floor, New Park House</w:t>
                            </w:r>
                          </w:p>
                          <w:p w14:paraId="5CCE7AC1" w14:textId="77777777" w:rsidR="003944EB" w:rsidRPr="00F17204" w:rsidRDefault="003944EB" w:rsidP="00B62D5D">
                            <w:pPr>
                              <w:spacing w:before="120" w:after="120"/>
                              <w:jc w:val="center"/>
                            </w:pPr>
                            <w:r w:rsidRPr="00F17204">
                              <w:t>North Street, Horsham,</w:t>
                            </w:r>
                          </w:p>
                          <w:p w14:paraId="78483373" w14:textId="77777777" w:rsidR="003944EB" w:rsidRPr="00F17204" w:rsidRDefault="003944EB" w:rsidP="00B62D5D">
                            <w:pPr>
                              <w:spacing w:before="120" w:after="120"/>
                              <w:jc w:val="center"/>
                            </w:pPr>
                            <w:r w:rsidRPr="00F17204">
                              <w:t>West Sussex, RH12 1RJ</w:t>
                            </w:r>
                          </w:p>
                          <w:p w14:paraId="04EAADDB" w14:textId="77777777" w:rsidR="003944EB" w:rsidRDefault="003944EB" w:rsidP="00B62D5D">
                            <w:pPr>
                              <w:jc w:val="center"/>
                            </w:pPr>
                          </w:p>
                          <w:p w14:paraId="3A1C4D67" w14:textId="77777777" w:rsidR="003944EB" w:rsidRDefault="003944EB" w:rsidP="00B62D5D">
                            <w:pPr>
                              <w:jc w:val="center"/>
                            </w:pPr>
                            <w:r>
                              <w:t>Tel:  01403 223268</w:t>
                            </w:r>
                          </w:p>
                          <w:p w14:paraId="6AD22DA6" w14:textId="77777777" w:rsidR="003944EB" w:rsidRDefault="003944EB" w:rsidP="00B62D5D">
                            <w:pPr>
                              <w:jc w:val="center"/>
                            </w:pPr>
                            <w:r>
                              <w:t>Fax: 01403 223206</w:t>
                            </w:r>
                          </w:p>
                          <w:p w14:paraId="1C2E3337" w14:textId="77777777" w:rsidR="003944EB" w:rsidRDefault="003944EB" w:rsidP="00B62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372B" id="Text Box 2" o:spid="_x0000_s1058" type="#_x0000_t202" style="position:absolute;left:0;text-align:left;margin-left:366pt;margin-top:7.35pt;width:159.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" strokecolor="white">
                <v:textbox>
                  <w:txbxContent>
                    <w:p w14:paraId="7E454E6F" w14:textId="77777777" w:rsidR="003944EB" w:rsidRPr="00F17204" w:rsidRDefault="003944EB" w:rsidP="00B62D5D">
                      <w:pPr>
                        <w:spacing w:before="120" w:after="120"/>
                        <w:jc w:val="center"/>
                      </w:pPr>
                      <w:r w:rsidRPr="00F17204">
                        <w:t>Assessment and Treatment Service</w:t>
                      </w:r>
                    </w:p>
                    <w:p w14:paraId="43DEFE4C" w14:textId="77777777" w:rsidR="003944EB" w:rsidRPr="00F17204" w:rsidRDefault="003944EB" w:rsidP="00B62D5D">
                      <w:pPr>
                        <w:spacing w:before="120" w:after="120"/>
                        <w:jc w:val="center"/>
                      </w:pPr>
                      <w:r w:rsidRPr="00F17204">
                        <w:t>1</w:t>
                      </w:r>
                      <w:r w:rsidRPr="00F17204">
                        <w:rPr>
                          <w:vertAlign w:val="superscript"/>
                        </w:rPr>
                        <w:t>st</w:t>
                      </w:r>
                      <w:r w:rsidRPr="00F17204">
                        <w:t xml:space="preserve"> Floor, New Park House</w:t>
                      </w:r>
                    </w:p>
                    <w:p w14:paraId="5CCE7AC1" w14:textId="77777777" w:rsidR="003944EB" w:rsidRPr="00F17204" w:rsidRDefault="003944EB" w:rsidP="00B62D5D">
                      <w:pPr>
                        <w:spacing w:before="120" w:after="120"/>
                        <w:jc w:val="center"/>
                      </w:pPr>
                      <w:r w:rsidRPr="00F17204">
                        <w:t>North Street, Horsham,</w:t>
                      </w:r>
                    </w:p>
                    <w:p w14:paraId="78483373" w14:textId="77777777" w:rsidR="003944EB" w:rsidRPr="00F17204" w:rsidRDefault="003944EB" w:rsidP="00B62D5D">
                      <w:pPr>
                        <w:spacing w:before="120" w:after="120"/>
                        <w:jc w:val="center"/>
                      </w:pPr>
                      <w:r w:rsidRPr="00F17204">
                        <w:t>West Sussex, RH12 1RJ</w:t>
                      </w:r>
                    </w:p>
                    <w:p w14:paraId="04EAADDB" w14:textId="77777777" w:rsidR="003944EB" w:rsidRDefault="003944EB" w:rsidP="00B62D5D">
                      <w:pPr>
                        <w:jc w:val="center"/>
                      </w:pPr>
                    </w:p>
                    <w:p w14:paraId="3A1C4D67" w14:textId="77777777" w:rsidR="003944EB" w:rsidRDefault="003944EB" w:rsidP="00B62D5D">
                      <w:pPr>
                        <w:jc w:val="center"/>
                      </w:pPr>
                      <w:r>
                        <w:t>Tel:  01403 223268</w:t>
                      </w:r>
                    </w:p>
                    <w:p w14:paraId="6AD22DA6" w14:textId="77777777" w:rsidR="003944EB" w:rsidRDefault="003944EB" w:rsidP="00B62D5D">
                      <w:pPr>
                        <w:jc w:val="center"/>
                      </w:pPr>
                      <w:r>
                        <w:t>Fax: 01403 223206</w:t>
                      </w:r>
                    </w:p>
                    <w:p w14:paraId="1C2E3337" w14:textId="77777777" w:rsidR="003944EB" w:rsidRDefault="003944EB" w:rsidP="00B62D5D">
                      <w:pPr>
                        <w:jc w:val="center"/>
                      </w:pPr>
                    </w:p>
                  </w:txbxContent>
                </v:textbox>
              </v:shape>
            </w:pict>
          </mc:Fallback>
        </mc:AlternateContent>
      </w:r>
    </w:p>
    <w:p w14:paraId="6A788BD8" w14:textId="77777777" w:rsidR="00B62D5D" w:rsidRDefault="00B62D5D" w:rsidP="00B62D5D">
      <w:pPr>
        <w:ind w:left="426"/>
        <w:jc w:val="right"/>
        <w:rPr>
          <w:lang w:val="en-US"/>
        </w:rPr>
      </w:pPr>
    </w:p>
    <w:p w14:paraId="2D99C7F1" w14:textId="77777777" w:rsidR="00B62D5D" w:rsidRDefault="00B62D5D" w:rsidP="00B62D5D">
      <w:pPr>
        <w:ind w:left="426"/>
        <w:rPr>
          <w:lang w:val="en-US"/>
        </w:rPr>
      </w:pPr>
    </w:p>
    <w:p w14:paraId="7F9846A8" w14:textId="77777777" w:rsidR="00B62D5D" w:rsidRDefault="00B62D5D" w:rsidP="00B62D5D">
      <w:pPr>
        <w:ind w:left="426"/>
        <w:rPr>
          <w:lang w:val="en-US"/>
        </w:rPr>
      </w:pPr>
    </w:p>
    <w:p w14:paraId="0FDBA0A2" w14:textId="77777777" w:rsidR="00B62D5D" w:rsidRDefault="00B62D5D" w:rsidP="00B62D5D">
      <w:pPr>
        <w:jc w:val="center"/>
        <w:rPr>
          <w:b/>
          <w:sz w:val="28"/>
        </w:rPr>
      </w:pPr>
    </w:p>
    <w:p w14:paraId="77AE153B" w14:textId="77777777" w:rsidR="00B62D5D" w:rsidRDefault="00B62D5D" w:rsidP="00B62D5D">
      <w:pPr>
        <w:jc w:val="center"/>
        <w:rPr>
          <w:b/>
          <w:sz w:val="28"/>
        </w:rPr>
      </w:pPr>
    </w:p>
    <w:p w14:paraId="6C7162FB" w14:textId="77777777" w:rsidR="00B62D5D" w:rsidRDefault="00B62D5D" w:rsidP="00B62D5D">
      <w:pPr>
        <w:jc w:val="center"/>
        <w:rPr>
          <w:b/>
          <w:sz w:val="28"/>
        </w:rPr>
      </w:pPr>
    </w:p>
    <w:p w14:paraId="54EF1C69" w14:textId="77777777" w:rsidR="00B62D5D" w:rsidRPr="0070535C" w:rsidRDefault="00B62D5D" w:rsidP="00B62D5D">
      <w:pPr>
        <w:jc w:val="center"/>
        <w:rPr>
          <w:b/>
          <w:sz w:val="28"/>
        </w:rPr>
      </w:pPr>
      <w:r w:rsidRPr="0070535C">
        <w:rPr>
          <w:b/>
          <w:sz w:val="28"/>
        </w:rPr>
        <w:t>School Safety Plan</w:t>
      </w:r>
      <w:r>
        <w:rPr>
          <w:b/>
          <w:sz w:val="28"/>
        </w:rPr>
        <w:t>:</w:t>
      </w:r>
    </w:p>
    <w:p w14:paraId="7421D144" w14:textId="77777777" w:rsidR="00B62D5D" w:rsidRDefault="00B62D5D" w:rsidP="00B62D5D">
      <w:pPr>
        <w:jc w:val="center"/>
        <w:rPr>
          <w:b/>
          <w:sz w:val="28"/>
        </w:rPr>
      </w:pPr>
      <w:r w:rsidRPr="0070535C">
        <w:rPr>
          <w:b/>
          <w:sz w:val="28"/>
        </w:rPr>
        <w:t>Assessment and Treatment Service (ATS)</w:t>
      </w:r>
      <w:r>
        <w:rPr>
          <w:rStyle w:val="FootnoteReference"/>
          <w:b/>
          <w:sz w:val="28"/>
        </w:rPr>
        <w:footnoteReference w:id="49"/>
      </w:r>
      <w:r w:rsidRPr="0070535C">
        <w:rPr>
          <w:b/>
          <w:sz w:val="28"/>
        </w:rPr>
        <w:t xml:space="preserve"> </w:t>
      </w:r>
    </w:p>
    <w:p w14:paraId="506617D6" w14:textId="77777777" w:rsidR="00B62D5D" w:rsidRPr="00261FBE" w:rsidRDefault="00B62D5D" w:rsidP="00B62D5D">
      <w:pPr>
        <w:jc w:val="center"/>
        <w:rPr>
          <w:b/>
        </w:rPr>
      </w:pPr>
    </w:p>
    <w:p w14:paraId="77AD4993" w14:textId="77777777" w:rsidR="00B62D5D" w:rsidRDefault="00B62D5D" w:rsidP="00B62D5D">
      <w:pPr>
        <w:spacing w:before="120" w:after="120"/>
        <w:jc w:val="both"/>
      </w:pPr>
      <w:r>
        <w:t xml:space="preserve">The ATS </w:t>
      </w:r>
      <w:r w:rsidRPr="00E02A1D">
        <w:t>is a specialist team in West Sussex working with young people who present with Harmful Sexual Behaviours (HSB).</w:t>
      </w:r>
      <w:r>
        <w:t xml:space="preserve">  Hackett (2014) defines HSB as </w:t>
      </w:r>
      <w:r w:rsidRPr="00FD7EB3">
        <w:rPr>
          <w:i/>
        </w:rPr>
        <w:t>“sexual behaviours expressed by children and young people under the age of 18 years old that are developmentally inappropriate</w:t>
      </w:r>
      <w:r>
        <w:rPr>
          <w:i/>
        </w:rPr>
        <w:t>, may be harmful towards</w:t>
      </w:r>
      <w:r w:rsidRPr="00FD7EB3">
        <w:rPr>
          <w:i/>
        </w:rPr>
        <w:t xml:space="preserve"> others, or be abusive towards another child, young person or adult</w:t>
      </w:r>
      <w:r>
        <w:rPr>
          <w:i/>
        </w:rPr>
        <w:t>.”</w:t>
      </w:r>
    </w:p>
    <w:p w14:paraId="4DEC8EA1" w14:textId="3D4599AD" w:rsidR="00B62D5D" w:rsidRDefault="00B62D5D" w:rsidP="00B62D5D">
      <w:pPr>
        <w:spacing w:before="120" w:after="120"/>
        <w:jc w:val="both"/>
        <w:rPr>
          <w:bCs/>
        </w:rPr>
      </w:pPr>
      <w:r>
        <w:t xml:space="preserve">Any incident of HSB toward another child should be considered within a broader child protection context and schools should refer to the Keeping Safe in Education (DfE, 2018) guidance and follow local safeguarding policies, which will include a referral to </w:t>
      </w:r>
      <w:r w:rsidR="007D4CC8">
        <w:t xml:space="preserve">IFD </w:t>
      </w:r>
      <w:r>
        <w:t>(Multi Agency Safeguarding Hub).  However, schools should not wait for the outcome (or even the start of) a police or social services investigation and</w:t>
      </w:r>
      <w:r w:rsidRPr="002405DF">
        <w:rPr>
          <w:color w:val="8064A2" w:themeColor="accent4"/>
        </w:rPr>
        <w:t xml:space="preserve"> </w:t>
      </w:r>
      <w:r w:rsidRPr="002405DF">
        <w:t xml:space="preserve">should seek to </w:t>
      </w:r>
      <w:r w:rsidRPr="00AF049D">
        <w:rPr>
          <w:u w:val="single"/>
        </w:rPr>
        <w:t>implement immediate safeguarding measures</w:t>
      </w:r>
      <w:r w:rsidRPr="002405DF">
        <w:t xml:space="preserve"> to </w:t>
      </w:r>
      <w:r w:rsidRPr="002405DF">
        <w:rPr>
          <w:bCs/>
        </w:rPr>
        <w:t>safeguard others and prevent further allegations of HSB.</w:t>
      </w:r>
      <w:r>
        <w:rPr>
          <w:bCs/>
        </w:rPr>
        <w:t xml:space="preserve">  </w:t>
      </w:r>
    </w:p>
    <w:p w14:paraId="072884A4" w14:textId="77777777" w:rsidR="00B62D5D" w:rsidRDefault="00B62D5D" w:rsidP="00B62D5D">
      <w:pPr>
        <w:spacing w:before="120" w:after="120"/>
        <w:jc w:val="both"/>
      </w:pPr>
      <w:r>
        <w:rPr>
          <w:bCs/>
        </w:rPr>
        <w:t xml:space="preserve">The ATS School Safety Plan is intended to support this initial safeguarding process and </w:t>
      </w:r>
      <w:r>
        <w:t xml:space="preserve">facilitate discussions around potential risk within the school setting, regardless of whether the HSB occurred within the home, school or community context.  These initial safeguarding measures should be considered to be in the best interests of those involved and should not be perceived to be a judgement of guilt of the alleged but should be implemented regardless of whether the young person admits or denies.  </w:t>
      </w:r>
    </w:p>
    <w:p w14:paraId="38754C5D" w14:textId="77777777" w:rsidR="00B62D5D" w:rsidRDefault="00B62D5D" w:rsidP="00B62D5D">
      <w:pPr>
        <w:spacing w:before="120" w:after="120"/>
        <w:jc w:val="both"/>
      </w:pPr>
      <w:r>
        <w:t>Ideally, the young person should be provided with the opportunity to contribute to their own safety plan, and the steps that they can take to avoid any further allegations of HSB.</w:t>
      </w:r>
      <w:r w:rsidRPr="00EC0056">
        <w:t xml:space="preserve"> </w:t>
      </w:r>
      <w:r>
        <w:t xml:space="preserve">If the </w:t>
      </w:r>
      <w:r w:rsidRPr="00E77FC0">
        <w:rPr>
          <w:b/>
        </w:rPr>
        <w:t>child is aged under 10</w:t>
      </w:r>
      <w:r>
        <w:t xml:space="preserve"> they are below the age of criminal responsibility and therefore the plan can be completed fully prior to the strategy meeting and should be shared with the child as soon as possible. </w:t>
      </w:r>
    </w:p>
    <w:p w14:paraId="06FF5BE3" w14:textId="77777777" w:rsidR="00B62D5D" w:rsidRDefault="00B62D5D" w:rsidP="00B62D5D">
      <w:pPr>
        <w:spacing w:before="120" w:after="120"/>
        <w:jc w:val="both"/>
      </w:pPr>
      <w:r>
        <w:t xml:space="preserve">When the allegation of HSB is against </w:t>
      </w:r>
      <w:r w:rsidRPr="00E77FC0">
        <w:rPr>
          <w:b/>
        </w:rPr>
        <w:t>a young person</w:t>
      </w:r>
      <w:r>
        <w:t xml:space="preserve"> </w:t>
      </w:r>
      <w:r w:rsidRPr="00E77FC0">
        <w:rPr>
          <w:b/>
        </w:rPr>
        <w:t>10 years and over</w:t>
      </w:r>
      <w:r>
        <w:t xml:space="preserve"> the Designated Safeguarding Lead (DSL) should complete and implement as much of the plan as possible without sharing it with the young person. The DSL will need to liaise with the police at the strategy meeting regarding any ongoing police investigations and what information can and cannot be shared with the young person and at what stage. Although a police investigation may prevent school staff in the short term from discussing the HSB directly with the young person, a School Safety Plan will still need to be put in place to ensure robust safeguarding of others which is of paramount importance.</w:t>
      </w:r>
    </w:p>
    <w:p w14:paraId="0D74CD9D" w14:textId="77777777" w:rsidR="00B62D5D" w:rsidRDefault="00B62D5D" w:rsidP="00B62D5D">
      <w:pPr>
        <w:spacing w:before="120" w:after="120"/>
        <w:jc w:val="both"/>
      </w:pPr>
      <w:r>
        <w:t xml:space="preserve">The DSL may need to consider how to implement an interim plan that ensures the safety of others and the young person without the need to communicate the plan to the young person.  </w:t>
      </w:r>
    </w:p>
    <w:p w14:paraId="5500B1B6" w14:textId="77777777" w:rsidR="00B62D5D" w:rsidRDefault="00B62D5D" w:rsidP="00B62D5D">
      <w:pPr>
        <w:spacing w:before="120" w:after="120"/>
        <w:jc w:val="both"/>
      </w:pPr>
    </w:p>
    <w:p w14:paraId="16AE7D5E" w14:textId="77777777" w:rsidR="00B62D5D" w:rsidRDefault="00B62D5D" w:rsidP="00B62D5D">
      <w:pPr>
        <w:spacing w:before="120" w:after="120"/>
        <w:jc w:val="both"/>
      </w:pPr>
      <w:r>
        <w:t xml:space="preserve">Careful consideration should be given to how to communicate the safety plan with the young people involved including the victim(s) and their parents.  To facilitate this, please find a </w:t>
      </w:r>
      <w:r w:rsidRPr="00AF049D">
        <w:rPr>
          <w:i/>
        </w:rPr>
        <w:t>Summary of the School Safety Plan</w:t>
      </w:r>
      <w:r>
        <w:t xml:space="preserve"> provided at the end. It will be important that the Safety Plan is reviewed regularly to ensure that it is effective and remains appropriate.  </w:t>
      </w:r>
    </w:p>
    <w:p w14:paraId="3F0C485B" w14:textId="77777777" w:rsidR="00B62D5D" w:rsidRDefault="00B62D5D" w:rsidP="00B62D5D">
      <w:pPr>
        <w:spacing w:before="120" w:after="120"/>
        <w:jc w:val="both"/>
        <w:rPr>
          <w:bCs/>
        </w:rPr>
      </w:pPr>
      <w:r>
        <w:t xml:space="preserve">The ATS Safety Plan should also consider strengths alongside risk and building the young person’s strengths and protective factors </w:t>
      </w:r>
      <w:r w:rsidRPr="00A63662">
        <w:rPr>
          <w:bCs/>
        </w:rPr>
        <w:t>as t</w:t>
      </w:r>
      <w:r>
        <w:rPr>
          <w:bCs/>
        </w:rPr>
        <w:t>hey mitigate the level of risk. This will also be an</w:t>
      </w:r>
      <w:r w:rsidRPr="00A63662">
        <w:rPr>
          <w:bCs/>
        </w:rPr>
        <w:t xml:space="preserve"> important aspect of the plan moving forward.</w:t>
      </w:r>
    </w:p>
    <w:p w14:paraId="5540904B" w14:textId="77777777" w:rsidR="00B62D5D" w:rsidRDefault="00B62D5D" w:rsidP="00B62D5D">
      <w:pPr>
        <w:spacing w:before="120" w:after="120"/>
        <w:jc w:val="both"/>
        <w:rPr>
          <w:bCs/>
        </w:rPr>
      </w:pPr>
    </w:p>
    <w:p w14:paraId="28EC60CB" w14:textId="77777777" w:rsidR="00B62D5D" w:rsidRPr="0070535C" w:rsidRDefault="00B62D5D" w:rsidP="00B62D5D">
      <w:pPr>
        <w:jc w:val="center"/>
        <w:rPr>
          <w:b/>
          <w:sz w:val="28"/>
        </w:rPr>
      </w:pPr>
      <w:r w:rsidRPr="0070535C">
        <w:rPr>
          <w:b/>
          <w:sz w:val="28"/>
        </w:rPr>
        <w:t>School Safety Plan</w:t>
      </w:r>
      <w:r>
        <w:rPr>
          <w:b/>
          <w:sz w:val="28"/>
        </w:rPr>
        <w:t>:</w:t>
      </w:r>
      <w:r w:rsidRPr="00261FBE">
        <w:rPr>
          <w:noProof/>
        </w:rPr>
        <w:t xml:space="preserve"> </w:t>
      </w:r>
    </w:p>
    <w:p w14:paraId="0F4A1388" w14:textId="77777777" w:rsidR="00B62D5D" w:rsidRDefault="00B62D5D" w:rsidP="00B62D5D">
      <w:pPr>
        <w:jc w:val="center"/>
        <w:rPr>
          <w:b/>
          <w:sz w:val="28"/>
        </w:rPr>
      </w:pPr>
      <w:r w:rsidRPr="0070535C">
        <w:rPr>
          <w:b/>
          <w:sz w:val="28"/>
        </w:rPr>
        <w:t xml:space="preserve">Assessment and Treatment Service (ATS) </w:t>
      </w:r>
    </w:p>
    <w:p w14:paraId="27DBFC55" w14:textId="77777777" w:rsidR="00B62D5D" w:rsidRDefault="00B62D5D" w:rsidP="00B62D5D">
      <w:pPr>
        <w:spacing w:before="120" w:after="120" w:line="480" w:lineRule="auto"/>
        <w:rPr>
          <w:u w:val="single"/>
        </w:rPr>
      </w:pPr>
    </w:p>
    <w:p w14:paraId="3D6C1DFF" w14:textId="77777777" w:rsidR="00B62D5D" w:rsidRPr="000B6DB8" w:rsidRDefault="00B62D5D" w:rsidP="00B62D5D">
      <w:pPr>
        <w:spacing w:before="120" w:after="120" w:line="480" w:lineRule="auto"/>
        <w:rPr>
          <w:u w:val="single"/>
        </w:rPr>
      </w:pPr>
      <w:r w:rsidRPr="000B6DB8">
        <w:rPr>
          <w:u w:val="single"/>
        </w:rPr>
        <w:t>Name of young person:</w:t>
      </w:r>
    </w:p>
    <w:p w14:paraId="77C7A6A9" w14:textId="77777777" w:rsidR="00B62D5D" w:rsidRPr="000B6DB8" w:rsidRDefault="00B62D5D" w:rsidP="00B62D5D">
      <w:pPr>
        <w:spacing w:before="120" w:after="120" w:line="480" w:lineRule="auto"/>
        <w:rPr>
          <w:u w:val="single"/>
        </w:rPr>
      </w:pPr>
      <w:r w:rsidRPr="000B6DB8">
        <w:rPr>
          <w:u w:val="single"/>
        </w:rPr>
        <w:t>Date of Birth:</w:t>
      </w:r>
    </w:p>
    <w:p w14:paraId="4151983B" w14:textId="77777777" w:rsidR="00B62D5D" w:rsidRPr="000B6DB8" w:rsidRDefault="00B62D5D" w:rsidP="00B62D5D">
      <w:pPr>
        <w:spacing w:before="120" w:after="120" w:line="480" w:lineRule="auto"/>
        <w:rPr>
          <w:u w:val="single"/>
        </w:rPr>
      </w:pPr>
      <w:r w:rsidRPr="000B6DB8">
        <w:rPr>
          <w:u w:val="single"/>
        </w:rPr>
        <w:t>School:</w:t>
      </w:r>
    </w:p>
    <w:p w14:paraId="7249EC91" w14:textId="77777777" w:rsidR="00B62D5D" w:rsidRPr="000B6DB8" w:rsidRDefault="00B62D5D" w:rsidP="00B62D5D">
      <w:pPr>
        <w:spacing w:before="120" w:after="120" w:line="480" w:lineRule="auto"/>
        <w:rPr>
          <w:u w:val="single"/>
        </w:rPr>
      </w:pPr>
      <w:r>
        <w:rPr>
          <w:u w:val="single"/>
        </w:rPr>
        <w:t>Designated Safeguarding Lead</w:t>
      </w:r>
      <w:r w:rsidRPr="000B6DB8">
        <w:rPr>
          <w:u w:val="single"/>
        </w:rPr>
        <w:t>:</w:t>
      </w:r>
    </w:p>
    <w:p w14:paraId="19056E6A" w14:textId="77777777" w:rsidR="00B62D5D" w:rsidRPr="000B6DB8" w:rsidRDefault="00B62D5D" w:rsidP="00B62D5D">
      <w:pPr>
        <w:spacing w:before="120" w:after="120" w:line="480" w:lineRule="auto"/>
        <w:rPr>
          <w:u w:val="single"/>
        </w:rPr>
      </w:pPr>
      <w:r w:rsidRPr="000B6DB8">
        <w:rPr>
          <w:u w:val="single"/>
        </w:rPr>
        <w:t>Date safety plan agreed:</w:t>
      </w:r>
    </w:p>
    <w:p w14:paraId="0069962E" w14:textId="77777777" w:rsidR="00B62D5D" w:rsidRDefault="00B62D5D" w:rsidP="00B62D5D">
      <w:pPr>
        <w:spacing w:before="120" w:after="120"/>
        <w:jc w:val="both"/>
        <w:rPr>
          <w:u w:val="single"/>
        </w:rPr>
      </w:pPr>
      <w:r w:rsidRPr="000B6DB8">
        <w:rPr>
          <w:u w:val="single"/>
        </w:rPr>
        <w:t>Date of review:</w:t>
      </w:r>
    </w:p>
    <w:p w14:paraId="6DB302A1" w14:textId="77777777" w:rsidR="00B62D5D" w:rsidRDefault="00B62D5D" w:rsidP="00B62D5D">
      <w:pPr>
        <w:spacing w:before="120" w:after="120"/>
        <w:jc w:val="both"/>
        <w:rPr>
          <w:u w:val="single"/>
        </w:rPr>
      </w:pPr>
    </w:p>
    <w:p w14:paraId="0778C2DE" w14:textId="77777777" w:rsidR="00B62D5D" w:rsidRDefault="00B62D5D" w:rsidP="00B62D5D">
      <w:pPr>
        <w:spacing w:before="120" w:after="120"/>
        <w:jc w:val="both"/>
        <w:rPr>
          <w:u w:val="single"/>
        </w:rPr>
      </w:pPr>
    </w:p>
    <w:p w14:paraId="3ED8818F" w14:textId="77777777" w:rsidR="00B62D5D" w:rsidRDefault="00B62D5D" w:rsidP="00B62D5D">
      <w:pPr>
        <w:spacing w:before="120" w:after="120"/>
        <w:jc w:val="both"/>
        <w:rPr>
          <w:u w:val="single"/>
        </w:rPr>
      </w:pPr>
    </w:p>
    <w:p w14:paraId="5D8FA0F8" w14:textId="77777777" w:rsidR="00B62D5D" w:rsidRDefault="00B62D5D" w:rsidP="00B62D5D">
      <w:pPr>
        <w:spacing w:before="120" w:after="120"/>
        <w:jc w:val="both"/>
        <w:rPr>
          <w:u w:val="single"/>
        </w:rPr>
      </w:pPr>
    </w:p>
    <w:p w14:paraId="6A1F30AB" w14:textId="77777777" w:rsidR="00B62D5D" w:rsidRDefault="00B62D5D" w:rsidP="00B62D5D">
      <w:pPr>
        <w:spacing w:before="120" w:after="120"/>
        <w:jc w:val="both"/>
        <w:rPr>
          <w:u w:val="single"/>
        </w:rPr>
      </w:pPr>
    </w:p>
    <w:p w14:paraId="499B0383" w14:textId="77777777" w:rsidR="00B62D5D" w:rsidRDefault="00B62D5D" w:rsidP="00B62D5D">
      <w:pPr>
        <w:spacing w:before="120" w:after="120"/>
        <w:jc w:val="both"/>
        <w:rPr>
          <w:u w:val="single"/>
        </w:rPr>
      </w:pPr>
    </w:p>
    <w:p w14:paraId="5AE287F0" w14:textId="77777777" w:rsidR="00B62D5D" w:rsidRDefault="00B62D5D" w:rsidP="00B62D5D">
      <w:pPr>
        <w:spacing w:before="120" w:after="120"/>
        <w:jc w:val="both"/>
        <w:rPr>
          <w:u w:val="single"/>
        </w:rPr>
      </w:pPr>
    </w:p>
    <w:p w14:paraId="3F85E9BD" w14:textId="77777777" w:rsidR="00B62D5D" w:rsidRPr="0070535C" w:rsidRDefault="00B62D5D" w:rsidP="00B62D5D">
      <w:pPr>
        <w:jc w:val="center"/>
        <w:rPr>
          <w:b/>
          <w:sz w:val="28"/>
        </w:rPr>
      </w:pPr>
      <w:r w:rsidRPr="0070535C">
        <w:rPr>
          <w:b/>
          <w:sz w:val="28"/>
        </w:rPr>
        <w:t>School Safety Plan</w:t>
      </w:r>
      <w:r>
        <w:rPr>
          <w:b/>
          <w:sz w:val="28"/>
        </w:rPr>
        <w:t>:</w:t>
      </w:r>
    </w:p>
    <w:p w14:paraId="0F64D28D" w14:textId="77777777" w:rsidR="00B62D5D" w:rsidRDefault="00B62D5D" w:rsidP="00B62D5D">
      <w:pPr>
        <w:jc w:val="center"/>
        <w:rPr>
          <w:b/>
          <w:sz w:val="28"/>
        </w:rPr>
      </w:pPr>
      <w:r w:rsidRPr="0070535C">
        <w:rPr>
          <w:b/>
          <w:sz w:val="28"/>
        </w:rPr>
        <w:t xml:space="preserve">Assessment and Treatment Service (ATS) </w:t>
      </w:r>
    </w:p>
    <w:p w14:paraId="29EE2B5D" w14:textId="77777777" w:rsidR="00B62D5D" w:rsidRDefault="00B62D5D" w:rsidP="00B62D5D">
      <w:pPr>
        <w:spacing w:before="120" w:after="120"/>
      </w:pPr>
      <w:r>
        <w:t>The following questions are not intended to be an exhaustive or definitive list. The level of supervision required is likely to vary and should be assessed on a case-by-</w:t>
      </w:r>
      <w:r w:rsidRPr="00EA6068">
        <w:t xml:space="preserve">case basis </w:t>
      </w:r>
      <w:r>
        <w:t>taking into account the context of the HSB and the educational setting.</w:t>
      </w:r>
    </w:p>
    <w:p w14:paraId="310254D8" w14:textId="77777777" w:rsidR="00B62D5D" w:rsidRPr="00E02A1D" w:rsidRDefault="00B62D5D" w:rsidP="00B62D5D">
      <w:pPr>
        <w:spacing w:before="120" w:after="120"/>
        <w:rPr>
          <w:sz w:val="2"/>
        </w:rPr>
      </w:pPr>
    </w:p>
    <w:tbl>
      <w:tblPr>
        <w:tblStyle w:val="TableGrid"/>
        <w:tblW w:w="0" w:type="auto"/>
        <w:tblLook w:val="04A0" w:firstRow="1" w:lastRow="0" w:firstColumn="1" w:lastColumn="0" w:noHBand="0" w:noVBand="1"/>
      </w:tblPr>
      <w:tblGrid>
        <w:gridCol w:w="4812"/>
        <w:gridCol w:w="4391"/>
      </w:tblGrid>
      <w:tr w:rsidR="00B62D5D" w:rsidRPr="00350D53" w14:paraId="02239133" w14:textId="77777777" w:rsidTr="003E2DAB">
        <w:tc>
          <w:tcPr>
            <w:tcW w:w="5098" w:type="dxa"/>
            <w:shd w:val="clear" w:color="auto" w:fill="DBE5F1" w:themeFill="accent1" w:themeFillTint="33"/>
          </w:tcPr>
          <w:p w14:paraId="417DB5F0" w14:textId="77777777" w:rsidR="00B62D5D" w:rsidRPr="00350D53" w:rsidRDefault="00B62D5D" w:rsidP="003E2DAB">
            <w:pPr>
              <w:spacing w:before="120" w:after="120"/>
              <w:rPr>
                <w:b/>
              </w:rPr>
            </w:pPr>
            <w:r w:rsidRPr="00350D53">
              <w:rPr>
                <w:b/>
              </w:rPr>
              <w:t>Harmful Sexual Behaviour</w:t>
            </w:r>
          </w:p>
        </w:tc>
        <w:tc>
          <w:tcPr>
            <w:tcW w:w="5516" w:type="dxa"/>
            <w:shd w:val="clear" w:color="auto" w:fill="DBE5F1" w:themeFill="accent1" w:themeFillTint="33"/>
          </w:tcPr>
          <w:p w14:paraId="0EB99F5E" w14:textId="77777777" w:rsidR="00B62D5D" w:rsidRPr="00350D53" w:rsidRDefault="00B62D5D" w:rsidP="003E2DAB">
            <w:pPr>
              <w:spacing w:before="120" w:after="120"/>
              <w:rPr>
                <w:b/>
              </w:rPr>
            </w:pPr>
          </w:p>
        </w:tc>
      </w:tr>
      <w:tr w:rsidR="00B62D5D" w:rsidRPr="00350D53" w14:paraId="2CDDEC78" w14:textId="77777777" w:rsidTr="003E2DAB">
        <w:tc>
          <w:tcPr>
            <w:tcW w:w="5098" w:type="dxa"/>
          </w:tcPr>
          <w:p w14:paraId="2985FFE9" w14:textId="77777777" w:rsidR="00B62D5D" w:rsidRPr="00350D53" w:rsidRDefault="00B62D5D" w:rsidP="00B4482A">
            <w:pPr>
              <w:pStyle w:val="ListParagraph"/>
              <w:widowControl w:val="0"/>
              <w:numPr>
                <w:ilvl w:val="0"/>
                <w:numId w:val="184"/>
              </w:numPr>
              <w:autoSpaceDE w:val="0"/>
              <w:autoSpaceDN w:val="0"/>
              <w:contextualSpacing/>
            </w:pPr>
            <w:r w:rsidRPr="00350D53">
              <w:rPr>
                <w:b/>
              </w:rPr>
              <w:t>What was the context of the HSB?</w:t>
            </w:r>
            <w:r w:rsidRPr="00350D53">
              <w:t xml:space="preserve"> Was it spontaneous or planned? Frequency, duration, severity? One or multiple victims? Where did the behaviour take place? Was there any force, threat, coercion?</w:t>
            </w:r>
          </w:p>
          <w:p w14:paraId="14B751D6" w14:textId="77777777" w:rsidR="00B62D5D" w:rsidRPr="00350D53" w:rsidRDefault="00B62D5D" w:rsidP="00B4482A">
            <w:pPr>
              <w:pStyle w:val="ListParagraph"/>
              <w:widowControl w:val="0"/>
              <w:numPr>
                <w:ilvl w:val="1"/>
                <w:numId w:val="184"/>
              </w:numPr>
              <w:autoSpaceDE w:val="0"/>
              <w:autoSpaceDN w:val="0"/>
              <w:contextualSpacing/>
            </w:pPr>
            <w:r w:rsidRPr="00350D53">
              <w:t>Where</w:t>
            </w:r>
          </w:p>
          <w:p w14:paraId="57CB2E19" w14:textId="77777777" w:rsidR="00B62D5D" w:rsidRPr="00350D53" w:rsidRDefault="00B62D5D" w:rsidP="00B4482A">
            <w:pPr>
              <w:pStyle w:val="ListParagraph"/>
              <w:widowControl w:val="0"/>
              <w:numPr>
                <w:ilvl w:val="1"/>
                <w:numId w:val="184"/>
              </w:numPr>
              <w:autoSpaceDE w:val="0"/>
              <w:autoSpaceDN w:val="0"/>
              <w:contextualSpacing/>
            </w:pPr>
            <w:r w:rsidRPr="00350D53">
              <w:t>When</w:t>
            </w:r>
          </w:p>
          <w:p w14:paraId="28B44721" w14:textId="77777777" w:rsidR="00B62D5D" w:rsidRPr="00350D53" w:rsidRDefault="00B62D5D" w:rsidP="00B4482A">
            <w:pPr>
              <w:pStyle w:val="ListParagraph"/>
              <w:widowControl w:val="0"/>
              <w:numPr>
                <w:ilvl w:val="1"/>
                <w:numId w:val="184"/>
              </w:numPr>
              <w:autoSpaceDE w:val="0"/>
              <w:autoSpaceDN w:val="0"/>
              <w:contextualSpacing/>
            </w:pPr>
            <w:r w:rsidRPr="00350D53">
              <w:t>What</w:t>
            </w:r>
          </w:p>
          <w:p w14:paraId="271992DC" w14:textId="77777777" w:rsidR="00B62D5D" w:rsidRPr="00350D53" w:rsidRDefault="00B62D5D" w:rsidP="00B4482A">
            <w:pPr>
              <w:pStyle w:val="ListParagraph"/>
              <w:widowControl w:val="0"/>
              <w:numPr>
                <w:ilvl w:val="1"/>
                <w:numId w:val="184"/>
              </w:numPr>
              <w:autoSpaceDE w:val="0"/>
              <w:autoSpaceDN w:val="0"/>
              <w:contextualSpacing/>
            </w:pPr>
            <w:r w:rsidRPr="00350D53">
              <w:t>To whom</w:t>
            </w:r>
          </w:p>
          <w:p w14:paraId="1B23BB8B" w14:textId="77777777" w:rsidR="00B62D5D" w:rsidRPr="00350D53" w:rsidRDefault="00B62D5D" w:rsidP="003E2DAB"/>
          <w:p w14:paraId="44DE911F" w14:textId="77777777" w:rsidR="00B62D5D" w:rsidRPr="00350D53" w:rsidRDefault="00B62D5D" w:rsidP="00B4482A">
            <w:pPr>
              <w:pStyle w:val="ListParagraph"/>
              <w:widowControl w:val="0"/>
              <w:numPr>
                <w:ilvl w:val="0"/>
                <w:numId w:val="184"/>
              </w:numPr>
              <w:autoSpaceDE w:val="0"/>
              <w:autoSpaceDN w:val="0"/>
              <w:contextualSpacing/>
            </w:pPr>
            <w:r w:rsidRPr="00350D53">
              <w:rPr>
                <w:b/>
              </w:rPr>
              <w:t>Has the young person been spoken to about their behaviour?</w:t>
            </w:r>
            <w:r w:rsidRPr="00350D53">
              <w:t xml:space="preserve"> What was their response? Are they able to think about ways in which they could keep themselves safe? What are their ideas?</w:t>
            </w:r>
          </w:p>
          <w:p w14:paraId="297232FF" w14:textId="77777777" w:rsidR="00B62D5D" w:rsidRPr="00350D53" w:rsidRDefault="00B62D5D" w:rsidP="003E2DAB"/>
          <w:p w14:paraId="1D1B2739" w14:textId="77777777" w:rsidR="00B62D5D" w:rsidRPr="00350D53" w:rsidRDefault="00B62D5D" w:rsidP="00B4482A">
            <w:pPr>
              <w:pStyle w:val="ListParagraph"/>
              <w:widowControl w:val="0"/>
              <w:numPr>
                <w:ilvl w:val="0"/>
                <w:numId w:val="182"/>
              </w:numPr>
              <w:autoSpaceDE w:val="0"/>
              <w:autoSpaceDN w:val="0"/>
              <w:contextualSpacing/>
            </w:pPr>
            <w:r w:rsidRPr="00350D53">
              <w:rPr>
                <w:b/>
              </w:rPr>
              <w:t>Are staff aware of what to do in the event of further incidents of problematic or harmful sexual behaviour</w:t>
            </w:r>
            <w:r w:rsidRPr="00350D53">
              <w:t xml:space="preserve">, how to record these incidents or concerns and who to seek support from? </w:t>
            </w:r>
          </w:p>
          <w:p w14:paraId="35BC6D3B" w14:textId="77777777" w:rsidR="00B62D5D" w:rsidRPr="00350D53" w:rsidRDefault="00B62D5D" w:rsidP="003E2DAB"/>
          <w:p w14:paraId="18B73AC4" w14:textId="77777777" w:rsidR="00B62D5D" w:rsidRPr="00350D53" w:rsidRDefault="00B62D5D" w:rsidP="003E2DAB"/>
        </w:tc>
        <w:tc>
          <w:tcPr>
            <w:tcW w:w="5516" w:type="dxa"/>
          </w:tcPr>
          <w:p w14:paraId="48562BDF" w14:textId="77777777" w:rsidR="00B62D5D" w:rsidRPr="00350D53" w:rsidRDefault="00B62D5D" w:rsidP="003E2DAB">
            <w:pPr>
              <w:pStyle w:val="ListParagraph"/>
              <w:ind w:left="360"/>
            </w:pPr>
          </w:p>
        </w:tc>
      </w:tr>
      <w:tr w:rsidR="00B62D5D" w:rsidRPr="00350D53" w14:paraId="107B062E" w14:textId="77777777" w:rsidTr="003E2DAB">
        <w:tc>
          <w:tcPr>
            <w:tcW w:w="5098" w:type="dxa"/>
            <w:shd w:val="clear" w:color="auto" w:fill="DBE5F1" w:themeFill="accent1" w:themeFillTint="33"/>
          </w:tcPr>
          <w:p w14:paraId="58C584FE" w14:textId="77777777" w:rsidR="00B62D5D" w:rsidRPr="00350D53" w:rsidRDefault="00B62D5D" w:rsidP="003E2DAB">
            <w:pPr>
              <w:spacing w:before="120" w:after="120"/>
              <w:rPr>
                <w:b/>
              </w:rPr>
            </w:pPr>
            <w:r w:rsidRPr="00350D53">
              <w:rPr>
                <w:b/>
              </w:rPr>
              <w:t>Adult support</w:t>
            </w:r>
          </w:p>
        </w:tc>
        <w:tc>
          <w:tcPr>
            <w:tcW w:w="5516" w:type="dxa"/>
            <w:shd w:val="clear" w:color="auto" w:fill="DBE5F1" w:themeFill="accent1" w:themeFillTint="33"/>
          </w:tcPr>
          <w:p w14:paraId="2C8BF677" w14:textId="77777777" w:rsidR="00B62D5D" w:rsidRPr="00350D53" w:rsidRDefault="00B62D5D" w:rsidP="003E2DAB">
            <w:pPr>
              <w:spacing w:before="120" w:after="120"/>
              <w:rPr>
                <w:b/>
              </w:rPr>
            </w:pPr>
          </w:p>
        </w:tc>
      </w:tr>
      <w:tr w:rsidR="00B62D5D" w:rsidRPr="00350D53" w14:paraId="16577738" w14:textId="77777777" w:rsidTr="003E2DAB">
        <w:tc>
          <w:tcPr>
            <w:tcW w:w="5098" w:type="dxa"/>
          </w:tcPr>
          <w:p w14:paraId="5AA8C91C" w14:textId="77777777" w:rsidR="00B62D5D" w:rsidRPr="00350D53" w:rsidRDefault="00B62D5D" w:rsidP="00B4482A">
            <w:pPr>
              <w:pStyle w:val="ListParagraph"/>
              <w:widowControl w:val="0"/>
              <w:numPr>
                <w:ilvl w:val="0"/>
                <w:numId w:val="183"/>
              </w:numPr>
              <w:autoSpaceDE w:val="0"/>
              <w:autoSpaceDN w:val="0"/>
              <w:contextualSpacing/>
            </w:pPr>
            <w:r w:rsidRPr="00350D53">
              <w:rPr>
                <w:b/>
              </w:rPr>
              <w:t>Have key staff members been made aware of the HSB allegation and of the supervision plan?</w:t>
            </w:r>
            <w:r w:rsidRPr="00350D53">
              <w:t xml:space="preserve"> Does the young person know who is aware and who they can access support from?</w:t>
            </w:r>
          </w:p>
          <w:p w14:paraId="18380C12" w14:textId="77777777" w:rsidR="00B62D5D" w:rsidRPr="00350D53" w:rsidRDefault="00B62D5D" w:rsidP="003E2DAB"/>
          <w:p w14:paraId="3933BA4C" w14:textId="77777777" w:rsidR="00B62D5D" w:rsidRPr="00350D53" w:rsidRDefault="00B62D5D" w:rsidP="00B4482A">
            <w:pPr>
              <w:pStyle w:val="ListParagraph"/>
              <w:widowControl w:val="0"/>
              <w:numPr>
                <w:ilvl w:val="0"/>
                <w:numId w:val="182"/>
              </w:numPr>
              <w:autoSpaceDE w:val="0"/>
              <w:autoSpaceDN w:val="0"/>
              <w:contextualSpacing/>
            </w:pPr>
            <w:r w:rsidRPr="00350D53">
              <w:rPr>
                <w:b/>
              </w:rPr>
              <w:t xml:space="preserve">How will you support the young person’s emotional well-being? </w:t>
            </w:r>
            <w:r w:rsidRPr="00350D53">
              <w:t xml:space="preserve">Is there a key adult in school who has built a relationship with the young person and could be an emotional confidant? </w:t>
            </w:r>
          </w:p>
          <w:p w14:paraId="107ED273" w14:textId="77777777" w:rsidR="00B62D5D" w:rsidRPr="00350D53" w:rsidRDefault="00B62D5D" w:rsidP="003E2DAB">
            <w:pPr>
              <w:pStyle w:val="ListParagraph"/>
            </w:pPr>
          </w:p>
          <w:p w14:paraId="6C5C3B46" w14:textId="77777777" w:rsidR="00B62D5D" w:rsidRDefault="00B62D5D" w:rsidP="00B4482A">
            <w:pPr>
              <w:pStyle w:val="ListParagraph"/>
              <w:widowControl w:val="0"/>
              <w:numPr>
                <w:ilvl w:val="0"/>
                <w:numId w:val="182"/>
              </w:numPr>
              <w:autoSpaceDE w:val="0"/>
              <w:autoSpaceDN w:val="0"/>
              <w:contextualSpacing/>
            </w:pPr>
            <w:r w:rsidRPr="00350D53">
              <w:rPr>
                <w:b/>
              </w:rPr>
              <w:t>Are there any times or circumstances when the young person seems more unhappy/distracted/upset/distressed?</w:t>
            </w:r>
            <w:r w:rsidRPr="00350D53">
              <w:t xml:space="preserve"> Can extra support be put in place around these times?</w:t>
            </w:r>
          </w:p>
          <w:p w14:paraId="295AE0CC" w14:textId="77777777" w:rsidR="00B62D5D" w:rsidRPr="00350D53" w:rsidRDefault="00B62D5D" w:rsidP="00B4482A">
            <w:pPr>
              <w:pStyle w:val="ListParagraph"/>
              <w:widowControl w:val="0"/>
              <w:numPr>
                <w:ilvl w:val="0"/>
                <w:numId w:val="182"/>
              </w:numPr>
              <w:autoSpaceDE w:val="0"/>
              <w:autoSpaceDN w:val="0"/>
              <w:contextualSpacing/>
            </w:pPr>
          </w:p>
        </w:tc>
        <w:tc>
          <w:tcPr>
            <w:tcW w:w="5516" w:type="dxa"/>
          </w:tcPr>
          <w:p w14:paraId="1E6EA909" w14:textId="77777777" w:rsidR="00B62D5D" w:rsidRPr="00350D53" w:rsidRDefault="00B62D5D" w:rsidP="003E2DAB">
            <w:pPr>
              <w:pStyle w:val="ListParagraph"/>
              <w:ind w:left="360"/>
            </w:pPr>
          </w:p>
        </w:tc>
      </w:tr>
      <w:tr w:rsidR="00B62D5D" w:rsidRPr="00350D53" w14:paraId="3BEF8B22" w14:textId="77777777" w:rsidTr="003E2DAB">
        <w:tc>
          <w:tcPr>
            <w:tcW w:w="5098" w:type="dxa"/>
            <w:shd w:val="clear" w:color="auto" w:fill="DBE5F1" w:themeFill="accent1" w:themeFillTint="33"/>
          </w:tcPr>
          <w:p w14:paraId="3485549E" w14:textId="77777777" w:rsidR="00B62D5D" w:rsidRPr="00350D53" w:rsidRDefault="00B62D5D" w:rsidP="003E2DAB">
            <w:pPr>
              <w:spacing w:before="120" w:after="120"/>
              <w:rPr>
                <w:b/>
              </w:rPr>
            </w:pPr>
            <w:r w:rsidRPr="00350D53">
              <w:rPr>
                <w:b/>
              </w:rPr>
              <w:t>The classroom environment</w:t>
            </w:r>
          </w:p>
        </w:tc>
        <w:tc>
          <w:tcPr>
            <w:tcW w:w="5516" w:type="dxa"/>
            <w:shd w:val="clear" w:color="auto" w:fill="DBE5F1" w:themeFill="accent1" w:themeFillTint="33"/>
          </w:tcPr>
          <w:p w14:paraId="7A0C10DB" w14:textId="77777777" w:rsidR="00B62D5D" w:rsidRPr="00350D53" w:rsidRDefault="00B62D5D" w:rsidP="003E2DAB">
            <w:pPr>
              <w:spacing w:before="120" w:after="120"/>
              <w:rPr>
                <w:b/>
              </w:rPr>
            </w:pPr>
          </w:p>
        </w:tc>
      </w:tr>
      <w:tr w:rsidR="00B62D5D" w:rsidRPr="00350D53" w14:paraId="35DEC71E" w14:textId="77777777" w:rsidTr="003E2DAB">
        <w:tc>
          <w:tcPr>
            <w:tcW w:w="5098" w:type="dxa"/>
          </w:tcPr>
          <w:p w14:paraId="6FB96EA4" w14:textId="77777777" w:rsidR="00B62D5D" w:rsidRPr="00350D53" w:rsidRDefault="00B62D5D" w:rsidP="00B4482A">
            <w:pPr>
              <w:pStyle w:val="ListParagraph"/>
              <w:widowControl w:val="0"/>
              <w:numPr>
                <w:ilvl w:val="0"/>
                <w:numId w:val="183"/>
              </w:numPr>
              <w:autoSpaceDE w:val="0"/>
              <w:autoSpaceDN w:val="0"/>
              <w:contextualSpacing/>
            </w:pPr>
            <w:r w:rsidRPr="00350D53">
              <w:rPr>
                <w:b/>
              </w:rPr>
              <w:t xml:space="preserve">Does a higher level of supervision need to be considered in the classroom? </w:t>
            </w:r>
            <w:r w:rsidRPr="00350D53">
              <w:t>If so, who will take responsibility for this additional supervision, and what will it look like?</w:t>
            </w:r>
          </w:p>
          <w:p w14:paraId="37D67ADF" w14:textId="77777777" w:rsidR="00B62D5D" w:rsidRPr="00350D53" w:rsidRDefault="00B62D5D" w:rsidP="003E2DAB"/>
          <w:p w14:paraId="3A348911" w14:textId="77777777" w:rsidR="00B62D5D" w:rsidRPr="00350D53" w:rsidRDefault="00B62D5D" w:rsidP="00B4482A">
            <w:pPr>
              <w:pStyle w:val="ListParagraph"/>
              <w:widowControl w:val="0"/>
              <w:numPr>
                <w:ilvl w:val="0"/>
                <w:numId w:val="183"/>
              </w:numPr>
              <w:autoSpaceDE w:val="0"/>
              <w:autoSpaceDN w:val="0"/>
              <w:contextualSpacing/>
            </w:pPr>
            <w:r w:rsidRPr="00350D53">
              <w:rPr>
                <w:b/>
              </w:rPr>
              <w:t>Are there any spaces within the classroom that are more difficult to supervise?</w:t>
            </w:r>
            <w:r w:rsidRPr="00350D53">
              <w:t xml:space="preserve"> Do any changes need to be made to the classroom layout, seating plans and/or daily routines to increase safety and ease of supervision? Hold in mind any other vulnerable young people, and how this dynamic might be managed.</w:t>
            </w:r>
          </w:p>
          <w:p w14:paraId="0C7B12AB" w14:textId="77777777" w:rsidR="00B62D5D" w:rsidRPr="00350D53" w:rsidRDefault="00B62D5D" w:rsidP="003E2DAB"/>
          <w:p w14:paraId="6887D427" w14:textId="77777777" w:rsidR="00B62D5D" w:rsidRPr="00350D53" w:rsidRDefault="00B62D5D" w:rsidP="00B4482A">
            <w:pPr>
              <w:pStyle w:val="ListParagraph"/>
              <w:widowControl w:val="0"/>
              <w:numPr>
                <w:ilvl w:val="0"/>
                <w:numId w:val="185"/>
              </w:numPr>
              <w:autoSpaceDE w:val="0"/>
              <w:autoSpaceDN w:val="0"/>
              <w:contextualSpacing/>
            </w:pPr>
            <w:r w:rsidRPr="00350D53">
              <w:rPr>
                <w:b/>
              </w:rPr>
              <w:t>Are there any times or circumstances when the young person leaves the classroom?</w:t>
            </w:r>
            <w:r w:rsidRPr="00350D53">
              <w:t xml:space="preserve"> Does additional supervision need to be put in place?</w:t>
            </w:r>
          </w:p>
          <w:p w14:paraId="3DE2D88D" w14:textId="77777777" w:rsidR="00B62D5D" w:rsidRPr="00350D53" w:rsidRDefault="00B62D5D" w:rsidP="003E2DAB">
            <w:pPr>
              <w:pStyle w:val="ListParagraph"/>
              <w:ind w:left="360"/>
            </w:pPr>
          </w:p>
          <w:p w14:paraId="429A60C8" w14:textId="77777777" w:rsidR="00B62D5D" w:rsidRPr="00350D53" w:rsidRDefault="00B62D5D" w:rsidP="00B4482A">
            <w:pPr>
              <w:pStyle w:val="ListParagraph"/>
              <w:widowControl w:val="0"/>
              <w:numPr>
                <w:ilvl w:val="0"/>
                <w:numId w:val="185"/>
              </w:numPr>
              <w:autoSpaceDE w:val="0"/>
              <w:autoSpaceDN w:val="0"/>
              <w:contextualSpacing/>
            </w:pPr>
            <w:r w:rsidRPr="00350D53">
              <w:rPr>
                <w:b/>
              </w:rPr>
              <w:t xml:space="preserve">If the alleged victim also attends the school; </w:t>
            </w:r>
            <w:r w:rsidRPr="00350D53">
              <w:t xml:space="preserve">does there need to be any changes to the classes that the young person attends, changes to the timetable and/or consideration to any other activities? </w:t>
            </w:r>
          </w:p>
        </w:tc>
        <w:tc>
          <w:tcPr>
            <w:tcW w:w="5516" w:type="dxa"/>
          </w:tcPr>
          <w:p w14:paraId="377F9E0A" w14:textId="77777777" w:rsidR="00B62D5D" w:rsidRPr="00350D53" w:rsidRDefault="00B62D5D" w:rsidP="003E2DAB">
            <w:pPr>
              <w:pStyle w:val="ListParagraph"/>
              <w:ind w:left="360"/>
            </w:pPr>
          </w:p>
        </w:tc>
      </w:tr>
      <w:tr w:rsidR="00B62D5D" w:rsidRPr="00350D53" w14:paraId="364075A6" w14:textId="77777777" w:rsidTr="003E2DAB">
        <w:tc>
          <w:tcPr>
            <w:tcW w:w="5098" w:type="dxa"/>
            <w:shd w:val="clear" w:color="auto" w:fill="DBE5F1" w:themeFill="accent1" w:themeFillTint="33"/>
          </w:tcPr>
          <w:p w14:paraId="3E898970" w14:textId="77777777" w:rsidR="00B62D5D" w:rsidRPr="00350D53" w:rsidRDefault="00B62D5D" w:rsidP="003E2DAB">
            <w:pPr>
              <w:spacing w:before="120" w:after="120"/>
              <w:rPr>
                <w:b/>
              </w:rPr>
            </w:pPr>
            <w:r w:rsidRPr="00350D53">
              <w:rPr>
                <w:b/>
              </w:rPr>
              <w:t>Outside the classroom/ unstructured times</w:t>
            </w:r>
          </w:p>
        </w:tc>
        <w:tc>
          <w:tcPr>
            <w:tcW w:w="5516" w:type="dxa"/>
            <w:shd w:val="clear" w:color="auto" w:fill="DBE5F1" w:themeFill="accent1" w:themeFillTint="33"/>
          </w:tcPr>
          <w:p w14:paraId="3D6A68BA" w14:textId="77777777" w:rsidR="00B62D5D" w:rsidRPr="00350D53" w:rsidRDefault="00B62D5D" w:rsidP="003E2DAB">
            <w:pPr>
              <w:spacing w:before="120" w:after="120"/>
              <w:rPr>
                <w:b/>
              </w:rPr>
            </w:pPr>
          </w:p>
        </w:tc>
      </w:tr>
      <w:tr w:rsidR="00B62D5D" w:rsidRPr="00350D53" w14:paraId="34B83322" w14:textId="77777777" w:rsidTr="003E2DAB">
        <w:tc>
          <w:tcPr>
            <w:tcW w:w="5098" w:type="dxa"/>
          </w:tcPr>
          <w:p w14:paraId="61EE1F1E" w14:textId="77777777" w:rsidR="00B62D5D" w:rsidRPr="00350D53" w:rsidRDefault="00B62D5D" w:rsidP="00B4482A">
            <w:pPr>
              <w:pStyle w:val="ListParagraph"/>
              <w:widowControl w:val="0"/>
              <w:numPr>
                <w:ilvl w:val="0"/>
                <w:numId w:val="185"/>
              </w:numPr>
              <w:autoSpaceDE w:val="0"/>
              <w:autoSpaceDN w:val="0"/>
              <w:contextualSpacing/>
            </w:pPr>
            <w:r w:rsidRPr="00350D53">
              <w:rPr>
                <w:b/>
              </w:rPr>
              <w:t>Are there any spaces within the school that are more difficult to supervise?</w:t>
            </w:r>
            <w:r w:rsidRPr="00350D53">
              <w:t xml:space="preserve"> Consideration should be given as to whether additional planning is needed around this. Again, hold in mind any other vulnerable young people, and how this dynamic might be managed.</w:t>
            </w:r>
          </w:p>
          <w:p w14:paraId="072CBC7C" w14:textId="77777777" w:rsidR="00B62D5D" w:rsidRPr="00350D53" w:rsidRDefault="00B62D5D" w:rsidP="00B4482A">
            <w:pPr>
              <w:pStyle w:val="ListParagraph"/>
              <w:widowControl w:val="0"/>
              <w:numPr>
                <w:ilvl w:val="1"/>
                <w:numId w:val="186"/>
              </w:numPr>
              <w:autoSpaceDE w:val="0"/>
              <w:autoSpaceDN w:val="0"/>
              <w:contextualSpacing/>
            </w:pPr>
            <w:r w:rsidRPr="00350D53">
              <w:t>Use of toilets</w:t>
            </w:r>
          </w:p>
          <w:p w14:paraId="5A479AD1" w14:textId="77777777" w:rsidR="00B62D5D" w:rsidRPr="00350D53" w:rsidRDefault="00B62D5D" w:rsidP="00B4482A">
            <w:pPr>
              <w:pStyle w:val="ListParagraph"/>
              <w:widowControl w:val="0"/>
              <w:numPr>
                <w:ilvl w:val="1"/>
                <w:numId w:val="186"/>
              </w:numPr>
              <w:autoSpaceDE w:val="0"/>
              <w:autoSpaceDN w:val="0"/>
              <w:contextualSpacing/>
            </w:pPr>
            <w:r w:rsidRPr="00350D53">
              <w:t>Break time</w:t>
            </w:r>
          </w:p>
          <w:p w14:paraId="080B1F7E" w14:textId="77777777" w:rsidR="00B62D5D" w:rsidRPr="00350D53" w:rsidRDefault="00B62D5D" w:rsidP="00B4482A">
            <w:pPr>
              <w:pStyle w:val="ListParagraph"/>
              <w:widowControl w:val="0"/>
              <w:numPr>
                <w:ilvl w:val="1"/>
                <w:numId w:val="186"/>
              </w:numPr>
              <w:autoSpaceDE w:val="0"/>
              <w:autoSpaceDN w:val="0"/>
              <w:contextualSpacing/>
            </w:pPr>
            <w:r w:rsidRPr="00350D53">
              <w:t>Lunch time</w:t>
            </w:r>
          </w:p>
          <w:p w14:paraId="2DC3D6E7" w14:textId="77777777" w:rsidR="00B62D5D" w:rsidRPr="00350D53" w:rsidRDefault="00B62D5D" w:rsidP="00B4482A">
            <w:pPr>
              <w:pStyle w:val="ListParagraph"/>
              <w:widowControl w:val="0"/>
              <w:numPr>
                <w:ilvl w:val="1"/>
                <w:numId w:val="186"/>
              </w:numPr>
              <w:autoSpaceDE w:val="0"/>
              <w:autoSpaceDN w:val="0"/>
              <w:contextualSpacing/>
            </w:pPr>
            <w:r w:rsidRPr="00350D53">
              <w:t>PE / changing</w:t>
            </w:r>
          </w:p>
          <w:p w14:paraId="4D182340" w14:textId="77777777" w:rsidR="00B62D5D" w:rsidRPr="00350D53" w:rsidRDefault="00B62D5D" w:rsidP="00B4482A">
            <w:pPr>
              <w:pStyle w:val="ListParagraph"/>
              <w:widowControl w:val="0"/>
              <w:numPr>
                <w:ilvl w:val="1"/>
                <w:numId w:val="186"/>
              </w:numPr>
              <w:autoSpaceDE w:val="0"/>
              <w:autoSpaceDN w:val="0"/>
              <w:contextualSpacing/>
            </w:pPr>
            <w:r w:rsidRPr="00350D53">
              <w:t>Transitions between classes</w:t>
            </w:r>
          </w:p>
          <w:p w14:paraId="320D2518" w14:textId="77777777" w:rsidR="00B62D5D" w:rsidRPr="00350D53" w:rsidRDefault="00B62D5D" w:rsidP="00B4482A">
            <w:pPr>
              <w:pStyle w:val="ListParagraph"/>
              <w:widowControl w:val="0"/>
              <w:numPr>
                <w:ilvl w:val="1"/>
                <w:numId w:val="186"/>
              </w:numPr>
              <w:autoSpaceDE w:val="0"/>
              <w:autoSpaceDN w:val="0"/>
              <w:contextualSpacing/>
            </w:pPr>
            <w:r w:rsidRPr="00350D53">
              <w:t>Travel between home and school</w:t>
            </w:r>
          </w:p>
          <w:p w14:paraId="3D54D133" w14:textId="77777777" w:rsidR="00B62D5D" w:rsidRPr="00350D53" w:rsidRDefault="00B62D5D" w:rsidP="00B4482A">
            <w:pPr>
              <w:pStyle w:val="ListParagraph"/>
              <w:widowControl w:val="0"/>
              <w:numPr>
                <w:ilvl w:val="1"/>
                <w:numId w:val="186"/>
              </w:numPr>
              <w:autoSpaceDE w:val="0"/>
              <w:autoSpaceDN w:val="0"/>
              <w:contextualSpacing/>
            </w:pPr>
            <w:r w:rsidRPr="00350D53">
              <w:t>After school / breakfast clubs</w:t>
            </w:r>
          </w:p>
          <w:p w14:paraId="79EA764D" w14:textId="77777777" w:rsidR="00B62D5D" w:rsidRPr="00350D53" w:rsidRDefault="00B62D5D" w:rsidP="00B4482A">
            <w:pPr>
              <w:pStyle w:val="ListParagraph"/>
              <w:widowControl w:val="0"/>
              <w:numPr>
                <w:ilvl w:val="1"/>
                <w:numId w:val="186"/>
              </w:numPr>
              <w:autoSpaceDE w:val="0"/>
              <w:autoSpaceDN w:val="0"/>
              <w:contextualSpacing/>
            </w:pPr>
            <w:r w:rsidRPr="00350D53">
              <w:t>Are there any other spaces within the school which are more difficult to supervise?</w:t>
            </w:r>
          </w:p>
          <w:p w14:paraId="32C973F1" w14:textId="77777777" w:rsidR="00B62D5D" w:rsidRPr="00350D53" w:rsidRDefault="00B62D5D" w:rsidP="003E2DAB">
            <w:pPr>
              <w:ind w:left="1080"/>
              <w:rPr>
                <w:i/>
              </w:rPr>
            </w:pPr>
          </w:p>
          <w:p w14:paraId="7571A3B6" w14:textId="77777777" w:rsidR="00B62D5D" w:rsidRPr="00B7206C" w:rsidRDefault="00B62D5D" w:rsidP="00B4482A">
            <w:pPr>
              <w:pStyle w:val="ListParagraph"/>
              <w:widowControl w:val="0"/>
              <w:numPr>
                <w:ilvl w:val="0"/>
                <w:numId w:val="186"/>
              </w:numPr>
              <w:autoSpaceDE w:val="0"/>
              <w:autoSpaceDN w:val="0"/>
              <w:contextualSpacing/>
              <w:rPr>
                <w:b/>
                <w:i/>
              </w:rPr>
            </w:pPr>
            <w:r w:rsidRPr="00B7206C">
              <w:rPr>
                <w:b/>
              </w:rPr>
              <w:t>Is there a protocol in place if the young person does not arrive on time or cannot be found?</w:t>
            </w:r>
          </w:p>
          <w:p w14:paraId="23A2820B" w14:textId="77777777" w:rsidR="00B62D5D" w:rsidRDefault="00B62D5D" w:rsidP="003E2DAB">
            <w:pPr>
              <w:rPr>
                <w:b/>
                <w:i/>
              </w:rPr>
            </w:pPr>
          </w:p>
          <w:p w14:paraId="2C639C77" w14:textId="77777777" w:rsidR="00B62D5D" w:rsidRDefault="00B62D5D" w:rsidP="003E2DAB">
            <w:pPr>
              <w:rPr>
                <w:b/>
                <w:i/>
              </w:rPr>
            </w:pPr>
          </w:p>
          <w:p w14:paraId="04764B1D" w14:textId="77777777" w:rsidR="00B62D5D" w:rsidRDefault="00B62D5D" w:rsidP="003E2DAB">
            <w:pPr>
              <w:rPr>
                <w:b/>
                <w:i/>
              </w:rPr>
            </w:pPr>
          </w:p>
          <w:p w14:paraId="492C4EC2" w14:textId="77777777" w:rsidR="00B62D5D" w:rsidRDefault="00B62D5D" w:rsidP="003E2DAB">
            <w:pPr>
              <w:rPr>
                <w:b/>
                <w:i/>
              </w:rPr>
            </w:pPr>
          </w:p>
          <w:p w14:paraId="43D63D4C" w14:textId="77777777" w:rsidR="00B62D5D" w:rsidRDefault="00B62D5D" w:rsidP="003E2DAB">
            <w:pPr>
              <w:rPr>
                <w:b/>
                <w:i/>
              </w:rPr>
            </w:pPr>
          </w:p>
          <w:p w14:paraId="0CFA57C4" w14:textId="77777777" w:rsidR="00B62D5D" w:rsidRDefault="00B62D5D" w:rsidP="003E2DAB">
            <w:pPr>
              <w:rPr>
                <w:b/>
                <w:i/>
              </w:rPr>
            </w:pPr>
          </w:p>
          <w:p w14:paraId="7B05B4CB" w14:textId="77777777" w:rsidR="00B62D5D" w:rsidRPr="00350D53" w:rsidRDefault="00B62D5D" w:rsidP="003E2DAB">
            <w:pPr>
              <w:rPr>
                <w:b/>
                <w:i/>
              </w:rPr>
            </w:pPr>
          </w:p>
          <w:p w14:paraId="24F5D199" w14:textId="77777777" w:rsidR="00B62D5D" w:rsidRPr="00350D53" w:rsidRDefault="00B62D5D" w:rsidP="003E2DAB"/>
        </w:tc>
        <w:tc>
          <w:tcPr>
            <w:tcW w:w="5516" w:type="dxa"/>
          </w:tcPr>
          <w:p w14:paraId="0576AC2F" w14:textId="77777777" w:rsidR="00B62D5D" w:rsidRPr="00350D53" w:rsidRDefault="00B62D5D" w:rsidP="003E2DAB">
            <w:pPr>
              <w:pStyle w:val="ListParagraph"/>
              <w:ind w:left="360"/>
            </w:pPr>
          </w:p>
        </w:tc>
      </w:tr>
      <w:tr w:rsidR="00B62D5D" w:rsidRPr="00350D53" w14:paraId="63388447" w14:textId="77777777" w:rsidTr="003E2DAB">
        <w:tc>
          <w:tcPr>
            <w:tcW w:w="5098" w:type="dxa"/>
            <w:shd w:val="clear" w:color="auto" w:fill="DBE5F1" w:themeFill="accent1" w:themeFillTint="33"/>
          </w:tcPr>
          <w:p w14:paraId="198E71B3" w14:textId="77777777" w:rsidR="00B62D5D" w:rsidRPr="00350D53" w:rsidRDefault="00B62D5D" w:rsidP="003E2DAB">
            <w:pPr>
              <w:spacing w:before="120" w:after="120"/>
              <w:rPr>
                <w:b/>
              </w:rPr>
            </w:pPr>
            <w:r w:rsidRPr="00350D53">
              <w:rPr>
                <w:b/>
              </w:rPr>
              <w:t>Technology</w:t>
            </w:r>
          </w:p>
        </w:tc>
        <w:tc>
          <w:tcPr>
            <w:tcW w:w="5516" w:type="dxa"/>
            <w:shd w:val="clear" w:color="auto" w:fill="DBE5F1" w:themeFill="accent1" w:themeFillTint="33"/>
          </w:tcPr>
          <w:p w14:paraId="08ACAB69" w14:textId="77777777" w:rsidR="00B62D5D" w:rsidRPr="00350D53" w:rsidRDefault="00B62D5D" w:rsidP="003E2DAB">
            <w:pPr>
              <w:spacing w:before="120" w:after="120"/>
              <w:rPr>
                <w:b/>
              </w:rPr>
            </w:pPr>
          </w:p>
        </w:tc>
      </w:tr>
      <w:tr w:rsidR="00B62D5D" w:rsidRPr="00350D53" w14:paraId="600326B4" w14:textId="77777777" w:rsidTr="003E2DAB">
        <w:tc>
          <w:tcPr>
            <w:tcW w:w="5098" w:type="dxa"/>
          </w:tcPr>
          <w:p w14:paraId="0A378D49" w14:textId="77777777" w:rsidR="00B62D5D" w:rsidRPr="00350D53" w:rsidRDefault="00B62D5D" w:rsidP="00B4482A">
            <w:pPr>
              <w:pStyle w:val="ListParagraph"/>
              <w:widowControl w:val="0"/>
              <w:numPr>
                <w:ilvl w:val="0"/>
                <w:numId w:val="182"/>
              </w:numPr>
              <w:autoSpaceDE w:val="0"/>
              <w:autoSpaceDN w:val="0"/>
              <w:contextualSpacing/>
              <w:rPr>
                <w:b/>
                <w:i/>
              </w:rPr>
            </w:pPr>
            <w:r w:rsidRPr="00350D53">
              <w:rPr>
                <w:b/>
              </w:rPr>
              <w:t>If the HSB includes use of technology, consideration may be given to the following:</w:t>
            </w:r>
          </w:p>
          <w:p w14:paraId="1033D5CE" w14:textId="77777777" w:rsidR="00B62D5D" w:rsidRPr="00350D53" w:rsidRDefault="00B62D5D" w:rsidP="00B4482A">
            <w:pPr>
              <w:pStyle w:val="ListParagraph"/>
              <w:widowControl w:val="0"/>
              <w:numPr>
                <w:ilvl w:val="1"/>
                <w:numId w:val="182"/>
              </w:numPr>
              <w:autoSpaceDE w:val="0"/>
              <w:autoSpaceDN w:val="0"/>
              <w:contextualSpacing/>
              <w:rPr>
                <w:i/>
              </w:rPr>
            </w:pPr>
            <w:r w:rsidRPr="00350D53">
              <w:t>Mobile phones</w:t>
            </w:r>
          </w:p>
          <w:p w14:paraId="2F9E00BA" w14:textId="77777777" w:rsidR="00B62D5D" w:rsidRPr="00350D53" w:rsidRDefault="00B62D5D" w:rsidP="00B4482A">
            <w:pPr>
              <w:pStyle w:val="ListParagraph"/>
              <w:widowControl w:val="0"/>
              <w:numPr>
                <w:ilvl w:val="1"/>
                <w:numId w:val="182"/>
              </w:numPr>
              <w:autoSpaceDE w:val="0"/>
              <w:autoSpaceDN w:val="0"/>
              <w:contextualSpacing/>
              <w:rPr>
                <w:i/>
              </w:rPr>
            </w:pPr>
            <w:r w:rsidRPr="00350D53">
              <w:t>Computers</w:t>
            </w:r>
          </w:p>
          <w:p w14:paraId="5B8E9E95" w14:textId="77777777" w:rsidR="00B62D5D" w:rsidRPr="00350D53" w:rsidRDefault="00B62D5D" w:rsidP="00B4482A">
            <w:pPr>
              <w:pStyle w:val="ListParagraph"/>
              <w:widowControl w:val="0"/>
              <w:numPr>
                <w:ilvl w:val="1"/>
                <w:numId w:val="182"/>
              </w:numPr>
              <w:autoSpaceDE w:val="0"/>
              <w:autoSpaceDN w:val="0"/>
              <w:ind w:left="1440"/>
              <w:contextualSpacing/>
              <w:rPr>
                <w:i/>
              </w:rPr>
            </w:pPr>
            <w:r w:rsidRPr="00350D53">
              <w:t>Handheld devices</w:t>
            </w:r>
          </w:p>
          <w:p w14:paraId="0966B11E" w14:textId="77777777" w:rsidR="00B62D5D" w:rsidRPr="00350D53" w:rsidRDefault="00B62D5D" w:rsidP="003E2DAB">
            <w:pPr>
              <w:pStyle w:val="ListParagraph"/>
              <w:ind w:left="1440"/>
              <w:rPr>
                <w:i/>
              </w:rPr>
            </w:pPr>
          </w:p>
          <w:p w14:paraId="43A59075" w14:textId="77777777" w:rsidR="00B62D5D" w:rsidRPr="00350D53" w:rsidRDefault="00B62D5D" w:rsidP="00B4482A">
            <w:pPr>
              <w:pStyle w:val="ListParagraph"/>
              <w:widowControl w:val="0"/>
              <w:numPr>
                <w:ilvl w:val="0"/>
                <w:numId w:val="182"/>
              </w:numPr>
              <w:autoSpaceDE w:val="0"/>
              <w:autoSpaceDN w:val="0"/>
              <w:contextualSpacing/>
              <w:rPr>
                <w:i/>
              </w:rPr>
            </w:pPr>
            <w:r w:rsidRPr="00350D53">
              <w:t>For further advice on how to manage illegal images, see UKCCIS and West Sussex guidelines</w:t>
            </w:r>
          </w:p>
          <w:p w14:paraId="41A3BA10" w14:textId="77777777" w:rsidR="00B62D5D" w:rsidRPr="00350D53" w:rsidRDefault="00B62D5D" w:rsidP="003E2DAB"/>
        </w:tc>
        <w:tc>
          <w:tcPr>
            <w:tcW w:w="5516" w:type="dxa"/>
          </w:tcPr>
          <w:p w14:paraId="4125BE52" w14:textId="77777777" w:rsidR="00B62D5D" w:rsidRPr="00350D53" w:rsidRDefault="00B62D5D" w:rsidP="003E2DAB">
            <w:pPr>
              <w:pStyle w:val="ListParagraph"/>
              <w:ind w:left="360"/>
            </w:pPr>
          </w:p>
        </w:tc>
      </w:tr>
      <w:tr w:rsidR="00B62D5D" w:rsidRPr="00350D53" w14:paraId="09D59BFE" w14:textId="77777777" w:rsidTr="003E2DAB">
        <w:tc>
          <w:tcPr>
            <w:tcW w:w="5098" w:type="dxa"/>
            <w:shd w:val="clear" w:color="auto" w:fill="DBE5F1" w:themeFill="accent1" w:themeFillTint="33"/>
          </w:tcPr>
          <w:p w14:paraId="73F0BC33" w14:textId="77777777" w:rsidR="00B62D5D" w:rsidRPr="00350D53" w:rsidRDefault="00B62D5D" w:rsidP="003E2DAB">
            <w:pPr>
              <w:spacing w:before="120" w:after="120"/>
              <w:rPr>
                <w:b/>
              </w:rPr>
            </w:pPr>
            <w:r w:rsidRPr="00350D53">
              <w:rPr>
                <w:b/>
              </w:rPr>
              <w:t>Building Protective Factors</w:t>
            </w:r>
          </w:p>
        </w:tc>
        <w:tc>
          <w:tcPr>
            <w:tcW w:w="5516" w:type="dxa"/>
            <w:shd w:val="clear" w:color="auto" w:fill="DBE5F1" w:themeFill="accent1" w:themeFillTint="33"/>
          </w:tcPr>
          <w:p w14:paraId="7570F78C" w14:textId="77777777" w:rsidR="00B62D5D" w:rsidRPr="00350D53" w:rsidRDefault="00B62D5D" w:rsidP="003E2DAB">
            <w:pPr>
              <w:spacing w:before="120" w:after="120"/>
              <w:rPr>
                <w:b/>
              </w:rPr>
            </w:pPr>
          </w:p>
        </w:tc>
      </w:tr>
      <w:tr w:rsidR="00B62D5D" w:rsidRPr="00350D53" w14:paraId="256F9B81" w14:textId="77777777" w:rsidTr="003E2DAB">
        <w:tc>
          <w:tcPr>
            <w:tcW w:w="5098" w:type="dxa"/>
          </w:tcPr>
          <w:p w14:paraId="62CE0290" w14:textId="77777777" w:rsidR="00B62D5D" w:rsidRPr="00350D53" w:rsidRDefault="00B62D5D" w:rsidP="00B4482A">
            <w:pPr>
              <w:pStyle w:val="ListParagraph"/>
              <w:widowControl w:val="0"/>
              <w:numPr>
                <w:ilvl w:val="0"/>
                <w:numId w:val="182"/>
              </w:numPr>
              <w:autoSpaceDE w:val="0"/>
              <w:autoSpaceDN w:val="0"/>
              <w:contextualSpacing/>
            </w:pPr>
            <w:r w:rsidRPr="00350D53">
              <w:rPr>
                <w:b/>
              </w:rPr>
              <w:t>What are the young person’s strengths?</w:t>
            </w:r>
            <w:r w:rsidRPr="00350D53">
              <w:t xml:space="preserve"> Are they continuing to access things that they previously enjoyed? Do they have interests outside of school, prosocial activities, after-school clubs? Opportunities to feel successful? How are they relating to their peers? </w:t>
            </w:r>
          </w:p>
          <w:p w14:paraId="14453D5C" w14:textId="77777777" w:rsidR="00B62D5D" w:rsidRPr="00350D53" w:rsidRDefault="00B62D5D" w:rsidP="003E2DAB">
            <w:pPr>
              <w:pStyle w:val="ListParagraph"/>
              <w:ind w:left="360"/>
            </w:pPr>
          </w:p>
          <w:p w14:paraId="3F4FAD3E" w14:textId="77777777" w:rsidR="00B62D5D" w:rsidRPr="00350D53" w:rsidRDefault="00B62D5D" w:rsidP="00B4482A">
            <w:pPr>
              <w:pStyle w:val="ListParagraph"/>
              <w:widowControl w:val="0"/>
              <w:numPr>
                <w:ilvl w:val="0"/>
                <w:numId w:val="182"/>
              </w:numPr>
              <w:autoSpaceDE w:val="0"/>
              <w:autoSpaceDN w:val="0"/>
              <w:contextualSpacing/>
            </w:pPr>
            <w:r w:rsidRPr="00350D53">
              <w:rPr>
                <w:b/>
              </w:rPr>
              <w:t>Can more be done to support and develop their strengths?</w:t>
            </w:r>
          </w:p>
          <w:p w14:paraId="6EB5ED8D" w14:textId="77777777" w:rsidR="00B62D5D" w:rsidRPr="00350D53" w:rsidRDefault="00B62D5D" w:rsidP="003E2DAB"/>
          <w:p w14:paraId="546725BE" w14:textId="77777777" w:rsidR="00B62D5D" w:rsidRPr="00350D53" w:rsidRDefault="00B62D5D" w:rsidP="003E2DAB"/>
        </w:tc>
        <w:tc>
          <w:tcPr>
            <w:tcW w:w="5516" w:type="dxa"/>
          </w:tcPr>
          <w:p w14:paraId="141FDD0B" w14:textId="77777777" w:rsidR="00B62D5D" w:rsidRPr="00350D53" w:rsidRDefault="00B62D5D" w:rsidP="003E2DAB">
            <w:pPr>
              <w:pStyle w:val="ListParagraph"/>
              <w:ind w:left="360"/>
            </w:pPr>
          </w:p>
        </w:tc>
      </w:tr>
      <w:tr w:rsidR="00B62D5D" w:rsidRPr="00350D53" w14:paraId="2B4BCD1C" w14:textId="77777777" w:rsidTr="003E2DAB">
        <w:tc>
          <w:tcPr>
            <w:tcW w:w="5098" w:type="dxa"/>
            <w:shd w:val="clear" w:color="auto" w:fill="DBE5F1" w:themeFill="accent1" w:themeFillTint="33"/>
          </w:tcPr>
          <w:p w14:paraId="45AD79A8" w14:textId="77777777" w:rsidR="00B62D5D" w:rsidRPr="00350D53" w:rsidRDefault="00B62D5D" w:rsidP="003E2DAB">
            <w:pPr>
              <w:spacing w:before="120" w:after="120"/>
              <w:rPr>
                <w:b/>
              </w:rPr>
            </w:pPr>
            <w:r w:rsidRPr="00350D53">
              <w:rPr>
                <w:b/>
              </w:rPr>
              <w:t xml:space="preserve">Whole School Approach </w:t>
            </w:r>
          </w:p>
        </w:tc>
        <w:tc>
          <w:tcPr>
            <w:tcW w:w="5516" w:type="dxa"/>
            <w:shd w:val="clear" w:color="auto" w:fill="DBE5F1" w:themeFill="accent1" w:themeFillTint="33"/>
          </w:tcPr>
          <w:p w14:paraId="2B20FB0C" w14:textId="77777777" w:rsidR="00B62D5D" w:rsidRPr="00350D53" w:rsidRDefault="00B62D5D" w:rsidP="003E2DAB">
            <w:pPr>
              <w:spacing w:before="120" w:after="120"/>
              <w:rPr>
                <w:b/>
              </w:rPr>
            </w:pPr>
          </w:p>
        </w:tc>
      </w:tr>
      <w:tr w:rsidR="00B62D5D" w:rsidRPr="00350D53" w14:paraId="292BCF48" w14:textId="77777777" w:rsidTr="003E2DAB">
        <w:tc>
          <w:tcPr>
            <w:tcW w:w="5098" w:type="dxa"/>
          </w:tcPr>
          <w:p w14:paraId="1608652B" w14:textId="77777777" w:rsidR="00B62D5D" w:rsidRPr="00350D53" w:rsidRDefault="00B62D5D" w:rsidP="00B4482A">
            <w:pPr>
              <w:pStyle w:val="ListParagraph"/>
              <w:widowControl w:val="0"/>
              <w:numPr>
                <w:ilvl w:val="0"/>
                <w:numId w:val="182"/>
              </w:numPr>
              <w:autoSpaceDE w:val="0"/>
              <w:autoSpaceDN w:val="0"/>
              <w:contextualSpacing/>
            </w:pPr>
            <w:r w:rsidRPr="00350D53">
              <w:rPr>
                <w:b/>
              </w:rPr>
              <w:t>Does the ethos and culture of the school promote healthy relationships?</w:t>
            </w:r>
            <w:r w:rsidRPr="00350D53">
              <w:t xml:space="preserve"> Is there opportunity to explore concepts such as respect, consent and healthy relationships as a whole class/year group? Are protective factors promoted, do the young people know how to keep themselves safe?</w:t>
            </w:r>
          </w:p>
          <w:p w14:paraId="5B1DECB9" w14:textId="77777777" w:rsidR="00B62D5D" w:rsidRPr="00350D53" w:rsidRDefault="00B62D5D" w:rsidP="003E2DAB">
            <w:pPr>
              <w:pStyle w:val="ListParagraph"/>
              <w:ind w:left="360"/>
            </w:pPr>
          </w:p>
          <w:p w14:paraId="260F67B3" w14:textId="77777777" w:rsidR="00B62D5D" w:rsidRDefault="00B62D5D" w:rsidP="00B4482A">
            <w:pPr>
              <w:pStyle w:val="ListParagraph"/>
              <w:widowControl w:val="0"/>
              <w:numPr>
                <w:ilvl w:val="0"/>
                <w:numId w:val="182"/>
              </w:numPr>
              <w:autoSpaceDE w:val="0"/>
              <w:autoSpaceDN w:val="0"/>
              <w:contextualSpacing/>
            </w:pPr>
            <w:r w:rsidRPr="00350D53">
              <w:rPr>
                <w:b/>
              </w:rPr>
              <w:t>Are school staff aware of / accessed training around HSB and/or supporting children’s healthy sexual development?</w:t>
            </w:r>
            <w:r w:rsidRPr="00350D53">
              <w:t xml:space="preserve"> Do staff feel confident in identifying and addressing inappropriate sexual behaviour?</w:t>
            </w:r>
          </w:p>
          <w:p w14:paraId="380A067C" w14:textId="77777777" w:rsidR="00B62D5D" w:rsidRPr="00350D53" w:rsidRDefault="00B62D5D" w:rsidP="003E2DAB">
            <w:pPr>
              <w:pStyle w:val="ListParagraph"/>
            </w:pPr>
          </w:p>
          <w:p w14:paraId="73A78F52" w14:textId="77777777" w:rsidR="00B62D5D" w:rsidRDefault="00B62D5D" w:rsidP="003E2DAB"/>
          <w:p w14:paraId="7E32398B" w14:textId="77777777" w:rsidR="00B62D5D" w:rsidRPr="00350D53" w:rsidRDefault="00B62D5D" w:rsidP="003E2DAB"/>
        </w:tc>
        <w:tc>
          <w:tcPr>
            <w:tcW w:w="5516" w:type="dxa"/>
          </w:tcPr>
          <w:p w14:paraId="67D673F8" w14:textId="77777777" w:rsidR="00B62D5D" w:rsidRPr="00350D53" w:rsidRDefault="00B62D5D" w:rsidP="003E2DAB">
            <w:pPr>
              <w:pStyle w:val="ListParagraph"/>
              <w:ind w:left="360"/>
            </w:pPr>
          </w:p>
        </w:tc>
      </w:tr>
      <w:tr w:rsidR="00B62D5D" w:rsidRPr="00350D53" w14:paraId="198BF039" w14:textId="77777777" w:rsidTr="003E2DAB">
        <w:tc>
          <w:tcPr>
            <w:tcW w:w="5098" w:type="dxa"/>
            <w:shd w:val="clear" w:color="auto" w:fill="DBE5F1" w:themeFill="accent1" w:themeFillTint="33"/>
          </w:tcPr>
          <w:p w14:paraId="10BBBD00" w14:textId="77777777" w:rsidR="00B62D5D" w:rsidRDefault="00B62D5D" w:rsidP="003E2DAB">
            <w:pPr>
              <w:rPr>
                <w:b/>
              </w:rPr>
            </w:pPr>
          </w:p>
          <w:p w14:paraId="0D4E5330" w14:textId="77777777" w:rsidR="00B62D5D" w:rsidRPr="006520D1" w:rsidRDefault="00B62D5D" w:rsidP="003E2DAB">
            <w:pPr>
              <w:rPr>
                <w:b/>
              </w:rPr>
            </w:pPr>
            <w:r>
              <w:rPr>
                <w:b/>
              </w:rPr>
              <w:t xml:space="preserve">Review </w:t>
            </w:r>
          </w:p>
        </w:tc>
        <w:tc>
          <w:tcPr>
            <w:tcW w:w="5516" w:type="dxa"/>
            <w:shd w:val="clear" w:color="auto" w:fill="DBE5F1" w:themeFill="accent1" w:themeFillTint="33"/>
          </w:tcPr>
          <w:p w14:paraId="10DA1608" w14:textId="77777777" w:rsidR="00B62D5D" w:rsidRPr="00350D53" w:rsidRDefault="00B62D5D" w:rsidP="003E2DAB">
            <w:pPr>
              <w:pStyle w:val="ListParagraph"/>
              <w:ind w:left="360"/>
            </w:pPr>
          </w:p>
        </w:tc>
      </w:tr>
      <w:tr w:rsidR="00B62D5D" w:rsidRPr="00350D53" w14:paraId="406E55B4" w14:textId="77777777" w:rsidTr="003E2DAB">
        <w:tc>
          <w:tcPr>
            <w:tcW w:w="5098" w:type="dxa"/>
          </w:tcPr>
          <w:p w14:paraId="288B80D7" w14:textId="77777777" w:rsidR="00B62D5D" w:rsidRDefault="00B62D5D" w:rsidP="003E2DAB">
            <w:pPr>
              <w:rPr>
                <w:b/>
              </w:rPr>
            </w:pPr>
          </w:p>
          <w:p w14:paraId="0ADA928C" w14:textId="77777777" w:rsidR="00B62D5D" w:rsidRPr="00350D53" w:rsidRDefault="00B62D5D" w:rsidP="00B4482A">
            <w:pPr>
              <w:pStyle w:val="ListParagraph"/>
              <w:widowControl w:val="0"/>
              <w:numPr>
                <w:ilvl w:val="0"/>
                <w:numId w:val="187"/>
              </w:numPr>
              <w:autoSpaceDE w:val="0"/>
              <w:autoSpaceDN w:val="0"/>
              <w:contextualSpacing/>
            </w:pPr>
            <w:r w:rsidRPr="00350D53">
              <w:rPr>
                <w:b/>
              </w:rPr>
              <w:t>Is the current safety plan working?</w:t>
            </w:r>
            <w:r w:rsidRPr="00350D53">
              <w:t xml:space="preserve"> Is the network satisfied that the plan is sufficient and appropriate? Have there been any further incidents or concerns? </w:t>
            </w:r>
          </w:p>
          <w:p w14:paraId="7E34C18C" w14:textId="77777777" w:rsidR="00B62D5D" w:rsidRPr="00350D53" w:rsidRDefault="00B62D5D" w:rsidP="003E2DAB">
            <w:pPr>
              <w:pStyle w:val="ListParagraph"/>
            </w:pPr>
          </w:p>
          <w:p w14:paraId="48F21D02" w14:textId="77777777" w:rsidR="00B62D5D" w:rsidRPr="00350D53" w:rsidRDefault="00B62D5D" w:rsidP="00B4482A">
            <w:pPr>
              <w:pStyle w:val="ListParagraph"/>
              <w:widowControl w:val="0"/>
              <w:numPr>
                <w:ilvl w:val="0"/>
                <w:numId w:val="187"/>
              </w:numPr>
              <w:autoSpaceDE w:val="0"/>
              <w:autoSpaceDN w:val="0"/>
              <w:contextualSpacing/>
              <w:rPr>
                <w:b/>
              </w:rPr>
            </w:pPr>
            <w:r w:rsidRPr="00350D53">
              <w:rPr>
                <w:b/>
              </w:rPr>
              <w:t xml:space="preserve">Is the young person aware of the safety plan? </w:t>
            </w:r>
            <w:r w:rsidRPr="00350D53">
              <w:t>How does the young person feel about the safety plan? Is the young person adhering to the safety plan?</w:t>
            </w:r>
            <w:r w:rsidRPr="00350D53">
              <w:rPr>
                <w:b/>
              </w:rPr>
              <w:t xml:space="preserve"> </w:t>
            </w:r>
          </w:p>
          <w:p w14:paraId="0B4FA707" w14:textId="77777777" w:rsidR="00B62D5D" w:rsidRPr="00350D53" w:rsidRDefault="00B62D5D" w:rsidP="003E2DAB"/>
          <w:p w14:paraId="09C76E18" w14:textId="77777777" w:rsidR="00B62D5D" w:rsidRPr="00350D53" w:rsidRDefault="00B62D5D" w:rsidP="00B4482A">
            <w:pPr>
              <w:pStyle w:val="ListParagraph"/>
              <w:widowControl w:val="0"/>
              <w:numPr>
                <w:ilvl w:val="0"/>
                <w:numId w:val="187"/>
              </w:numPr>
              <w:autoSpaceDE w:val="0"/>
              <w:autoSpaceDN w:val="0"/>
              <w:contextualSpacing/>
            </w:pPr>
            <w:r w:rsidRPr="00350D53">
              <w:rPr>
                <w:b/>
              </w:rPr>
              <w:t>Have any additional factors come to light which require adaption to ensure safe practice?</w:t>
            </w:r>
            <w:r w:rsidRPr="00350D53">
              <w:t xml:space="preserve"> What will these changes involve and who will be responsible for implementing these changes?</w:t>
            </w:r>
          </w:p>
          <w:p w14:paraId="42D74B30" w14:textId="77777777" w:rsidR="00B62D5D" w:rsidRPr="00350D53" w:rsidRDefault="00B62D5D" w:rsidP="003E2DAB">
            <w:pPr>
              <w:pStyle w:val="ListParagraph"/>
            </w:pPr>
          </w:p>
          <w:p w14:paraId="586C3A51" w14:textId="6F0F542E" w:rsidR="00B62D5D" w:rsidRPr="00350D53" w:rsidRDefault="00B62D5D" w:rsidP="00B4482A">
            <w:pPr>
              <w:pStyle w:val="ListParagraph"/>
              <w:widowControl w:val="0"/>
              <w:numPr>
                <w:ilvl w:val="0"/>
                <w:numId w:val="187"/>
              </w:numPr>
              <w:autoSpaceDE w:val="0"/>
              <w:autoSpaceDN w:val="0"/>
              <w:contextualSpacing/>
              <w:rPr>
                <w:b/>
              </w:rPr>
            </w:pPr>
            <w:r w:rsidRPr="00350D53">
              <w:rPr>
                <w:b/>
              </w:rPr>
              <w:t xml:space="preserve">Are there any changes coming up </w:t>
            </w:r>
            <w:r w:rsidR="00EC7DEC" w:rsidRPr="00350D53">
              <w:rPr>
                <w:b/>
              </w:rPr>
              <w:t>e.g.,</w:t>
            </w:r>
            <w:r w:rsidRPr="00350D53">
              <w:rPr>
                <w:b/>
              </w:rPr>
              <w:t xml:space="preserve"> a school trip that need to be discussed and planned for?</w:t>
            </w:r>
            <w:r w:rsidRPr="00350D53">
              <w:t xml:space="preserve"> What will these changes involve and who will be responsible for implementing these changes?</w:t>
            </w:r>
          </w:p>
          <w:p w14:paraId="4B061303" w14:textId="77777777" w:rsidR="00B62D5D" w:rsidRPr="00350D53" w:rsidRDefault="00B62D5D" w:rsidP="003E2DAB"/>
          <w:p w14:paraId="43142EE9" w14:textId="77777777" w:rsidR="00B62D5D" w:rsidRPr="00350D53" w:rsidRDefault="00B62D5D" w:rsidP="00B4482A">
            <w:pPr>
              <w:pStyle w:val="ListParagraph"/>
              <w:widowControl w:val="0"/>
              <w:numPr>
                <w:ilvl w:val="0"/>
                <w:numId w:val="187"/>
              </w:numPr>
              <w:autoSpaceDE w:val="0"/>
              <w:autoSpaceDN w:val="0"/>
              <w:contextualSpacing/>
            </w:pPr>
            <w:r w:rsidRPr="00350D53">
              <w:rPr>
                <w:b/>
              </w:rPr>
              <w:t>Is there a balance between risk management and building strength?</w:t>
            </w:r>
            <w:r w:rsidRPr="00350D53">
              <w:t xml:space="preserve"> What more could be done or need to be done?</w:t>
            </w:r>
          </w:p>
          <w:p w14:paraId="78586BCB" w14:textId="77777777" w:rsidR="00B62D5D" w:rsidRDefault="00B62D5D" w:rsidP="003E2DAB">
            <w:pPr>
              <w:rPr>
                <w:b/>
              </w:rPr>
            </w:pPr>
          </w:p>
          <w:p w14:paraId="732C5210" w14:textId="77777777" w:rsidR="00B62D5D" w:rsidRDefault="00B62D5D" w:rsidP="003E2DAB">
            <w:pPr>
              <w:rPr>
                <w:b/>
              </w:rPr>
            </w:pPr>
          </w:p>
          <w:p w14:paraId="065531D1" w14:textId="77777777" w:rsidR="00B62D5D" w:rsidRDefault="00B62D5D" w:rsidP="003E2DAB">
            <w:pPr>
              <w:rPr>
                <w:b/>
              </w:rPr>
            </w:pPr>
          </w:p>
          <w:p w14:paraId="0D64D819" w14:textId="77777777" w:rsidR="00B62D5D" w:rsidRDefault="00B62D5D" w:rsidP="003E2DAB">
            <w:pPr>
              <w:rPr>
                <w:b/>
              </w:rPr>
            </w:pPr>
          </w:p>
          <w:p w14:paraId="70C30142" w14:textId="77777777" w:rsidR="00B62D5D" w:rsidRDefault="00B62D5D" w:rsidP="003E2DAB">
            <w:pPr>
              <w:rPr>
                <w:b/>
              </w:rPr>
            </w:pPr>
          </w:p>
          <w:p w14:paraId="04143A70" w14:textId="77777777" w:rsidR="00B62D5D" w:rsidRDefault="00B62D5D" w:rsidP="003E2DAB">
            <w:pPr>
              <w:rPr>
                <w:b/>
              </w:rPr>
            </w:pPr>
          </w:p>
        </w:tc>
        <w:tc>
          <w:tcPr>
            <w:tcW w:w="5516" w:type="dxa"/>
          </w:tcPr>
          <w:p w14:paraId="17129F1A" w14:textId="77777777" w:rsidR="00B62D5D" w:rsidRPr="00350D53" w:rsidRDefault="00B62D5D" w:rsidP="003E2DAB">
            <w:pPr>
              <w:pStyle w:val="ListParagraph"/>
              <w:ind w:left="360"/>
            </w:pPr>
          </w:p>
        </w:tc>
      </w:tr>
    </w:tbl>
    <w:p w14:paraId="63DAA923" w14:textId="77777777" w:rsidR="00B62D5D" w:rsidRDefault="00B62D5D" w:rsidP="00B62D5D">
      <w:pPr>
        <w:jc w:val="center"/>
      </w:pPr>
    </w:p>
    <w:p w14:paraId="5697A03F" w14:textId="77777777" w:rsidR="00B62D5D" w:rsidRDefault="00B62D5D" w:rsidP="00B62D5D">
      <w:pPr>
        <w:jc w:val="center"/>
      </w:pPr>
    </w:p>
    <w:p w14:paraId="11EB6662" w14:textId="77777777" w:rsidR="00B62D5D" w:rsidRDefault="00B62D5D" w:rsidP="00B62D5D">
      <w:pPr>
        <w:jc w:val="center"/>
      </w:pPr>
    </w:p>
    <w:p w14:paraId="0EC37ABF" w14:textId="77777777" w:rsidR="00B62D5D" w:rsidRPr="00287046" w:rsidRDefault="00B62D5D" w:rsidP="00B62D5D">
      <w:pPr>
        <w:jc w:val="center"/>
        <w:rPr>
          <w:b/>
          <w:sz w:val="24"/>
        </w:rPr>
      </w:pPr>
      <w:r w:rsidRPr="00287046">
        <w:rPr>
          <w:b/>
          <w:sz w:val="24"/>
        </w:rPr>
        <w:t>Summary of School Safety Plan</w:t>
      </w:r>
    </w:p>
    <w:p w14:paraId="7C48AD40" w14:textId="77777777" w:rsidR="00B62D5D" w:rsidRPr="00287046" w:rsidRDefault="00B62D5D" w:rsidP="00B62D5D">
      <w:pPr>
        <w:jc w:val="center"/>
        <w:rPr>
          <w:b/>
          <w:sz w:val="24"/>
        </w:rPr>
      </w:pPr>
      <w:r w:rsidRPr="00287046">
        <w:rPr>
          <w:b/>
          <w:sz w:val="24"/>
        </w:rPr>
        <w:t xml:space="preserve">Assessment and Treatment Service (ATS) </w:t>
      </w:r>
    </w:p>
    <w:p w14:paraId="0B2B757A" w14:textId="77777777" w:rsidR="00B62D5D" w:rsidRPr="00287046" w:rsidRDefault="00B62D5D" w:rsidP="00B62D5D">
      <w:pPr>
        <w:jc w:val="center"/>
        <w:rPr>
          <w:b/>
        </w:rPr>
      </w:pPr>
    </w:p>
    <w:p w14:paraId="1D467B4D" w14:textId="77777777" w:rsidR="00B62D5D" w:rsidRPr="00287046" w:rsidRDefault="00B62D5D" w:rsidP="00B62D5D">
      <w:pPr>
        <w:rPr>
          <w:b/>
        </w:rPr>
      </w:pPr>
      <w:r w:rsidRPr="00287046">
        <w:rPr>
          <w:b/>
        </w:rPr>
        <w:t>Key changes made to the young person’s school day, including any adaptations, timetable changes and areas for supervision:</w:t>
      </w:r>
    </w:p>
    <w:p w14:paraId="33F4F25E"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5702DF3B"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243AC788"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7E0571DC"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31EE13BD"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1577F53B"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36079B6C"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5CE2408B"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6ED30B2E" w14:textId="77777777" w:rsidR="00B62D5D" w:rsidRPr="00287046" w:rsidRDefault="00B62D5D" w:rsidP="00B4482A">
      <w:pPr>
        <w:pStyle w:val="ListParagraph"/>
        <w:numPr>
          <w:ilvl w:val="0"/>
          <w:numId w:val="188"/>
        </w:numPr>
        <w:spacing w:after="200" w:line="276" w:lineRule="auto"/>
        <w:contextualSpacing/>
        <w:rPr>
          <w:b/>
        </w:rPr>
      </w:pPr>
      <w:r w:rsidRPr="00287046">
        <w:rPr>
          <w:b/>
          <w:sz w:val="24"/>
        </w:rPr>
        <w:t xml:space="preserve"> </w:t>
      </w:r>
      <w:r w:rsidRPr="00287046">
        <w:rPr>
          <w:b/>
        </w:rPr>
        <w:t>Please record who this Summary of School Safety needs to be shared with:</w:t>
      </w:r>
    </w:p>
    <w:p w14:paraId="3160D920" w14:textId="77777777" w:rsidR="00B62D5D" w:rsidRPr="00287046" w:rsidRDefault="00B62D5D" w:rsidP="00B62D5D"/>
    <w:p w14:paraId="6B766C60" w14:textId="77777777" w:rsidR="00B62D5D" w:rsidRPr="00287046" w:rsidRDefault="00B62D5D" w:rsidP="00B62D5D">
      <w:r w:rsidRPr="00287046">
        <w:t>Name:</w:t>
      </w:r>
      <w:r w:rsidRPr="00287046">
        <w:tab/>
      </w:r>
      <w:r w:rsidRPr="00287046">
        <w:tab/>
      </w:r>
      <w:r w:rsidRPr="00287046">
        <w:tab/>
      </w:r>
      <w:r w:rsidRPr="00287046">
        <w:tab/>
      </w:r>
      <w:r w:rsidRPr="00287046">
        <w:tab/>
      </w:r>
      <w:r w:rsidRPr="00287046">
        <w:tab/>
      </w:r>
      <w:r w:rsidRPr="00287046">
        <w:tab/>
      </w:r>
      <w:r w:rsidRPr="00287046">
        <w:tab/>
        <w:t>Signed:</w:t>
      </w:r>
    </w:p>
    <w:p w14:paraId="39289137" w14:textId="77777777" w:rsidR="00B62D5D" w:rsidRPr="00876824" w:rsidRDefault="00B62D5D" w:rsidP="00B62D5D">
      <w:pPr>
        <w:rPr>
          <w:sz w:val="24"/>
        </w:rPr>
      </w:pPr>
    </w:p>
    <w:p w14:paraId="6457CC03" w14:textId="77777777" w:rsidR="00B62D5D" w:rsidRPr="002B16D8" w:rsidRDefault="00B62D5D" w:rsidP="00B62D5D">
      <w:pPr>
        <w:jc w:val="both"/>
        <w:rPr>
          <w:rFonts w:cs="Arial"/>
          <w:i/>
          <w:iCs/>
        </w:rPr>
      </w:pPr>
    </w:p>
    <w:p w14:paraId="3D243134" w14:textId="30805B67" w:rsidR="00296751" w:rsidRDefault="00296751" w:rsidP="00552588">
      <w:pPr>
        <w:rPr>
          <w:rFonts w:ascii="Verdana" w:hAnsi="Verdana" w:cs="Arial"/>
          <w:b/>
          <w:sz w:val="22"/>
          <w:szCs w:val="22"/>
        </w:rPr>
      </w:pPr>
    </w:p>
    <w:p w14:paraId="473F4B25" w14:textId="6232A447" w:rsidR="00296751" w:rsidRDefault="00296751" w:rsidP="00552588">
      <w:pPr>
        <w:rPr>
          <w:rFonts w:ascii="Verdana" w:hAnsi="Verdana" w:cs="Arial"/>
          <w:b/>
          <w:sz w:val="22"/>
          <w:szCs w:val="22"/>
        </w:rPr>
      </w:pPr>
    </w:p>
    <w:p w14:paraId="4BD52FD4" w14:textId="7101476E" w:rsidR="00296751" w:rsidRDefault="00296751" w:rsidP="00552588">
      <w:pPr>
        <w:rPr>
          <w:rFonts w:ascii="Verdana" w:hAnsi="Verdana" w:cs="Arial"/>
          <w:b/>
          <w:sz w:val="22"/>
          <w:szCs w:val="22"/>
        </w:rPr>
      </w:pPr>
    </w:p>
    <w:p w14:paraId="591E39E6" w14:textId="77A01EF8" w:rsidR="00296751" w:rsidRDefault="00296751" w:rsidP="00552588">
      <w:pPr>
        <w:rPr>
          <w:rFonts w:ascii="Verdana" w:hAnsi="Verdana" w:cs="Arial"/>
          <w:b/>
          <w:sz w:val="22"/>
          <w:szCs w:val="22"/>
        </w:rPr>
      </w:pPr>
    </w:p>
    <w:p w14:paraId="54D0F7F2" w14:textId="3B1AD120" w:rsidR="00296751" w:rsidRDefault="00B70296" w:rsidP="00296751">
      <w:pPr>
        <w:pStyle w:val="Heading1"/>
      </w:pPr>
      <w:bookmarkStart w:id="284" w:name="_Toc82429834"/>
      <w:r>
        <w:t xml:space="preserve">Annex 11 </w:t>
      </w:r>
      <w:r w:rsidR="00296751">
        <w:t>transfer of records forms</w:t>
      </w:r>
      <w:bookmarkEnd w:id="284"/>
      <w:r w:rsidR="00296751">
        <w:t xml:space="preserve"> </w:t>
      </w:r>
    </w:p>
    <w:p w14:paraId="6C57C5D2" w14:textId="77777777" w:rsidR="00296751" w:rsidRPr="008B7B69" w:rsidRDefault="00296751" w:rsidP="00552588">
      <w:pPr>
        <w:rPr>
          <w:rFonts w:ascii="Verdana" w:hAnsi="Verdana" w:cs="Arial"/>
          <w:b/>
          <w:sz w:val="22"/>
          <w:szCs w:val="22"/>
        </w:rPr>
      </w:pPr>
    </w:p>
    <w:p w14:paraId="0CD5FBF2" w14:textId="77777777" w:rsidR="000513AB" w:rsidRPr="008B7B69" w:rsidRDefault="000513AB" w:rsidP="00552588">
      <w:pPr>
        <w:rPr>
          <w:rFonts w:ascii="Verdana" w:hAnsi="Verdana" w:cstheme="minorHAnsi"/>
          <w:b/>
          <w:sz w:val="22"/>
          <w:szCs w:val="22"/>
          <w:u w:val="single"/>
        </w:rPr>
      </w:pPr>
      <w:r w:rsidRPr="008B7B69">
        <w:rPr>
          <w:rFonts w:ascii="Verdana" w:hAnsi="Verdana" w:cstheme="minorHAnsi"/>
          <w:b/>
          <w:sz w:val="22"/>
          <w:szCs w:val="22"/>
          <w:u w:val="single"/>
        </w:rPr>
        <w:t>PART 1 Transfer Record</w:t>
      </w:r>
    </w:p>
    <w:p w14:paraId="0CD5FBF3" w14:textId="77777777" w:rsidR="000513AB" w:rsidRPr="008B7B69" w:rsidRDefault="000513AB" w:rsidP="00552588">
      <w:pPr>
        <w:rPr>
          <w:rFonts w:ascii="Verdana" w:hAnsi="Verdana" w:cstheme="minorHAnsi"/>
          <w:b/>
          <w:sz w:val="22"/>
          <w:szCs w:val="22"/>
          <w:u w:val="single"/>
        </w:rPr>
      </w:pPr>
    </w:p>
    <w:p w14:paraId="0CD5FBF4" w14:textId="77777777" w:rsidR="000513AB" w:rsidRPr="008B7B69" w:rsidRDefault="000513AB" w:rsidP="00552588">
      <w:pPr>
        <w:rPr>
          <w:rFonts w:ascii="Verdana" w:hAnsi="Verdana" w:cstheme="minorHAnsi"/>
          <w:b/>
          <w:i/>
          <w:sz w:val="22"/>
          <w:szCs w:val="22"/>
          <w:u w:val="single"/>
        </w:rPr>
      </w:pPr>
      <w:r w:rsidRPr="008B7B69">
        <w:rPr>
          <w:rFonts w:ascii="Verdana" w:hAnsi="Verdana" w:cstheme="minorHAnsi"/>
          <w:b/>
          <w:i/>
          <w:sz w:val="22"/>
          <w:szCs w:val="22"/>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61"/>
      </w:tblGrid>
      <w:tr w:rsidR="000513AB" w:rsidRPr="00B72EA2" w14:paraId="0CD5FBF8" w14:textId="77777777" w:rsidTr="0060096D">
        <w:tc>
          <w:tcPr>
            <w:tcW w:w="2448" w:type="dxa"/>
            <w:shd w:val="clear" w:color="auto" w:fill="auto"/>
          </w:tcPr>
          <w:p w14:paraId="0CD5FBF5"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child:</w:t>
            </w:r>
          </w:p>
        </w:tc>
        <w:tc>
          <w:tcPr>
            <w:tcW w:w="6794" w:type="dxa"/>
            <w:shd w:val="clear" w:color="auto" w:fill="auto"/>
          </w:tcPr>
          <w:p w14:paraId="0CD5FBF6" w14:textId="77777777" w:rsidR="000513AB" w:rsidRPr="00B72EA2" w:rsidRDefault="000513AB" w:rsidP="00552588">
            <w:pPr>
              <w:rPr>
                <w:rFonts w:ascii="Verdana" w:hAnsi="Verdana" w:cstheme="minorHAnsi"/>
                <w:sz w:val="18"/>
                <w:szCs w:val="18"/>
              </w:rPr>
            </w:pPr>
          </w:p>
          <w:p w14:paraId="0CD5FBF7" w14:textId="77777777" w:rsidR="000513AB" w:rsidRPr="00B72EA2" w:rsidRDefault="000513AB" w:rsidP="00552588">
            <w:pPr>
              <w:rPr>
                <w:rFonts w:ascii="Verdana" w:hAnsi="Verdana" w:cstheme="minorHAnsi"/>
                <w:sz w:val="18"/>
                <w:szCs w:val="18"/>
              </w:rPr>
            </w:pPr>
          </w:p>
        </w:tc>
      </w:tr>
      <w:tr w:rsidR="000513AB" w:rsidRPr="00B72EA2" w14:paraId="0CD5FBFC" w14:textId="77777777" w:rsidTr="0060096D">
        <w:tc>
          <w:tcPr>
            <w:tcW w:w="2448" w:type="dxa"/>
            <w:shd w:val="clear" w:color="auto" w:fill="auto"/>
          </w:tcPr>
          <w:p w14:paraId="0CD5FBF9" w14:textId="2236FFB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DOB</w:t>
            </w:r>
            <w:r w:rsidR="009A0962">
              <w:rPr>
                <w:rFonts w:ascii="Verdana" w:hAnsi="Verdana" w:cstheme="minorHAnsi"/>
                <w:sz w:val="18"/>
                <w:szCs w:val="18"/>
              </w:rPr>
              <w:t>:</w:t>
            </w:r>
          </w:p>
        </w:tc>
        <w:tc>
          <w:tcPr>
            <w:tcW w:w="6794" w:type="dxa"/>
            <w:shd w:val="clear" w:color="auto" w:fill="auto"/>
          </w:tcPr>
          <w:p w14:paraId="0CD5FBFA" w14:textId="77777777" w:rsidR="000513AB" w:rsidRPr="00B72EA2" w:rsidRDefault="000513AB" w:rsidP="00552588">
            <w:pPr>
              <w:rPr>
                <w:rFonts w:ascii="Verdana" w:hAnsi="Verdana" w:cstheme="minorHAnsi"/>
                <w:sz w:val="18"/>
                <w:szCs w:val="18"/>
              </w:rPr>
            </w:pPr>
          </w:p>
          <w:p w14:paraId="0CD5FBFB" w14:textId="77777777" w:rsidR="000513AB" w:rsidRPr="00B72EA2" w:rsidRDefault="000513AB" w:rsidP="00552588">
            <w:pPr>
              <w:rPr>
                <w:rFonts w:ascii="Verdana" w:hAnsi="Verdana" w:cstheme="minorHAnsi"/>
                <w:sz w:val="18"/>
                <w:szCs w:val="18"/>
              </w:rPr>
            </w:pPr>
          </w:p>
        </w:tc>
      </w:tr>
      <w:tr w:rsidR="000513AB" w:rsidRPr="00B72EA2" w14:paraId="0CD5FC00" w14:textId="77777777" w:rsidTr="0060096D">
        <w:tc>
          <w:tcPr>
            <w:tcW w:w="2448" w:type="dxa"/>
            <w:shd w:val="clear" w:color="auto" w:fill="auto"/>
          </w:tcPr>
          <w:p w14:paraId="0CD5FBFD" w14:textId="32FBEF6F"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Establishment sending CP files</w:t>
            </w:r>
            <w:r w:rsidR="009A0962">
              <w:rPr>
                <w:rFonts w:ascii="Verdana" w:hAnsi="Verdana" w:cstheme="minorHAnsi"/>
                <w:sz w:val="18"/>
                <w:szCs w:val="18"/>
              </w:rPr>
              <w:t>:</w:t>
            </w:r>
          </w:p>
        </w:tc>
        <w:tc>
          <w:tcPr>
            <w:tcW w:w="6794" w:type="dxa"/>
            <w:shd w:val="clear" w:color="auto" w:fill="auto"/>
          </w:tcPr>
          <w:p w14:paraId="0CD5FBFE" w14:textId="77777777" w:rsidR="000513AB" w:rsidRPr="00B72EA2" w:rsidRDefault="000513AB" w:rsidP="00552588">
            <w:pPr>
              <w:rPr>
                <w:rFonts w:ascii="Verdana" w:hAnsi="Verdana" w:cstheme="minorHAnsi"/>
                <w:sz w:val="18"/>
                <w:szCs w:val="18"/>
              </w:rPr>
            </w:pPr>
          </w:p>
          <w:p w14:paraId="0CD5FBFF" w14:textId="77777777" w:rsidR="000513AB" w:rsidRPr="00B72EA2" w:rsidRDefault="000513AB" w:rsidP="00552588">
            <w:pPr>
              <w:rPr>
                <w:rFonts w:ascii="Verdana" w:hAnsi="Verdana" w:cstheme="minorHAnsi"/>
                <w:sz w:val="18"/>
                <w:szCs w:val="18"/>
              </w:rPr>
            </w:pPr>
          </w:p>
        </w:tc>
      </w:tr>
      <w:tr w:rsidR="000513AB" w:rsidRPr="00B72EA2" w14:paraId="0CD5FC05" w14:textId="77777777" w:rsidTr="0060096D">
        <w:tc>
          <w:tcPr>
            <w:tcW w:w="2448" w:type="dxa"/>
            <w:shd w:val="clear" w:color="auto" w:fill="auto"/>
          </w:tcPr>
          <w:p w14:paraId="0CD5FC01" w14:textId="061D4FC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 of establishment</w:t>
            </w:r>
            <w:r w:rsidR="009A0962">
              <w:rPr>
                <w:rFonts w:ascii="Verdana" w:hAnsi="Verdana" w:cstheme="minorHAnsi"/>
                <w:sz w:val="18"/>
                <w:szCs w:val="18"/>
              </w:rPr>
              <w:t>:</w:t>
            </w:r>
          </w:p>
        </w:tc>
        <w:tc>
          <w:tcPr>
            <w:tcW w:w="6794" w:type="dxa"/>
            <w:shd w:val="clear" w:color="auto" w:fill="auto"/>
          </w:tcPr>
          <w:p w14:paraId="0CD5FC02" w14:textId="77777777" w:rsidR="000513AB" w:rsidRPr="00B72EA2" w:rsidRDefault="000513AB" w:rsidP="00552588">
            <w:pPr>
              <w:rPr>
                <w:rFonts w:ascii="Verdana" w:hAnsi="Verdana" w:cstheme="minorHAnsi"/>
                <w:sz w:val="18"/>
                <w:szCs w:val="18"/>
              </w:rPr>
            </w:pPr>
          </w:p>
          <w:p w14:paraId="0CD5FC03" w14:textId="77777777" w:rsidR="000513AB" w:rsidRPr="00B72EA2" w:rsidRDefault="000513AB" w:rsidP="00552588">
            <w:pPr>
              <w:rPr>
                <w:rFonts w:ascii="Verdana" w:hAnsi="Verdana" w:cstheme="minorHAnsi"/>
                <w:sz w:val="18"/>
                <w:szCs w:val="18"/>
              </w:rPr>
            </w:pPr>
          </w:p>
          <w:p w14:paraId="0CD5FC04" w14:textId="77777777" w:rsidR="000513AB" w:rsidRPr="00B72EA2" w:rsidRDefault="000513AB" w:rsidP="00552588">
            <w:pPr>
              <w:rPr>
                <w:rFonts w:ascii="Verdana" w:hAnsi="Verdana" w:cstheme="minorHAnsi"/>
                <w:sz w:val="18"/>
                <w:szCs w:val="18"/>
              </w:rPr>
            </w:pPr>
          </w:p>
        </w:tc>
      </w:tr>
      <w:tr w:rsidR="000513AB" w:rsidRPr="00B72EA2" w14:paraId="0CD5FC09" w14:textId="77777777" w:rsidTr="0060096D">
        <w:tc>
          <w:tcPr>
            <w:tcW w:w="2448" w:type="dxa"/>
            <w:shd w:val="clear" w:color="auto" w:fill="auto"/>
          </w:tcPr>
          <w:p w14:paraId="0CD5FC06" w14:textId="2FF4E1B3"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Method of delivery</w:t>
            </w:r>
            <w:r w:rsidR="009A0962">
              <w:rPr>
                <w:rFonts w:ascii="Verdana" w:hAnsi="Verdana" w:cstheme="minorHAnsi"/>
                <w:sz w:val="18"/>
                <w:szCs w:val="18"/>
              </w:rPr>
              <w:t>:</w:t>
            </w:r>
          </w:p>
          <w:p w14:paraId="0CD5FC07" w14:textId="77777777" w:rsidR="000513AB" w:rsidRPr="00B72EA2" w:rsidRDefault="000513AB" w:rsidP="00552588">
            <w:pPr>
              <w:rPr>
                <w:rFonts w:ascii="Verdana" w:hAnsi="Verdana" w:cstheme="minorHAnsi"/>
                <w:sz w:val="18"/>
                <w:szCs w:val="18"/>
              </w:rPr>
            </w:pPr>
          </w:p>
        </w:tc>
        <w:tc>
          <w:tcPr>
            <w:tcW w:w="6794" w:type="dxa"/>
            <w:shd w:val="clear" w:color="auto" w:fill="auto"/>
          </w:tcPr>
          <w:p w14:paraId="0CD5FC08"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BY HAND      SECURE POST     ELECTRONICALLY</w:t>
            </w:r>
          </w:p>
        </w:tc>
      </w:tr>
      <w:tr w:rsidR="000513AB" w:rsidRPr="00B72EA2" w14:paraId="0CD5FC0D" w14:textId="77777777" w:rsidTr="0060096D">
        <w:tc>
          <w:tcPr>
            <w:tcW w:w="2448" w:type="dxa"/>
            <w:shd w:val="clear" w:color="auto" w:fill="auto"/>
          </w:tcPr>
          <w:p w14:paraId="0CD5FC0A" w14:textId="60835A5B"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sent/ delivered</w:t>
            </w:r>
            <w:r w:rsidR="009A0962">
              <w:rPr>
                <w:rFonts w:ascii="Verdana" w:hAnsi="Verdana" w:cstheme="minorHAnsi"/>
                <w:sz w:val="18"/>
                <w:szCs w:val="18"/>
              </w:rPr>
              <w:t>:</w:t>
            </w:r>
          </w:p>
        </w:tc>
        <w:tc>
          <w:tcPr>
            <w:tcW w:w="6794" w:type="dxa"/>
            <w:shd w:val="clear" w:color="auto" w:fill="auto"/>
          </w:tcPr>
          <w:p w14:paraId="0CD5FC0B" w14:textId="77777777" w:rsidR="000513AB" w:rsidRPr="00B72EA2" w:rsidRDefault="000513AB" w:rsidP="00552588">
            <w:pPr>
              <w:rPr>
                <w:rFonts w:ascii="Verdana" w:hAnsi="Verdana" w:cstheme="minorHAnsi"/>
                <w:sz w:val="18"/>
                <w:szCs w:val="18"/>
              </w:rPr>
            </w:pPr>
          </w:p>
          <w:p w14:paraId="0CD5FC0C" w14:textId="77777777" w:rsidR="000513AB" w:rsidRPr="00B72EA2" w:rsidRDefault="000513AB" w:rsidP="00552588">
            <w:pPr>
              <w:rPr>
                <w:rFonts w:ascii="Verdana" w:hAnsi="Verdana" w:cstheme="minorHAnsi"/>
                <w:sz w:val="18"/>
                <w:szCs w:val="18"/>
              </w:rPr>
            </w:pPr>
          </w:p>
        </w:tc>
      </w:tr>
      <w:tr w:rsidR="000513AB" w:rsidRPr="00B72EA2" w14:paraId="0CD5FC12" w14:textId="77777777" w:rsidTr="0060096D">
        <w:tc>
          <w:tcPr>
            <w:tcW w:w="2448" w:type="dxa"/>
            <w:shd w:val="clear" w:color="auto" w:fill="auto"/>
          </w:tcPr>
          <w:p w14:paraId="0CD5FC0E" w14:textId="49DDF2D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sending establishment</w:t>
            </w:r>
            <w:r w:rsidR="009A0962">
              <w:rPr>
                <w:rFonts w:ascii="Verdana" w:hAnsi="Verdana" w:cstheme="minorHAnsi"/>
                <w:sz w:val="18"/>
                <w:szCs w:val="18"/>
              </w:rPr>
              <w:t>:</w:t>
            </w:r>
          </w:p>
        </w:tc>
        <w:tc>
          <w:tcPr>
            <w:tcW w:w="6794" w:type="dxa"/>
            <w:shd w:val="clear" w:color="auto" w:fill="auto"/>
          </w:tcPr>
          <w:p w14:paraId="0CD5FC0F" w14:textId="77777777" w:rsidR="000513AB" w:rsidRPr="00B72EA2" w:rsidRDefault="000513AB" w:rsidP="00552588">
            <w:pPr>
              <w:rPr>
                <w:rFonts w:ascii="Verdana" w:hAnsi="Verdana" w:cstheme="minorHAnsi"/>
                <w:sz w:val="18"/>
                <w:szCs w:val="18"/>
              </w:rPr>
            </w:pPr>
          </w:p>
          <w:p w14:paraId="0CD5FC10" w14:textId="77777777" w:rsidR="000513AB" w:rsidRPr="00B72EA2" w:rsidRDefault="000513AB" w:rsidP="00552588">
            <w:pPr>
              <w:rPr>
                <w:rFonts w:ascii="Verdana" w:hAnsi="Verdana" w:cstheme="minorHAnsi"/>
                <w:sz w:val="18"/>
                <w:szCs w:val="18"/>
              </w:rPr>
            </w:pPr>
          </w:p>
          <w:p w14:paraId="0CD5FC11" w14:textId="77777777" w:rsidR="000513AB" w:rsidRPr="00B72EA2" w:rsidRDefault="000513AB" w:rsidP="00552588">
            <w:pPr>
              <w:rPr>
                <w:rFonts w:ascii="Verdana" w:hAnsi="Verdana" w:cstheme="minorHAnsi"/>
                <w:sz w:val="18"/>
                <w:szCs w:val="18"/>
              </w:rPr>
            </w:pPr>
          </w:p>
        </w:tc>
      </w:tr>
      <w:tr w:rsidR="000513AB" w:rsidRPr="00B72EA2" w14:paraId="0CD5FC15" w14:textId="77777777" w:rsidTr="0060096D">
        <w:tc>
          <w:tcPr>
            <w:tcW w:w="2448" w:type="dxa"/>
            <w:shd w:val="clear" w:color="auto" w:fill="auto"/>
          </w:tcPr>
          <w:p w14:paraId="0CD5FC13" w14:textId="086290F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w:t>
            </w:r>
            <w:r w:rsidRPr="00B72EA2">
              <w:rPr>
                <w:rFonts w:ascii="Verdana" w:hAnsi="Verdana" w:cstheme="minorHAnsi"/>
                <w:sz w:val="18"/>
                <w:szCs w:val="18"/>
                <w:u w:val="single"/>
              </w:rPr>
              <w:t>sending</w:t>
            </w:r>
            <w:r w:rsidRPr="00B72EA2">
              <w:rPr>
                <w:rFonts w:ascii="Verdana" w:hAnsi="Verdana" w:cstheme="minorHAnsi"/>
                <w:sz w:val="18"/>
                <w:szCs w:val="18"/>
              </w:rPr>
              <w:t xml:space="preserve"> CP file</w:t>
            </w:r>
            <w:r w:rsidR="009A0962">
              <w:rPr>
                <w:rFonts w:ascii="Verdana" w:hAnsi="Verdana" w:cstheme="minorHAnsi"/>
                <w:sz w:val="18"/>
                <w:szCs w:val="18"/>
              </w:rPr>
              <w:t>:</w:t>
            </w:r>
          </w:p>
        </w:tc>
        <w:tc>
          <w:tcPr>
            <w:tcW w:w="6794" w:type="dxa"/>
            <w:shd w:val="clear" w:color="auto" w:fill="auto"/>
          </w:tcPr>
          <w:p w14:paraId="0CD5FC14" w14:textId="77777777" w:rsidR="000513AB" w:rsidRPr="00B72EA2" w:rsidRDefault="000513AB" w:rsidP="00552588">
            <w:pPr>
              <w:rPr>
                <w:rFonts w:ascii="Verdana" w:hAnsi="Verdana" w:cstheme="minorHAnsi"/>
                <w:sz w:val="18"/>
                <w:szCs w:val="18"/>
              </w:rPr>
            </w:pPr>
          </w:p>
        </w:tc>
      </w:tr>
      <w:tr w:rsidR="000513AB" w:rsidRPr="00B72EA2" w14:paraId="0CD5FC18" w14:textId="77777777" w:rsidTr="0060096D">
        <w:tc>
          <w:tcPr>
            <w:tcW w:w="2448" w:type="dxa"/>
            <w:shd w:val="clear" w:color="auto" w:fill="auto"/>
          </w:tcPr>
          <w:p w14:paraId="0CD5FC16" w14:textId="485F2E2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CP file </w:t>
            </w:r>
            <w:r w:rsidRPr="00B72EA2">
              <w:rPr>
                <w:rFonts w:ascii="Verdana" w:hAnsi="Verdana" w:cstheme="minorHAnsi"/>
                <w:sz w:val="18"/>
                <w:szCs w:val="18"/>
                <w:u w:val="single"/>
              </w:rPr>
              <w:t>being sent to</w:t>
            </w:r>
            <w:r w:rsidR="009A0962">
              <w:rPr>
                <w:rFonts w:ascii="Verdana" w:hAnsi="Verdana" w:cstheme="minorHAnsi"/>
                <w:sz w:val="18"/>
                <w:szCs w:val="18"/>
                <w:u w:val="single"/>
              </w:rPr>
              <w:t>:</w:t>
            </w:r>
          </w:p>
        </w:tc>
        <w:tc>
          <w:tcPr>
            <w:tcW w:w="6794" w:type="dxa"/>
            <w:shd w:val="clear" w:color="auto" w:fill="auto"/>
          </w:tcPr>
          <w:p w14:paraId="0CD5FC17" w14:textId="77777777" w:rsidR="000513AB" w:rsidRPr="00B72EA2" w:rsidRDefault="000513AB" w:rsidP="00552588">
            <w:pPr>
              <w:rPr>
                <w:rFonts w:ascii="Verdana" w:hAnsi="Verdana" w:cstheme="minorHAnsi"/>
                <w:sz w:val="18"/>
                <w:szCs w:val="18"/>
              </w:rPr>
            </w:pPr>
          </w:p>
        </w:tc>
      </w:tr>
      <w:tr w:rsidR="000513AB" w:rsidRPr="00B72EA2" w14:paraId="0CD5FC1B" w14:textId="77777777" w:rsidTr="0060096D">
        <w:tc>
          <w:tcPr>
            <w:tcW w:w="2448" w:type="dxa"/>
            <w:shd w:val="clear" w:color="auto" w:fill="auto"/>
          </w:tcPr>
          <w:p w14:paraId="0CD5FC19" w14:textId="62B8E2F6"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receiving establishment</w:t>
            </w:r>
            <w:r w:rsidR="009A0962">
              <w:rPr>
                <w:rFonts w:ascii="Verdana" w:hAnsi="Verdana" w:cstheme="minorHAnsi"/>
                <w:sz w:val="18"/>
                <w:szCs w:val="18"/>
              </w:rPr>
              <w:t>:</w:t>
            </w:r>
          </w:p>
        </w:tc>
        <w:tc>
          <w:tcPr>
            <w:tcW w:w="6794" w:type="dxa"/>
            <w:shd w:val="clear" w:color="auto" w:fill="auto"/>
          </w:tcPr>
          <w:p w14:paraId="0CD5FC1A" w14:textId="77777777" w:rsidR="000513AB" w:rsidRPr="00B72EA2" w:rsidRDefault="000513AB" w:rsidP="00552588">
            <w:pPr>
              <w:rPr>
                <w:rFonts w:ascii="Verdana" w:hAnsi="Verdana" w:cstheme="minorHAnsi"/>
                <w:sz w:val="18"/>
                <w:szCs w:val="18"/>
              </w:rPr>
            </w:pPr>
          </w:p>
        </w:tc>
      </w:tr>
      <w:tr w:rsidR="000513AB" w:rsidRPr="00B72EA2" w14:paraId="0CD5FC1F" w14:textId="77777777" w:rsidTr="0060096D">
        <w:tc>
          <w:tcPr>
            <w:tcW w:w="2448" w:type="dxa"/>
            <w:shd w:val="clear" w:color="auto" w:fill="auto"/>
          </w:tcPr>
          <w:p w14:paraId="0CD5FC1C" w14:textId="0D43093D"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w:t>
            </w:r>
            <w:r w:rsidR="009A0962">
              <w:rPr>
                <w:rFonts w:ascii="Verdana" w:hAnsi="Verdana" w:cstheme="minorHAnsi"/>
                <w:sz w:val="18"/>
                <w:szCs w:val="18"/>
              </w:rPr>
              <w:t>:</w:t>
            </w:r>
          </w:p>
        </w:tc>
        <w:tc>
          <w:tcPr>
            <w:tcW w:w="6794" w:type="dxa"/>
            <w:shd w:val="clear" w:color="auto" w:fill="auto"/>
          </w:tcPr>
          <w:p w14:paraId="0CD5FC1D" w14:textId="77777777" w:rsidR="000513AB" w:rsidRPr="00B72EA2" w:rsidRDefault="000513AB" w:rsidP="00552588">
            <w:pPr>
              <w:rPr>
                <w:rFonts w:ascii="Verdana" w:hAnsi="Verdana" w:cstheme="minorHAnsi"/>
                <w:sz w:val="18"/>
                <w:szCs w:val="18"/>
              </w:rPr>
            </w:pPr>
          </w:p>
          <w:p w14:paraId="0CD5FC1E" w14:textId="77777777" w:rsidR="000513AB" w:rsidRPr="00B72EA2" w:rsidRDefault="000513AB" w:rsidP="00552588">
            <w:pPr>
              <w:rPr>
                <w:rFonts w:ascii="Verdana" w:hAnsi="Verdana" w:cstheme="minorHAnsi"/>
                <w:sz w:val="18"/>
                <w:szCs w:val="18"/>
              </w:rPr>
            </w:pPr>
          </w:p>
        </w:tc>
      </w:tr>
    </w:tbl>
    <w:p w14:paraId="0CD5FC20" w14:textId="77777777" w:rsidR="000513AB" w:rsidRPr="008B7B69" w:rsidRDefault="000513AB" w:rsidP="00552588">
      <w:pPr>
        <w:rPr>
          <w:rFonts w:ascii="Verdana" w:hAnsi="Verdana" w:cstheme="minorHAnsi"/>
          <w:b/>
          <w:sz w:val="22"/>
          <w:szCs w:val="22"/>
          <w:u w:val="single"/>
        </w:rPr>
      </w:pPr>
    </w:p>
    <w:p w14:paraId="0CD5FC21"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Transferring establishment:</w:t>
      </w:r>
    </w:p>
    <w:p w14:paraId="0CD5FC22" w14:textId="77777777" w:rsidR="000513AB" w:rsidRPr="00B72EA2" w:rsidRDefault="000513AB" w:rsidP="006D2EB2">
      <w:pPr>
        <w:numPr>
          <w:ilvl w:val="0"/>
          <w:numId w:val="12"/>
        </w:numPr>
        <w:contextualSpacing/>
        <w:rPr>
          <w:rFonts w:ascii="Verdana" w:hAnsi="Verdana" w:cstheme="minorHAnsi"/>
          <w:b/>
          <w:sz w:val="18"/>
          <w:szCs w:val="18"/>
        </w:rPr>
      </w:pPr>
      <w:r w:rsidRPr="00B72EA2">
        <w:rPr>
          <w:rFonts w:ascii="Verdana" w:hAnsi="Verdana" w:cstheme="minorHAnsi"/>
          <w:sz w:val="18"/>
          <w:szCs w:val="18"/>
        </w:rPr>
        <w:t>Please ensure that the child protection file is passed to the Designated Safeguarding Lead at the receiving school using a secure method of delivery with Part 1 of this form completed.</w:t>
      </w:r>
    </w:p>
    <w:p w14:paraId="0CD5FC23" w14:textId="77777777" w:rsidR="000513AB" w:rsidRPr="00B72EA2" w:rsidRDefault="000513AB" w:rsidP="00552588">
      <w:pPr>
        <w:rPr>
          <w:rFonts w:ascii="Verdana" w:hAnsi="Verdana" w:cstheme="minorHAnsi"/>
          <w:b/>
          <w:sz w:val="18"/>
          <w:szCs w:val="18"/>
          <w:u w:val="single"/>
        </w:rPr>
      </w:pPr>
    </w:p>
    <w:p w14:paraId="0CD5FC24"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ALL CP files should be sent securely and separately from all other files being transferred.</w:t>
      </w:r>
    </w:p>
    <w:p w14:paraId="0CD5FC25" w14:textId="77777777" w:rsidR="000513AB" w:rsidRPr="00B72EA2" w:rsidRDefault="000513AB" w:rsidP="006769C9">
      <w:pPr>
        <w:ind w:left="720"/>
        <w:contextualSpacing/>
        <w:rPr>
          <w:rFonts w:ascii="Verdana" w:hAnsi="Verdana" w:cstheme="minorHAnsi"/>
          <w:sz w:val="18"/>
          <w:szCs w:val="18"/>
        </w:rPr>
      </w:pPr>
    </w:p>
    <w:p w14:paraId="0CD5FC26"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28" w14:textId="77777777" w:rsidR="000513AB" w:rsidRPr="00B72EA2" w:rsidRDefault="000513AB" w:rsidP="00552588">
      <w:pPr>
        <w:rPr>
          <w:rFonts w:ascii="Verdana" w:hAnsi="Verdana" w:cstheme="minorHAnsi"/>
          <w:b/>
          <w:sz w:val="18"/>
          <w:szCs w:val="18"/>
          <w:u w:val="single"/>
        </w:rPr>
      </w:pPr>
    </w:p>
    <w:p w14:paraId="0CD5FC29"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u w:val="single"/>
        </w:rPr>
        <w:t>PART 2</w:t>
      </w:r>
      <w:r w:rsidRPr="00B72EA2">
        <w:rPr>
          <w:rFonts w:ascii="Verdana" w:hAnsi="Verdana" w:cstheme="minorHAnsi"/>
          <w:b/>
          <w:sz w:val="18"/>
          <w:szCs w:val="18"/>
        </w:rPr>
        <w:t>: Receipt of CP file proforma</w:t>
      </w:r>
    </w:p>
    <w:p w14:paraId="0CD5FC2A"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To be completed by receiving school or college</w:t>
      </w:r>
    </w:p>
    <w:p w14:paraId="0CD5FC2B" w14:textId="77777777" w:rsidR="000513AB" w:rsidRPr="008B7B69" w:rsidRDefault="000513AB" w:rsidP="00552588">
      <w:pPr>
        <w:rPr>
          <w:rFonts w:ascii="Verdana" w:hAnsi="Verdan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760"/>
      </w:tblGrid>
      <w:tr w:rsidR="000513AB" w:rsidRPr="00B72EA2" w14:paraId="0CD5FC2E" w14:textId="77777777" w:rsidTr="0060096D">
        <w:tc>
          <w:tcPr>
            <w:tcW w:w="2448" w:type="dxa"/>
            <w:shd w:val="clear" w:color="auto" w:fill="auto"/>
          </w:tcPr>
          <w:p w14:paraId="0CD5FC2C" w14:textId="759B1F7C"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establishment receiving file</w:t>
            </w:r>
            <w:r w:rsidR="00926BDE">
              <w:rPr>
                <w:rFonts w:ascii="Verdana" w:hAnsi="Verdana" w:cstheme="minorHAnsi"/>
                <w:sz w:val="18"/>
                <w:szCs w:val="18"/>
              </w:rPr>
              <w:t>:</w:t>
            </w:r>
          </w:p>
        </w:tc>
        <w:tc>
          <w:tcPr>
            <w:tcW w:w="6794" w:type="dxa"/>
            <w:shd w:val="clear" w:color="auto" w:fill="auto"/>
          </w:tcPr>
          <w:p w14:paraId="0CD5FC2D" w14:textId="77777777" w:rsidR="000513AB" w:rsidRPr="00B72EA2" w:rsidRDefault="000513AB" w:rsidP="00552588">
            <w:pPr>
              <w:rPr>
                <w:rFonts w:ascii="Verdana" w:hAnsi="Verdana" w:cstheme="minorHAnsi"/>
                <w:b/>
                <w:sz w:val="18"/>
                <w:szCs w:val="18"/>
              </w:rPr>
            </w:pPr>
          </w:p>
        </w:tc>
      </w:tr>
      <w:tr w:rsidR="000513AB" w:rsidRPr="00B72EA2" w14:paraId="0CD5FC33" w14:textId="77777777" w:rsidTr="0060096D">
        <w:tc>
          <w:tcPr>
            <w:tcW w:w="2448" w:type="dxa"/>
            <w:shd w:val="clear" w:color="auto" w:fill="auto"/>
          </w:tcPr>
          <w:p w14:paraId="0CD5FC2F" w14:textId="5B13CF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w:t>
            </w:r>
            <w:r w:rsidR="00926BDE">
              <w:rPr>
                <w:rFonts w:ascii="Verdana" w:hAnsi="Verdana" w:cstheme="minorHAnsi"/>
                <w:sz w:val="18"/>
                <w:szCs w:val="18"/>
              </w:rPr>
              <w:t>:</w:t>
            </w:r>
          </w:p>
        </w:tc>
        <w:tc>
          <w:tcPr>
            <w:tcW w:w="6794" w:type="dxa"/>
            <w:shd w:val="clear" w:color="auto" w:fill="auto"/>
          </w:tcPr>
          <w:p w14:paraId="0CD5FC30" w14:textId="77777777" w:rsidR="000513AB" w:rsidRPr="00B72EA2" w:rsidRDefault="000513AB" w:rsidP="00552588">
            <w:pPr>
              <w:rPr>
                <w:rFonts w:ascii="Verdana" w:hAnsi="Verdana" w:cstheme="minorHAnsi"/>
                <w:b/>
                <w:sz w:val="18"/>
                <w:szCs w:val="18"/>
              </w:rPr>
            </w:pPr>
          </w:p>
          <w:p w14:paraId="0CD5FC31" w14:textId="77777777" w:rsidR="000513AB" w:rsidRPr="00B72EA2" w:rsidRDefault="000513AB" w:rsidP="00552588">
            <w:pPr>
              <w:rPr>
                <w:rFonts w:ascii="Verdana" w:hAnsi="Verdana" w:cstheme="minorHAnsi"/>
                <w:b/>
                <w:sz w:val="18"/>
                <w:szCs w:val="18"/>
              </w:rPr>
            </w:pPr>
          </w:p>
          <w:p w14:paraId="0CD5FC32" w14:textId="77777777" w:rsidR="000513AB" w:rsidRPr="00B72EA2" w:rsidRDefault="000513AB" w:rsidP="00552588">
            <w:pPr>
              <w:rPr>
                <w:rFonts w:ascii="Verdana" w:hAnsi="Verdana" w:cstheme="minorHAnsi"/>
                <w:b/>
                <w:sz w:val="18"/>
                <w:szCs w:val="18"/>
              </w:rPr>
            </w:pPr>
          </w:p>
        </w:tc>
      </w:tr>
      <w:tr w:rsidR="000513AB" w:rsidRPr="00B72EA2" w14:paraId="0CD5FC37" w14:textId="77777777" w:rsidTr="0060096D">
        <w:tc>
          <w:tcPr>
            <w:tcW w:w="2448" w:type="dxa"/>
            <w:shd w:val="clear" w:color="auto" w:fill="auto"/>
          </w:tcPr>
          <w:p w14:paraId="0CD5FC34"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received:</w:t>
            </w:r>
          </w:p>
        </w:tc>
        <w:tc>
          <w:tcPr>
            <w:tcW w:w="6794" w:type="dxa"/>
            <w:shd w:val="clear" w:color="auto" w:fill="auto"/>
          </w:tcPr>
          <w:p w14:paraId="0CD5FC35" w14:textId="77777777" w:rsidR="000513AB" w:rsidRPr="00B72EA2" w:rsidRDefault="000513AB" w:rsidP="00552588">
            <w:pPr>
              <w:rPr>
                <w:rFonts w:ascii="Verdana" w:hAnsi="Verdana" w:cstheme="minorHAnsi"/>
                <w:b/>
                <w:sz w:val="18"/>
                <w:szCs w:val="18"/>
              </w:rPr>
            </w:pPr>
          </w:p>
          <w:p w14:paraId="0CD5FC36" w14:textId="77777777" w:rsidR="000513AB" w:rsidRPr="00B72EA2" w:rsidRDefault="000513AB" w:rsidP="00552588">
            <w:pPr>
              <w:rPr>
                <w:rFonts w:ascii="Verdana" w:hAnsi="Verdana" w:cstheme="minorHAnsi"/>
                <w:b/>
                <w:sz w:val="18"/>
                <w:szCs w:val="18"/>
              </w:rPr>
            </w:pPr>
          </w:p>
        </w:tc>
      </w:tr>
      <w:tr w:rsidR="000513AB" w:rsidRPr="00B72EA2" w14:paraId="0CD5FC3A" w14:textId="77777777" w:rsidTr="0060096D">
        <w:tc>
          <w:tcPr>
            <w:tcW w:w="2448" w:type="dxa"/>
            <w:shd w:val="clear" w:color="auto" w:fill="auto"/>
          </w:tcPr>
          <w:p w14:paraId="0CD5FC38" w14:textId="220E700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member of staff receiving file</w:t>
            </w:r>
            <w:r w:rsidR="00926BDE">
              <w:rPr>
                <w:rFonts w:ascii="Verdana" w:hAnsi="Verdana" w:cstheme="minorHAnsi"/>
                <w:sz w:val="18"/>
                <w:szCs w:val="18"/>
              </w:rPr>
              <w:t>:</w:t>
            </w:r>
          </w:p>
        </w:tc>
        <w:tc>
          <w:tcPr>
            <w:tcW w:w="6794" w:type="dxa"/>
            <w:shd w:val="clear" w:color="auto" w:fill="auto"/>
          </w:tcPr>
          <w:p w14:paraId="0CD5FC39" w14:textId="77777777" w:rsidR="000513AB" w:rsidRPr="00B72EA2" w:rsidRDefault="000513AB" w:rsidP="00552588">
            <w:pPr>
              <w:rPr>
                <w:rFonts w:ascii="Verdana" w:hAnsi="Verdana" w:cstheme="minorHAnsi"/>
                <w:b/>
                <w:sz w:val="18"/>
                <w:szCs w:val="18"/>
              </w:rPr>
            </w:pPr>
          </w:p>
        </w:tc>
      </w:tr>
      <w:tr w:rsidR="000513AB" w:rsidRPr="00B72EA2" w14:paraId="0CD5FC3D" w14:textId="77777777" w:rsidTr="0060096D">
        <w:tc>
          <w:tcPr>
            <w:tcW w:w="2448" w:type="dxa"/>
            <w:shd w:val="clear" w:color="auto" w:fill="auto"/>
          </w:tcPr>
          <w:p w14:paraId="0CD5FC3B" w14:textId="1EEB7BA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receipt of file</w:t>
            </w:r>
            <w:r w:rsidR="00926BDE">
              <w:rPr>
                <w:rFonts w:ascii="Verdana" w:hAnsi="Verdana" w:cstheme="minorHAnsi"/>
                <w:sz w:val="18"/>
                <w:szCs w:val="18"/>
              </w:rPr>
              <w:t>:</w:t>
            </w:r>
          </w:p>
        </w:tc>
        <w:tc>
          <w:tcPr>
            <w:tcW w:w="6794" w:type="dxa"/>
            <w:shd w:val="clear" w:color="auto" w:fill="auto"/>
          </w:tcPr>
          <w:p w14:paraId="0CD5FC3C" w14:textId="77777777" w:rsidR="000513AB" w:rsidRPr="00B72EA2" w:rsidRDefault="000513AB" w:rsidP="00552588">
            <w:pPr>
              <w:rPr>
                <w:rFonts w:ascii="Verdana" w:hAnsi="Verdana" w:cstheme="minorHAnsi"/>
                <w:b/>
                <w:sz w:val="18"/>
                <w:szCs w:val="18"/>
              </w:rPr>
            </w:pPr>
          </w:p>
        </w:tc>
      </w:tr>
      <w:tr w:rsidR="000513AB" w:rsidRPr="00B72EA2" w14:paraId="0CD5FC40" w14:textId="77777777" w:rsidTr="0060096D">
        <w:tc>
          <w:tcPr>
            <w:tcW w:w="2448" w:type="dxa"/>
            <w:shd w:val="clear" w:color="auto" w:fill="auto"/>
          </w:tcPr>
          <w:p w14:paraId="0CD5FC3E" w14:textId="4AF48738"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of confirmation of receipt sent to previous establishment</w:t>
            </w:r>
            <w:r w:rsidR="00926BDE">
              <w:rPr>
                <w:rFonts w:ascii="Verdana" w:hAnsi="Verdana" w:cstheme="minorHAnsi"/>
                <w:sz w:val="18"/>
                <w:szCs w:val="18"/>
              </w:rPr>
              <w:t>:</w:t>
            </w:r>
          </w:p>
        </w:tc>
        <w:tc>
          <w:tcPr>
            <w:tcW w:w="6794" w:type="dxa"/>
            <w:shd w:val="clear" w:color="auto" w:fill="auto"/>
          </w:tcPr>
          <w:p w14:paraId="0CD5FC3F" w14:textId="77777777" w:rsidR="000513AB" w:rsidRPr="00B72EA2" w:rsidRDefault="000513AB" w:rsidP="00552588">
            <w:pPr>
              <w:rPr>
                <w:rFonts w:ascii="Verdana" w:hAnsi="Verdana" w:cstheme="minorHAnsi"/>
                <w:b/>
                <w:sz w:val="18"/>
                <w:szCs w:val="18"/>
              </w:rPr>
            </w:pPr>
          </w:p>
        </w:tc>
      </w:tr>
      <w:tr w:rsidR="000513AB" w:rsidRPr="00B72EA2" w14:paraId="0CD5FC45" w14:textId="77777777" w:rsidTr="0060096D">
        <w:tc>
          <w:tcPr>
            <w:tcW w:w="2448" w:type="dxa"/>
            <w:shd w:val="clear" w:color="auto" w:fill="auto"/>
          </w:tcPr>
          <w:p w14:paraId="0CD5FC42" w14:textId="69E7E9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 confirmation of receipt</w:t>
            </w:r>
            <w:r w:rsidR="00926BDE">
              <w:rPr>
                <w:rFonts w:ascii="Verdana" w:hAnsi="Verdana" w:cstheme="minorHAnsi"/>
                <w:sz w:val="18"/>
                <w:szCs w:val="18"/>
              </w:rPr>
              <w:t>:</w:t>
            </w:r>
          </w:p>
        </w:tc>
        <w:tc>
          <w:tcPr>
            <w:tcW w:w="6794" w:type="dxa"/>
            <w:shd w:val="clear" w:color="auto" w:fill="auto"/>
          </w:tcPr>
          <w:p w14:paraId="0CD5FC43" w14:textId="77777777" w:rsidR="000513AB" w:rsidRPr="00B72EA2" w:rsidRDefault="000513AB" w:rsidP="00552588">
            <w:pPr>
              <w:rPr>
                <w:rFonts w:ascii="Verdana" w:hAnsi="Verdana" w:cstheme="minorHAnsi"/>
                <w:b/>
                <w:sz w:val="18"/>
                <w:szCs w:val="18"/>
              </w:rPr>
            </w:pPr>
          </w:p>
          <w:p w14:paraId="0CD5FC44" w14:textId="77777777" w:rsidR="000513AB" w:rsidRPr="00B72EA2" w:rsidRDefault="000513AB" w:rsidP="00552588">
            <w:pPr>
              <w:rPr>
                <w:rFonts w:ascii="Verdana" w:hAnsi="Verdana" w:cstheme="minorHAnsi"/>
                <w:b/>
                <w:sz w:val="18"/>
                <w:szCs w:val="18"/>
              </w:rPr>
            </w:pPr>
          </w:p>
        </w:tc>
      </w:tr>
    </w:tbl>
    <w:p w14:paraId="0CD5FC46" w14:textId="77777777" w:rsidR="000513AB" w:rsidRPr="008B7B69" w:rsidRDefault="000513AB" w:rsidP="00552588">
      <w:pPr>
        <w:rPr>
          <w:rFonts w:ascii="Verdana" w:hAnsi="Verdana" w:cstheme="minorHAnsi"/>
          <w:b/>
          <w:sz w:val="22"/>
          <w:szCs w:val="22"/>
        </w:rPr>
      </w:pPr>
    </w:p>
    <w:p w14:paraId="0CD5FC47"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 xml:space="preserve">Receiving Establishment: </w:t>
      </w:r>
    </w:p>
    <w:p w14:paraId="0CD5FC48" w14:textId="7936F316" w:rsidR="000513AB"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 xml:space="preserve">Part 2 should be completed and returned to the Designated Safeguarding Lead at the sending establishment as named in Part </w:t>
      </w:r>
      <w:r w:rsidR="00D62D9F" w:rsidRPr="00B72EA2">
        <w:rPr>
          <w:rFonts w:ascii="Verdana" w:hAnsi="Verdana" w:cstheme="minorHAnsi"/>
          <w:sz w:val="18"/>
          <w:szCs w:val="18"/>
        </w:rPr>
        <w:t>1.</w:t>
      </w:r>
    </w:p>
    <w:p w14:paraId="4C188AE1" w14:textId="77777777" w:rsidR="006E2102" w:rsidRPr="00B72EA2" w:rsidRDefault="006E2102" w:rsidP="006769C9">
      <w:pPr>
        <w:ind w:left="720"/>
        <w:contextualSpacing/>
        <w:rPr>
          <w:rFonts w:ascii="Verdana" w:hAnsi="Verdana" w:cstheme="minorHAnsi"/>
          <w:sz w:val="18"/>
          <w:szCs w:val="18"/>
        </w:rPr>
      </w:pPr>
    </w:p>
    <w:p w14:paraId="0CD5FC49" w14:textId="77777777" w:rsidR="000513AB" w:rsidRPr="00B72EA2"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You are advised to keep a copy for your own reference.</w:t>
      </w:r>
    </w:p>
    <w:p w14:paraId="0CD5FC4A" w14:textId="77777777" w:rsidR="000513AB" w:rsidRPr="00B72EA2" w:rsidRDefault="000513AB" w:rsidP="00552588">
      <w:pPr>
        <w:rPr>
          <w:rFonts w:ascii="Verdana" w:hAnsi="Verdana" w:cstheme="minorHAnsi"/>
          <w:sz w:val="18"/>
          <w:szCs w:val="18"/>
        </w:rPr>
      </w:pPr>
    </w:p>
    <w:p w14:paraId="0CD5FC4B"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4C" w14:textId="77777777" w:rsidR="000513AB" w:rsidRPr="008B7B69" w:rsidRDefault="000513AB" w:rsidP="00552588">
      <w:pPr>
        <w:rPr>
          <w:rFonts w:ascii="Verdana" w:hAnsi="Verdana" w:cstheme="minorHAnsi"/>
          <w:sz w:val="22"/>
          <w:szCs w:val="22"/>
        </w:rPr>
      </w:pPr>
    </w:p>
    <w:p w14:paraId="0CD5FC4D" w14:textId="77777777" w:rsidR="00DE1A02" w:rsidRPr="008B7B69" w:rsidRDefault="00DE1A02" w:rsidP="00552588">
      <w:pPr>
        <w:rPr>
          <w:rFonts w:ascii="Verdana" w:hAnsi="Verdana"/>
          <w:sz w:val="22"/>
          <w:szCs w:val="22"/>
        </w:rPr>
      </w:pPr>
    </w:p>
    <w:p w14:paraId="0CD5FC4E" w14:textId="77777777" w:rsidR="000513AB" w:rsidRPr="008B7B69" w:rsidRDefault="000513AB" w:rsidP="00552588">
      <w:pPr>
        <w:rPr>
          <w:rFonts w:ascii="Verdana" w:hAnsi="Verdana"/>
          <w:sz w:val="22"/>
          <w:szCs w:val="22"/>
        </w:rPr>
      </w:pPr>
    </w:p>
    <w:p w14:paraId="0CD5FC4F" w14:textId="0DD75C1B" w:rsidR="000513AB" w:rsidRPr="008B7B69" w:rsidRDefault="000513AB" w:rsidP="00552588">
      <w:pPr>
        <w:rPr>
          <w:rFonts w:ascii="Verdana" w:hAnsi="Verdana"/>
          <w:sz w:val="22"/>
          <w:szCs w:val="22"/>
        </w:rPr>
      </w:pPr>
    </w:p>
    <w:p w14:paraId="19F541C4" w14:textId="70E8BA64" w:rsidR="00D71C2D" w:rsidRPr="008B7B69" w:rsidRDefault="00D71C2D" w:rsidP="00552588">
      <w:pPr>
        <w:rPr>
          <w:rFonts w:ascii="Verdana" w:hAnsi="Verdana"/>
          <w:sz w:val="22"/>
          <w:szCs w:val="22"/>
        </w:rPr>
      </w:pPr>
    </w:p>
    <w:p w14:paraId="2B438564" w14:textId="586118EE" w:rsidR="00D71C2D" w:rsidRPr="008B7B69" w:rsidRDefault="00D71C2D" w:rsidP="00552588">
      <w:pPr>
        <w:rPr>
          <w:rFonts w:ascii="Verdana" w:hAnsi="Verdana"/>
          <w:sz w:val="22"/>
          <w:szCs w:val="22"/>
        </w:rPr>
      </w:pPr>
    </w:p>
    <w:p w14:paraId="200646DE" w14:textId="2BD97569" w:rsidR="00D71C2D" w:rsidRPr="008B7B69" w:rsidRDefault="00D71C2D" w:rsidP="00552588">
      <w:pPr>
        <w:rPr>
          <w:rFonts w:ascii="Verdana" w:hAnsi="Verdana"/>
          <w:sz w:val="22"/>
          <w:szCs w:val="22"/>
        </w:rPr>
      </w:pPr>
    </w:p>
    <w:p w14:paraId="507A10EA" w14:textId="75E7BDB1" w:rsidR="00D71C2D" w:rsidRPr="008B7B69" w:rsidRDefault="00D71C2D" w:rsidP="00552588">
      <w:pPr>
        <w:rPr>
          <w:rFonts w:ascii="Verdana" w:hAnsi="Verdana"/>
          <w:sz w:val="22"/>
          <w:szCs w:val="22"/>
        </w:rPr>
      </w:pPr>
    </w:p>
    <w:p w14:paraId="56652397" w14:textId="01132E1A" w:rsidR="00D71C2D" w:rsidRPr="008B7B69" w:rsidRDefault="00D71C2D" w:rsidP="00552588">
      <w:pPr>
        <w:rPr>
          <w:rFonts w:ascii="Verdana" w:hAnsi="Verdana"/>
          <w:sz w:val="22"/>
          <w:szCs w:val="22"/>
        </w:rPr>
      </w:pPr>
    </w:p>
    <w:p w14:paraId="57DC518B" w14:textId="3A3120E2" w:rsidR="00D71C2D" w:rsidRPr="008B7B69" w:rsidRDefault="00D71C2D" w:rsidP="00552588">
      <w:pPr>
        <w:rPr>
          <w:rFonts w:ascii="Verdana" w:hAnsi="Verdana"/>
          <w:sz w:val="22"/>
          <w:szCs w:val="22"/>
        </w:rPr>
      </w:pPr>
    </w:p>
    <w:p w14:paraId="09C745D0" w14:textId="3CCDE985" w:rsidR="00D71C2D" w:rsidRPr="008B7B69" w:rsidRDefault="00D71C2D" w:rsidP="00552588">
      <w:pPr>
        <w:rPr>
          <w:rFonts w:ascii="Verdana" w:hAnsi="Verdana"/>
          <w:sz w:val="22"/>
          <w:szCs w:val="22"/>
        </w:rPr>
      </w:pPr>
    </w:p>
    <w:p w14:paraId="42846C8E" w14:textId="6D456A3C" w:rsidR="00D71C2D" w:rsidRPr="008B7B69" w:rsidRDefault="00D71C2D" w:rsidP="00552588">
      <w:pPr>
        <w:rPr>
          <w:rFonts w:ascii="Verdana" w:hAnsi="Verdana"/>
          <w:sz w:val="22"/>
          <w:szCs w:val="22"/>
        </w:rPr>
      </w:pPr>
    </w:p>
    <w:p w14:paraId="1B097A28" w14:textId="55A01BD5" w:rsidR="00D71C2D" w:rsidRPr="008B7B69" w:rsidRDefault="00D71C2D" w:rsidP="00552588">
      <w:pPr>
        <w:rPr>
          <w:rFonts w:ascii="Verdana" w:hAnsi="Verdana"/>
          <w:sz w:val="22"/>
          <w:szCs w:val="22"/>
        </w:rPr>
      </w:pPr>
    </w:p>
    <w:p w14:paraId="7A58A945" w14:textId="3662B5AD" w:rsidR="00D71C2D" w:rsidRPr="008B7B69" w:rsidRDefault="00D71C2D" w:rsidP="00552588">
      <w:pPr>
        <w:rPr>
          <w:rFonts w:ascii="Verdana" w:hAnsi="Verdana"/>
          <w:sz w:val="22"/>
          <w:szCs w:val="22"/>
        </w:rPr>
      </w:pPr>
    </w:p>
    <w:p w14:paraId="03E08033" w14:textId="56A2C98A" w:rsidR="00D71C2D" w:rsidRPr="008B7B69" w:rsidRDefault="00D71C2D" w:rsidP="00552588">
      <w:pPr>
        <w:rPr>
          <w:rFonts w:ascii="Verdana" w:hAnsi="Verdana"/>
          <w:sz w:val="22"/>
          <w:szCs w:val="22"/>
        </w:rPr>
      </w:pPr>
    </w:p>
    <w:p w14:paraId="3E1AA8FF" w14:textId="1FD20DC3" w:rsidR="00D71C2D" w:rsidRPr="008B7B69" w:rsidRDefault="00D71C2D" w:rsidP="00552588">
      <w:pPr>
        <w:rPr>
          <w:rFonts w:ascii="Verdana" w:hAnsi="Verdana"/>
          <w:sz w:val="22"/>
          <w:szCs w:val="22"/>
        </w:rPr>
      </w:pPr>
    </w:p>
    <w:p w14:paraId="5866C47C" w14:textId="798CB04B" w:rsidR="00D71C2D" w:rsidRPr="008B7B69" w:rsidRDefault="00D71C2D" w:rsidP="00552588">
      <w:pPr>
        <w:rPr>
          <w:rFonts w:ascii="Verdana" w:hAnsi="Verdana"/>
          <w:sz w:val="22"/>
          <w:szCs w:val="22"/>
        </w:rPr>
      </w:pPr>
    </w:p>
    <w:p w14:paraId="255438FD" w14:textId="2B1B129C" w:rsidR="00D71C2D" w:rsidRPr="008B7B69" w:rsidRDefault="00D71C2D" w:rsidP="00552588">
      <w:pPr>
        <w:rPr>
          <w:rFonts w:ascii="Verdana" w:hAnsi="Verdana"/>
          <w:sz w:val="22"/>
          <w:szCs w:val="22"/>
        </w:rPr>
      </w:pPr>
    </w:p>
    <w:p w14:paraId="48A5B633" w14:textId="184B9FF7" w:rsidR="00D71C2D" w:rsidRPr="008B7B69" w:rsidRDefault="00D71C2D" w:rsidP="00552588">
      <w:pPr>
        <w:rPr>
          <w:rFonts w:ascii="Verdana" w:hAnsi="Verdana"/>
          <w:sz w:val="22"/>
          <w:szCs w:val="22"/>
        </w:rPr>
      </w:pPr>
    </w:p>
    <w:p w14:paraId="28448D9D" w14:textId="68F9936E" w:rsidR="00D71C2D" w:rsidRPr="008B7B69" w:rsidRDefault="00D71C2D" w:rsidP="00552588">
      <w:pPr>
        <w:rPr>
          <w:rFonts w:ascii="Verdana" w:hAnsi="Verdana"/>
          <w:sz w:val="22"/>
          <w:szCs w:val="22"/>
        </w:rPr>
      </w:pPr>
    </w:p>
    <w:p w14:paraId="4999C32B" w14:textId="77777777" w:rsidR="00D71C2D" w:rsidRPr="008B7B69" w:rsidRDefault="00D71C2D" w:rsidP="00552588">
      <w:pPr>
        <w:rPr>
          <w:rFonts w:ascii="Verdana" w:hAnsi="Verdana"/>
          <w:sz w:val="22"/>
          <w:szCs w:val="22"/>
        </w:rPr>
      </w:pPr>
    </w:p>
    <w:sectPr w:rsidR="00D71C2D" w:rsidRPr="008B7B69" w:rsidSect="0016243E">
      <w:headerReference w:type="even" r:id="rId282"/>
      <w:headerReference w:type="default" r:id="rId283"/>
      <w:footerReference w:type="default" r:id="rId284"/>
      <w:headerReference w:type="first" r:id="rId285"/>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AA49" w14:textId="77777777" w:rsidR="003944EB" w:rsidRDefault="003944EB">
      <w:r>
        <w:separator/>
      </w:r>
    </w:p>
  </w:endnote>
  <w:endnote w:type="continuationSeparator" w:id="0">
    <w:p w14:paraId="1D932238" w14:textId="77777777" w:rsidR="003944EB" w:rsidRDefault="003944EB">
      <w:r>
        <w:continuationSeparator/>
      </w:r>
    </w:p>
  </w:endnote>
  <w:endnote w:type="continuationNotice" w:id="1">
    <w:p w14:paraId="4E490423" w14:textId="77777777" w:rsidR="003944EB" w:rsidRDefault="00394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D18B" w14:textId="2631A82A" w:rsidR="003944EB" w:rsidRPr="00684A8B" w:rsidRDefault="003944EB">
    <w:pPr>
      <w:pStyle w:val="Footer"/>
      <w:jc w:val="right"/>
      <w:rPr>
        <w:rFonts w:asciiTheme="majorHAnsi" w:hAnsiTheme="majorHAnsi"/>
        <w:sz w:val="16"/>
        <w:szCs w:val="16"/>
      </w:rPr>
    </w:pPr>
    <w:r w:rsidRPr="00684A8B">
      <w:rPr>
        <w:rFonts w:asciiTheme="majorHAnsi" w:hAnsiTheme="majorHAnsi"/>
        <w:sz w:val="16"/>
        <w:szCs w:val="16"/>
      </w:rPr>
      <w:t xml:space="preserve">model wscc safeguarding &amp; safeguarding policy for schools &amp; colleges Page </w:t>
    </w:r>
    <w:sdt>
      <w:sdtPr>
        <w:rPr>
          <w:rFonts w:asciiTheme="majorHAnsi" w:hAnsiTheme="majorHAnsi"/>
          <w:sz w:val="16"/>
          <w:szCs w:val="16"/>
        </w:rPr>
        <w:id w:val="-336698306"/>
        <w:docPartObj>
          <w:docPartGallery w:val="Page Numbers (Bottom of Page)"/>
          <w:docPartUnique/>
        </w:docPartObj>
      </w:sdtPr>
      <w:sdtEndPr>
        <w:rPr>
          <w:noProof/>
        </w:rPr>
      </w:sdtEndPr>
      <w:sdtContent>
        <w:r w:rsidRPr="00684A8B">
          <w:rPr>
            <w:rFonts w:asciiTheme="majorHAnsi" w:hAnsiTheme="majorHAnsi"/>
            <w:sz w:val="16"/>
            <w:szCs w:val="16"/>
          </w:rPr>
          <w:fldChar w:fldCharType="begin"/>
        </w:r>
        <w:r w:rsidRPr="00684A8B">
          <w:rPr>
            <w:rFonts w:asciiTheme="majorHAnsi" w:hAnsiTheme="majorHAnsi"/>
            <w:sz w:val="16"/>
            <w:szCs w:val="16"/>
          </w:rPr>
          <w:instrText xml:space="preserve"> PAGE   \* MERGEFORMAT </w:instrText>
        </w:r>
        <w:r w:rsidRPr="00684A8B">
          <w:rPr>
            <w:rFonts w:asciiTheme="majorHAnsi" w:hAnsiTheme="majorHAnsi"/>
            <w:sz w:val="16"/>
            <w:szCs w:val="16"/>
          </w:rPr>
          <w:fldChar w:fldCharType="separate"/>
        </w:r>
        <w:r w:rsidR="00EA70FD">
          <w:rPr>
            <w:rFonts w:asciiTheme="majorHAnsi" w:hAnsiTheme="majorHAnsi"/>
            <w:noProof/>
            <w:sz w:val="16"/>
            <w:szCs w:val="16"/>
          </w:rPr>
          <w:t>22</w:t>
        </w:r>
        <w:r w:rsidRPr="00684A8B">
          <w:rPr>
            <w:rFonts w:asciiTheme="majorHAnsi" w:hAnsiTheme="majorHAnsi"/>
            <w:noProof/>
            <w:sz w:val="16"/>
            <w:szCs w:val="16"/>
          </w:rPr>
          <w:fldChar w:fldCharType="end"/>
        </w:r>
      </w:sdtContent>
    </w:sdt>
  </w:p>
  <w:p w14:paraId="18A250BD" w14:textId="77777777" w:rsidR="003944EB" w:rsidRPr="00C00D64" w:rsidRDefault="003944EB" w:rsidP="00C00D6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A9AE" w14:textId="77E73FD9" w:rsidR="003944EB" w:rsidRDefault="003944EB">
    <w:pPr>
      <w:pStyle w:val="BodyText"/>
      <w:spacing w:line="14" w:lineRule="auto"/>
    </w:pPr>
    <w:r>
      <w:rPr>
        <w:noProof/>
        <w:sz w:val="24"/>
      </w:rPr>
      <mc:AlternateContent>
        <mc:Choice Requires="wps">
          <w:drawing>
            <wp:anchor distT="0" distB="0" distL="114300" distR="114300" simplePos="0" relativeHeight="251656704" behindDoc="1" locked="0" layoutInCell="1" allowOverlap="1" wp14:anchorId="7971EEA3" wp14:editId="20DA75D5">
              <wp:simplePos x="0" y="0"/>
              <wp:positionH relativeFrom="page">
                <wp:posOffset>720090</wp:posOffset>
              </wp:positionH>
              <wp:positionV relativeFrom="page">
                <wp:posOffset>8883650</wp:posOffset>
              </wp:positionV>
              <wp:extent cx="1828800" cy="7620"/>
              <wp:effectExtent l="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473970" id="Rectangle 27" o:spid="_x0000_s1026" style="position:absolute;margin-left:56.7pt;margin-top:699.5pt;width:2in;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tC/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sIY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" fillcolor="black" stroked="f">
              <w10:wrap anchorx="page" anchory="page"/>
            </v:rect>
          </w:pict>
        </mc:Fallback>
      </mc:AlternateContent>
    </w:r>
    <w:r>
      <w:rPr>
        <w:noProof/>
        <w:sz w:val="24"/>
      </w:rPr>
      <mc:AlternateContent>
        <mc:Choice Requires="wps">
          <w:drawing>
            <wp:anchor distT="0" distB="0" distL="114300" distR="114300" simplePos="0" relativeHeight="251657728" behindDoc="1" locked="0" layoutInCell="1" allowOverlap="1" wp14:anchorId="22DCD5C8" wp14:editId="0DF185D5">
              <wp:simplePos x="0" y="0"/>
              <wp:positionH relativeFrom="page">
                <wp:posOffset>3569335</wp:posOffset>
              </wp:positionH>
              <wp:positionV relativeFrom="page">
                <wp:posOffset>9696450</wp:posOffset>
              </wp:positionV>
              <wp:extent cx="342900" cy="196215"/>
              <wp:effectExtent l="0" t="0" r="254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2929" w14:textId="5524180E" w:rsidR="003944EB" w:rsidRDefault="003944EB">
                          <w:pPr>
                            <w:pStyle w:val="BodyText"/>
                            <w:spacing w:before="12"/>
                            <w:ind w:left="60"/>
                          </w:pPr>
                          <w:r>
                            <w:fldChar w:fldCharType="begin"/>
                          </w:r>
                          <w:r>
                            <w:rPr>
                              <w:color w:val="2B579A"/>
                              <w:shd w:val="clear" w:color="auto" w:fill="ECECEC"/>
                            </w:rPr>
                            <w:instrText xml:space="preserve"> PAGE </w:instrText>
                          </w:r>
                          <w:r>
                            <w:fldChar w:fldCharType="separate"/>
                          </w:r>
                          <w:r w:rsidR="00EA70FD">
                            <w:rPr>
                              <w:noProof/>
                              <w:color w:val="2B579A"/>
                              <w:shd w:val="clear" w:color="auto" w:fill="ECECEC"/>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D5C8" id="_x0000_t202" coordsize="21600,21600" o:spt="202" path="m,l,21600r21600,l21600,xe">
              <v:stroke joinstyle="miter"/>
              <v:path gradientshapeok="t" o:connecttype="rect"/>
            </v:shapetype>
            <v:shape id="Text Box 23" o:spid="_x0000_s1059" type="#_x0000_t202" style="position:absolute;left:0;text-align:left;margin-left:281.05pt;margin-top:763.5pt;width: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8rQ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" filled="f" stroked="f">
              <v:textbox inset="0,0,0,0">
                <w:txbxContent>
                  <w:p w14:paraId="0D022929" w14:textId="5524180E" w:rsidR="003944EB" w:rsidRDefault="003944EB">
                    <w:pPr>
                      <w:pStyle w:val="BodyText"/>
                      <w:spacing w:before="12"/>
                      <w:ind w:left="60"/>
                    </w:pPr>
                    <w:r>
                      <w:fldChar w:fldCharType="begin"/>
                    </w:r>
                    <w:r>
                      <w:rPr>
                        <w:color w:val="2B579A"/>
                        <w:shd w:val="clear" w:color="auto" w:fill="ECECEC"/>
                      </w:rPr>
                      <w:instrText xml:space="preserve"> PAGE </w:instrText>
                    </w:r>
                    <w:r>
                      <w:fldChar w:fldCharType="separate"/>
                    </w:r>
                    <w:r w:rsidR="00EA70FD">
                      <w:rPr>
                        <w:noProof/>
                        <w:color w:val="2B579A"/>
                        <w:shd w:val="clear" w:color="auto" w:fill="ECECEC"/>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BECC" w14:textId="77777777" w:rsidR="003944EB" w:rsidRDefault="003944EB">
      <w:r>
        <w:separator/>
      </w:r>
    </w:p>
  </w:footnote>
  <w:footnote w:type="continuationSeparator" w:id="0">
    <w:p w14:paraId="5CC0BD3C" w14:textId="77777777" w:rsidR="003944EB" w:rsidRDefault="003944EB">
      <w:r>
        <w:continuationSeparator/>
      </w:r>
    </w:p>
  </w:footnote>
  <w:footnote w:type="continuationNotice" w:id="1">
    <w:p w14:paraId="54B5DE09" w14:textId="77777777" w:rsidR="003944EB" w:rsidRDefault="003944EB"/>
  </w:footnote>
  <w:footnote w:id="2">
    <w:p w14:paraId="07501004" w14:textId="3C3B94A6" w:rsidR="003944EB" w:rsidRDefault="003944EB">
      <w:pPr>
        <w:pStyle w:val="FootnoteText"/>
      </w:pPr>
      <w:r>
        <w:rPr>
          <w:rStyle w:val="FootnoteReference"/>
        </w:rPr>
        <w:footnoteRef/>
      </w:r>
      <w:r>
        <w:t xml:space="preserve"> </w:t>
      </w:r>
      <w:hyperlink r:id="rId1" w:history="1">
        <w:r w:rsidRPr="00624A92">
          <w:rPr>
            <w:rStyle w:val="Hyperlink"/>
          </w:rPr>
          <w:t>https://www.legislation.gov.uk/ukpga/2021/16</w:t>
        </w:r>
      </w:hyperlink>
    </w:p>
    <w:p w14:paraId="524E837C" w14:textId="77777777" w:rsidR="003944EB" w:rsidRDefault="003944EB">
      <w:pPr>
        <w:pStyle w:val="FootnoteText"/>
      </w:pPr>
    </w:p>
  </w:footnote>
  <w:footnote w:id="3">
    <w:p w14:paraId="0CD5FC70" w14:textId="77777777" w:rsidR="003944EB" w:rsidRPr="00076D6E" w:rsidRDefault="003944EB"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4">
    <w:p w14:paraId="050BB833" w14:textId="334B07BF" w:rsidR="003944EB" w:rsidRDefault="003944EB">
      <w:pPr>
        <w:pStyle w:val="FootnoteText"/>
      </w:pPr>
      <w:r>
        <w:rPr>
          <w:rStyle w:val="FootnoteReference"/>
        </w:rPr>
        <w:footnoteRef/>
      </w:r>
      <w:r>
        <w:t xml:space="preserve"> DfE school attendance guidance can be found </w:t>
      </w:r>
      <w:hyperlink r:id="rId2" w:history="1">
        <w:r w:rsidRPr="000C1F27">
          <w:rPr>
            <w:rStyle w:val="Hyperlink"/>
          </w:rPr>
          <w:t>https://www.gov.uk/government/publications/school-attendance</w:t>
        </w:r>
      </w:hyperlink>
    </w:p>
  </w:footnote>
  <w:footnote w:id="5">
    <w:p w14:paraId="467A5386" w14:textId="6F2C75E9" w:rsidR="003944EB" w:rsidRDefault="003944EB">
      <w:pPr>
        <w:pStyle w:val="FootnoteText"/>
      </w:pPr>
      <w:r>
        <w:rPr>
          <w:rStyle w:val="FootnoteReference"/>
        </w:rPr>
        <w:footnoteRef/>
      </w:r>
      <w:r>
        <w:t xml:space="preserve"> WSCC school absence information can be found </w:t>
      </w:r>
      <w:hyperlink r:id="rId3" w:history="1">
        <w:r w:rsidRPr="000C1F27">
          <w:rPr>
            <w:rStyle w:val="Hyperlink"/>
          </w:rPr>
          <w:t>https://www.westsussex.gov.uk/education-children-and-families/schools-and-colleges/school-attendance-and-behaviour/school-absences/</w:t>
        </w:r>
      </w:hyperlink>
    </w:p>
  </w:footnote>
  <w:footnote w:id="6">
    <w:p w14:paraId="2147A8D2" w14:textId="7AA63F4E" w:rsidR="003944EB" w:rsidRDefault="003944EB">
      <w:pPr>
        <w:pStyle w:val="FootnoteText"/>
      </w:pPr>
      <w:r>
        <w:rPr>
          <w:rStyle w:val="FootnoteReference"/>
        </w:rPr>
        <w:footnoteRef/>
      </w:r>
      <w:r>
        <w:t xml:space="preserve"> DfE guidance Children Missing Education found </w:t>
      </w:r>
      <w:hyperlink r:id="rId4" w:history="1">
        <w:r w:rsidRPr="000C1F27">
          <w:rPr>
            <w:rStyle w:val="Hyperlink"/>
          </w:rPr>
          <w:t>https://www.gov.uk/government/publications/children-missing-education</w:t>
        </w:r>
      </w:hyperlink>
    </w:p>
  </w:footnote>
  <w:footnote w:id="7">
    <w:p w14:paraId="5354239C" w14:textId="74291ACF" w:rsidR="003944EB" w:rsidRDefault="003944EB">
      <w:pPr>
        <w:pStyle w:val="FootnoteText"/>
      </w:pPr>
      <w:r>
        <w:rPr>
          <w:rStyle w:val="FootnoteReference"/>
        </w:rPr>
        <w:footnoteRef/>
      </w:r>
      <w:r>
        <w:t xml:space="preserve"> WSCC Children Missing Education and Removal from Roll Policy </w:t>
      </w:r>
      <w:hyperlink r:id="rId5" w:history="1">
        <w:r w:rsidRPr="000C1F27">
          <w:rPr>
            <w:rStyle w:val="Hyperlink"/>
          </w:rPr>
          <w:t>https://www.westsussex.gov.uk/media/12459/cme_policy.pdf</w:t>
        </w:r>
      </w:hyperlink>
    </w:p>
    <w:p w14:paraId="31EE6FE3" w14:textId="77777777" w:rsidR="003944EB" w:rsidRDefault="003944EB">
      <w:pPr>
        <w:pStyle w:val="FootnoteText"/>
      </w:pPr>
    </w:p>
  </w:footnote>
  <w:footnote w:id="8">
    <w:p w14:paraId="12764DE6" w14:textId="77777777" w:rsidR="003944EB" w:rsidRDefault="003944EB" w:rsidP="00AB259B">
      <w:pPr>
        <w:pStyle w:val="FootnoteText"/>
      </w:pPr>
      <w:r>
        <w:rPr>
          <w:rStyle w:val="FootnoteReference"/>
        </w:rPr>
        <w:footnoteRef/>
      </w:r>
      <w:r>
        <w:t xml:space="preserve"> The NSPCC / TES safeguarding self-assessment is regarded by the Local authority as a useful tool for this purpose </w:t>
      </w:r>
      <w:hyperlink r:id="rId6" w:history="1">
        <w:r w:rsidRPr="009143FC">
          <w:rPr>
            <w:rStyle w:val="Hyperlink"/>
          </w:rPr>
          <w:t>https://www.nspcc.org.uk/services-and-resources/working-with-schools/esat/</w:t>
        </w:r>
      </w:hyperlink>
    </w:p>
    <w:p w14:paraId="5F972082" w14:textId="77777777" w:rsidR="003944EB" w:rsidRDefault="003944EB" w:rsidP="00AB259B">
      <w:pPr>
        <w:pStyle w:val="FootnoteText"/>
      </w:pPr>
    </w:p>
  </w:footnote>
  <w:footnote w:id="9">
    <w:p w14:paraId="43C6FEA8" w14:textId="77777777" w:rsidR="003944EB" w:rsidRDefault="003944EB" w:rsidP="00AB259B">
      <w:pPr>
        <w:pStyle w:val="FootnoteText"/>
      </w:pPr>
      <w:r>
        <w:rPr>
          <w:rStyle w:val="FootnoteReference"/>
        </w:rPr>
        <w:footnoteRef/>
      </w:r>
      <w:r>
        <w:t xml:space="preserve"> WSCC Safeguarding in Education Team </w:t>
      </w:r>
      <w:hyperlink r:id="rId7" w:history="1">
        <w:r w:rsidRPr="000B7D90">
          <w:rPr>
            <w:rStyle w:val="Hyperlink"/>
          </w:rPr>
          <w:t>safeguaurdng.education@westssussex.gov.uk</w:t>
        </w:r>
      </w:hyperlink>
      <w:r>
        <w:t xml:space="preserve"> can provide further advice and assistance in these areas. </w:t>
      </w:r>
    </w:p>
  </w:footnote>
  <w:footnote w:id="10">
    <w:p w14:paraId="3A8BCC4B" w14:textId="773F1F7E" w:rsidR="003944EB" w:rsidRDefault="003944EB">
      <w:pPr>
        <w:pStyle w:val="FootnoteText"/>
      </w:pPr>
      <w:r>
        <w:rPr>
          <w:rStyle w:val="FootnoteReference"/>
        </w:rPr>
        <w:footnoteRef/>
      </w:r>
      <w:r>
        <w:t xml:space="preserve"> Working Together to Safeguard Children 2018 – found</w:t>
      </w:r>
      <w:r w:rsidRPr="004852F3">
        <w:rPr>
          <w:sz w:val="18"/>
          <w:szCs w:val="18"/>
        </w:rPr>
        <w:t xml:space="preserve"> </w:t>
      </w:r>
      <w:hyperlink r:id="rId8" w:history="1">
        <w:r w:rsidRPr="004852F3">
          <w:rPr>
            <w:rStyle w:val="Hyperlink"/>
            <w:rFonts w:ascii="Verdana" w:hAnsi="Verdana" w:cs="Arial"/>
            <w:sz w:val="18"/>
            <w:szCs w:val="18"/>
          </w:rPr>
          <w:t>HERE</w:t>
        </w:r>
      </w:hyperlink>
    </w:p>
  </w:footnote>
  <w:footnote w:id="11">
    <w:p w14:paraId="70ED3E4C" w14:textId="201C49AF" w:rsidR="003944EB" w:rsidRDefault="003944EB">
      <w:pPr>
        <w:pStyle w:val="FootnoteText"/>
      </w:pPr>
      <w:r>
        <w:rPr>
          <w:rStyle w:val="FootnoteReference"/>
        </w:rPr>
        <w:footnoteRef/>
      </w:r>
      <w:r>
        <w:t xml:space="preserve"> West Sussex Safeguarding Children Partnership – </w:t>
      </w:r>
      <w:hyperlink r:id="rId9" w:history="1">
        <w:r w:rsidRPr="00DF3C08">
          <w:rPr>
            <w:rStyle w:val="Hyperlink"/>
          </w:rPr>
          <w:t>https://www.westsussexscp.org.uk/</w:t>
        </w:r>
      </w:hyperlink>
    </w:p>
    <w:p w14:paraId="3AF5A574" w14:textId="77777777" w:rsidR="003944EB" w:rsidRDefault="003944EB">
      <w:pPr>
        <w:pStyle w:val="FootnoteText"/>
      </w:pPr>
    </w:p>
  </w:footnote>
  <w:footnote w:id="12">
    <w:p w14:paraId="46D264DD" w14:textId="3788B239" w:rsidR="003944EB" w:rsidRDefault="003944EB">
      <w:pPr>
        <w:pStyle w:val="FootnoteText"/>
      </w:pPr>
      <w:r>
        <w:rPr>
          <w:rStyle w:val="FootnoteReference"/>
        </w:rPr>
        <w:footnoteRef/>
      </w:r>
      <w:r>
        <w:t xml:space="preserve">   </w:t>
      </w:r>
      <w:hyperlink r:id="rId10" w:history="1">
        <w:r w:rsidRPr="00573045">
          <w:rPr>
            <w:rStyle w:val="Hyperlink"/>
          </w:rPr>
          <w:t>https://www.westsussexscp.org.uk/professionals/working-together/cp-conferences</w:t>
        </w:r>
      </w:hyperlink>
    </w:p>
    <w:p w14:paraId="04F833D1" w14:textId="77777777" w:rsidR="003944EB" w:rsidRDefault="003944EB">
      <w:pPr>
        <w:pStyle w:val="FootnoteText"/>
      </w:pPr>
    </w:p>
  </w:footnote>
  <w:footnote w:id="13">
    <w:p w14:paraId="36577463" w14:textId="595169D0" w:rsidR="003944EB" w:rsidRDefault="003944EB" w:rsidP="00871F84">
      <w:pPr>
        <w:pStyle w:val="FootnoteText"/>
        <w:ind w:left="-142" w:firstLine="142"/>
      </w:pPr>
      <w:r>
        <w:rPr>
          <w:rStyle w:val="FootnoteReference"/>
        </w:rPr>
        <w:footnoteRef/>
      </w:r>
      <w:r>
        <w:t xml:space="preserve"> Early Help Hub contact details are </w:t>
      </w:r>
      <w:r w:rsidRPr="00A0290A">
        <w:t xml:space="preserve">found </w:t>
      </w:r>
      <w:hyperlink r:id="rId11" w:history="1">
        <w:r w:rsidRPr="00A0290A">
          <w:rPr>
            <w:rStyle w:val="Hyperlink"/>
          </w:rPr>
          <w:t>here</w:t>
        </w:r>
      </w:hyperlink>
    </w:p>
  </w:footnote>
  <w:footnote w:id="14">
    <w:p w14:paraId="0CD5FC73" w14:textId="77777777" w:rsidR="003944EB" w:rsidRDefault="003944EB">
      <w:pPr>
        <w:pStyle w:val="FootnoteText"/>
      </w:pPr>
      <w:r>
        <w:rPr>
          <w:rStyle w:val="FootnoteReference"/>
        </w:rPr>
        <w:footnoteRef/>
      </w:r>
      <w:r>
        <w:t xml:space="preserve"> See section 10 of this policy for more information on this area.  </w:t>
      </w:r>
    </w:p>
  </w:footnote>
  <w:footnote w:id="15">
    <w:p w14:paraId="5607042A" w14:textId="1CD05B50" w:rsidR="003944EB" w:rsidRDefault="003944EB">
      <w:pPr>
        <w:pStyle w:val="FootnoteText"/>
      </w:pPr>
      <w:r>
        <w:rPr>
          <w:rStyle w:val="FootnoteReference"/>
        </w:rPr>
        <w:footnoteRef/>
      </w:r>
      <w:r>
        <w:t xml:space="preserve"> </w:t>
      </w:r>
      <w:hyperlink r:id="rId12" w:history="1">
        <w:r w:rsidRPr="002073E8">
          <w:rPr>
            <w:rStyle w:val="Hyperlink"/>
          </w:rPr>
          <w:t>https://www.westsussexscp.org.uk/professionals/working-together/cp-conferences</w:t>
        </w:r>
      </w:hyperlink>
      <w:r>
        <w:t xml:space="preserve"> </w:t>
      </w:r>
    </w:p>
  </w:footnote>
  <w:footnote w:id="16">
    <w:p w14:paraId="7AE0E78E" w14:textId="1425AA62" w:rsidR="003944EB" w:rsidRDefault="003944EB">
      <w:pPr>
        <w:pStyle w:val="FootnoteText"/>
      </w:pPr>
      <w:r>
        <w:rPr>
          <w:rStyle w:val="FootnoteReference"/>
        </w:rPr>
        <w:footnoteRef/>
      </w:r>
      <w:r>
        <w:t xml:space="preserve"> For advice contact Pupil Entitlement </w:t>
      </w:r>
      <w:r w:rsidRPr="0091670F">
        <w:t>on 03302</w:t>
      </w:r>
      <w:r w:rsidRPr="003B6ABD">
        <w:rPr>
          <w:rStyle w:val="Strong"/>
          <w:rFonts w:ascii="Segoe UI" w:hAnsi="Segoe UI" w:cs="Segoe UI"/>
          <w:b w:val="0"/>
          <w:bCs w:val="0"/>
          <w:color w:val="3D3D3D"/>
          <w:shd w:val="clear" w:color="auto" w:fill="FFFFFF"/>
        </w:rPr>
        <w:t xml:space="preserve"> </w:t>
      </w:r>
      <w:r>
        <w:rPr>
          <w:rStyle w:val="Strong"/>
          <w:rFonts w:ascii="Segoe UI" w:hAnsi="Segoe UI" w:cs="Segoe UI"/>
          <w:b w:val="0"/>
          <w:bCs w:val="0"/>
          <w:color w:val="3D3D3D"/>
          <w:shd w:val="clear" w:color="auto" w:fill="FFFFFF"/>
        </w:rPr>
        <w:t xml:space="preserve">228200 </w:t>
      </w:r>
    </w:p>
  </w:footnote>
  <w:footnote w:id="17">
    <w:p w14:paraId="23B44B62" w14:textId="3CD49104" w:rsidR="003944EB" w:rsidRDefault="003944EB">
      <w:pPr>
        <w:pStyle w:val="FootnoteText"/>
      </w:pPr>
      <w:r>
        <w:rPr>
          <w:rStyle w:val="FootnoteReference"/>
        </w:rPr>
        <w:footnoteRef/>
      </w:r>
      <w:r>
        <w:t xml:space="preserve"> </w:t>
      </w:r>
      <w:r w:rsidRPr="00F82B5F">
        <w:t>West Sussex Safeguarding Partnership Continuum of Need / Threshold Guidance</w:t>
      </w:r>
      <w:r>
        <w:t xml:space="preserve"> found </w:t>
      </w:r>
      <w:hyperlink r:id="rId13" w:history="1">
        <w:r w:rsidRPr="00062E97">
          <w:rPr>
            <w:rStyle w:val="Hyperlink"/>
          </w:rPr>
          <w:t>https://www.westsussexscp.org.uk/professionals/working-together/west-sussex-continuum-of-need-threshold-guidance</w:t>
        </w:r>
      </w:hyperlink>
    </w:p>
    <w:p w14:paraId="7FF3E3D3" w14:textId="77777777" w:rsidR="003944EB" w:rsidRDefault="003944EB">
      <w:pPr>
        <w:pStyle w:val="FootnoteText"/>
      </w:pPr>
    </w:p>
  </w:footnote>
  <w:footnote w:id="18">
    <w:p w14:paraId="1E882AC5" w14:textId="1DEDDBC3" w:rsidR="003944EB" w:rsidRDefault="003944EB">
      <w:pPr>
        <w:pStyle w:val="FootnoteText"/>
      </w:pPr>
      <w:r>
        <w:rPr>
          <w:rStyle w:val="FootnoteReference"/>
        </w:rPr>
        <w:footnoteRef/>
      </w:r>
      <w:r>
        <w:t xml:space="preserve"> </w:t>
      </w:r>
      <w:hyperlink r:id="rId14" w:history="1">
        <w:r w:rsidRPr="00062E97">
          <w:rPr>
            <w:rStyle w:val="Hyperlink"/>
          </w:rPr>
          <w:t>https://www.westsussex.gov.uk/education-children-and-families/keeping-children-safe/raise-a-concern-about-a-child/</w:t>
        </w:r>
      </w:hyperlink>
    </w:p>
    <w:p w14:paraId="4FD1D4B8" w14:textId="77777777" w:rsidR="003944EB" w:rsidRDefault="003944EB">
      <w:pPr>
        <w:pStyle w:val="FootnoteText"/>
      </w:pPr>
    </w:p>
  </w:footnote>
  <w:footnote w:id="19">
    <w:p w14:paraId="2293637F" w14:textId="3DD51597" w:rsidR="003944EB" w:rsidRDefault="003944EB">
      <w:pPr>
        <w:pStyle w:val="FootnoteText"/>
      </w:pPr>
      <w:r>
        <w:rPr>
          <w:rStyle w:val="FootnoteReference"/>
        </w:rPr>
        <w:footnoteRef/>
      </w:r>
      <w:r>
        <w:t xml:space="preserve"> </w:t>
      </w:r>
      <w:hyperlink r:id="rId15" w:history="1">
        <w:r w:rsidRPr="000C1F27">
          <w:rPr>
            <w:rStyle w:val="Hyperlink"/>
          </w:rPr>
          <w:t>https://www.gov.uk/government/publications/working-together-to-safeguard-children--2</w:t>
        </w:r>
      </w:hyperlink>
    </w:p>
    <w:p w14:paraId="329AC6AE" w14:textId="77777777" w:rsidR="003944EB" w:rsidRDefault="003944EB">
      <w:pPr>
        <w:pStyle w:val="FootnoteText"/>
      </w:pPr>
    </w:p>
  </w:footnote>
  <w:footnote w:id="20">
    <w:p w14:paraId="78BC4DA0" w14:textId="57945DF5" w:rsidR="003944EB" w:rsidRDefault="003944EB">
      <w:pPr>
        <w:pStyle w:val="FootnoteText"/>
      </w:pPr>
      <w:r>
        <w:rPr>
          <w:rStyle w:val="FootnoteReference"/>
        </w:rPr>
        <w:footnoteRef/>
      </w:r>
      <w:r>
        <w:t xml:space="preserve"> </w:t>
      </w:r>
      <w:hyperlink r:id="rId16" w:history="1">
        <w:r w:rsidRPr="002073E8">
          <w:rPr>
            <w:rStyle w:val="Hyperlink"/>
          </w:rPr>
          <w:t>http://www.westsussexscb.org.uk/professionals/working-together/west-sussex-continuum-of-need-threshold-guidance</w:t>
        </w:r>
      </w:hyperlink>
    </w:p>
    <w:p w14:paraId="01A0F014" w14:textId="77777777" w:rsidR="003944EB" w:rsidRDefault="003944EB">
      <w:pPr>
        <w:pStyle w:val="FootnoteText"/>
      </w:pPr>
    </w:p>
  </w:footnote>
  <w:footnote w:id="21">
    <w:p w14:paraId="142724D6" w14:textId="2964D843" w:rsidR="003944EB" w:rsidRDefault="003944EB">
      <w:pPr>
        <w:pStyle w:val="FootnoteText"/>
      </w:pPr>
      <w:r>
        <w:rPr>
          <w:rStyle w:val="FootnoteReference"/>
        </w:rPr>
        <w:footnoteRef/>
      </w:r>
      <w:r>
        <w:t xml:space="preserve"> WSSCP can be found </w:t>
      </w:r>
      <w:hyperlink r:id="rId17" w:history="1">
        <w:r w:rsidRPr="003E4093">
          <w:rPr>
            <w:rStyle w:val="Hyperlink"/>
          </w:rPr>
          <w:t>HERE</w:t>
        </w:r>
      </w:hyperlink>
    </w:p>
  </w:footnote>
  <w:footnote w:id="22">
    <w:p w14:paraId="15AB5416" w14:textId="77777777" w:rsidR="003944EB" w:rsidRPr="0043106F" w:rsidRDefault="003944EB" w:rsidP="0043106F">
      <w:pPr>
        <w:pStyle w:val="FootnoteText"/>
      </w:pPr>
      <w:r>
        <w:rPr>
          <w:rStyle w:val="FootnoteReference"/>
        </w:rPr>
        <w:footnoteRef/>
      </w:r>
      <w:r>
        <w:t xml:space="preserve"> </w:t>
      </w:r>
      <w:r w:rsidRPr="0043106F">
        <w:t xml:space="preserve">The West Sussex County Council EHE Team can be contacted on - 0330 222 3300  / </w:t>
      </w:r>
      <w:hyperlink r:id="rId18" w:history="1">
        <w:r w:rsidRPr="0043106F">
          <w:rPr>
            <w:rStyle w:val="Hyperlink"/>
          </w:rPr>
          <w:t>ehe@westsussex.gov.uk</w:t>
        </w:r>
      </w:hyperlink>
      <w:r w:rsidRPr="0043106F">
        <w:t>”</w:t>
      </w:r>
    </w:p>
    <w:p w14:paraId="16EBC819" w14:textId="68C5820B" w:rsidR="003944EB" w:rsidRDefault="003944EB">
      <w:pPr>
        <w:pStyle w:val="FootnoteText"/>
      </w:pPr>
    </w:p>
    <w:p w14:paraId="44F04278" w14:textId="77777777" w:rsidR="003944EB" w:rsidRDefault="003944EB">
      <w:pPr>
        <w:pStyle w:val="FootnoteText"/>
      </w:pPr>
    </w:p>
  </w:footnote>
  <w:footnote w:id="23">
    <w:p w14:paraId="2302974E" w14:textId="00F9CF4E" w:rsidR="003944EB" w:rsidRDefault="003944EB">
      <w:pPr>
        <w:pStyle w:val="FootnoteText"/>
      </w:pPr>
      <w:r>
        <w:rPr>
          <w:rStyle w:val="FootnoteReference"/>
        </w:rPr>
        <w:footnoteRef/>
      </w:r>
      <w:r>
        <w:t xml:space="preserve"> </w:t>
      </w:r>
      <w:hyperlink r:id="rId19" w:history="1">
        <w:r w:rsidRPr="00DF3C08">
          <w:rPr>
            <w:rStyle w:val="Hyperlink"/>
          </w:rPr>
          <w:t>https://www.gov.uk/government/publications/elective-home-education</w:t>
        </w:r>
      </w:hyperlink>
    </w:p>
    <w:p w14:paraId="017FDFC6" w14:textId="77777777" w:rsidR="003944EB" w:rsidRDefault="003944EB">
      <w:pPr>
        <w:pStyle w:val="FootnoteText"/>
      </w:pPr>
    </w:p>
  </w:footnote>
  <w:footnote w:id="24">
    <w:p w14:paraId="1224F765" w14:textId="77777777" w:rsidR="003944EB" w:rsidRDefault="003944EB" w:rsidP="003454B7">
      <w:pPr>
        <w:pStyle w:val="FootnoteText"/>
      </w:pPr>
      <w:r>
        <w:rPr>
          <w:rStyle w:val="FootnoteReference"/>
        </w:rPr>
        <w:footnoteRef/>
      </w:r>
      <w:r>
        <w:t xml:space="preserve"> Project DESHAME provides useful research advice and resources regarding online sexual harassment – found </w:t>
      </w:r>
      <w:hyperlink r:id="rId20" w:history="1">
        <w:r w:rsidRPr="00DF2057">
          <w:rPr>
            <w:rStyle w:val="Hyperlink"/>
          </w:rPr>
          <w:t>here</w:t>
        </w:r>
      </w:hyperlink>
      <w:r>
        <w:t xml:space="preserve"> </w:t>
      </w:r>
    </w:p>
  </w:footnote>
  <w:footnote w:id="25">
    <w:p w14:paraId="69AB3F85" w14:textId="77777777" w:rsidR="003944EB" w:rsidRPr="00087FCF" w:rsidRDefault="003944EB" w:rsidP="005730AC">
      <w:pPr>
        <w:pStyle w:val="FootnoteText"/>
        <w:rPr>
          <w:sz w:val="16"/>
          <w:szCs w:val="16"/>
        </w:rPr>
      </w:pPr>
      <w:r w:rsidRPr="009B7DEB">
        <w:rPr>
          <w:rStyle w:val="FootnoteReference"/>
          <w:sz w:val="16"/>
          <w:szCs w:val="16"/>
        </w:rPr>
        <w:footnoteRef/>
      </w:r>
      <w:hyperlink r:id="rId21"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69B0C4B4" w14:textId="77777777" w:rsidR="003944EB" w:rsidRPr="00087FCF" w:rsidRDefault="003944EB" w:rsidP="005730AC">
      <w:pPr>
        <w:pStyle w:val="FootnoteText"/>
        <w:rPr>
          <w:sz w:val="16"/>
          <w:szCs w:val="16"/>
        </w:rPr>
      </w:pPr>
      <w:r w:rsidRPr="00087FCF">
        <w:rPr>
          <w:sz w:val="16"/>
          <w:szCs w:val="16"/>
        </w:rPr>
        <w:t xml:space="preserve"> </w:t>
      </w:r>
    </w:p>
  </w:footnote>
  <w:footnote w:id="26">
    <w:p w14:paraId="3D77231A" w14:textId="77777777" w:rsidR="003944EB" w:rsidRPr="00186C39" w:rsidRDefault="003944EB" w:rsidP="005730AC">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27">
    <w:p w14:paraId="75E6A7E0" w14:textId="08BD66DA" w:rsidR="003944EB" w:rsidRDefault="003944EB">
      <w:pPr>
        <w:pStyle w:val="FootnoteText"/>
      </w:pPr>
      <w:r>
        <w:rPr>
          <w:rStyle w:val="FootnoteReference"/>
        </w:rPr>
        <w:footnoteRef/>
      </w:r>
      <w:r>
        <w:t xml:space="preserve"> </w:t>
      </w:r>
      <w:r w:rsidRPr="00F74DD6">
        <w:t>When a school has a sole proprietor rather than a governing body,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(LADO) on any matter that the DSL considers cannot be properly dealt with internally. Consideration could also be given to providing the DSL with access to external advice from an appropriate company or legal service.</w:t>
      </w:r>
    </w:p>
  </w:footnote>
  <w:footnote w:id="28">
    <w:p w14:paraId="7AAF1CD5" w14:textId="1339A3FD" w:rsidR="003944EB" w:rsidRDefault="003944EB">
      <w:pPr>
        <w:pStyle w:val="FootnoteText"/>
      </w:pPr>
      <w:r>
        <w:rPr>
          <w:rStyle w:val="FootnoteReference"/>
        </w:rPr>
        <w:footnoteRef/>
      </w:r>
      <w:r>
        <w:t xml:space="preserve"> </w:t>
      </w:r>
      <w:hyperlink r:id="rId22" w:history="1">
        <w:r w:rsidRPr="00DF3C08">
          <w:rPr>
            <w:rStyle w:val="Hyperlink"/>
          </w:rPr>
          <w:t>https://www.npcc.police.uk/documents/Children%20and%20Young%20people/When%20to%20call%20the%20police%20guidance%20for%20schools%20and%20colleges.pdf</w:t>
        </w:r>
      </w:hyperlink>
    </w:p>
    <w:p w14:paraId="48EC3EDA" w14:textId="77777777" w:rsidR="003944EB" w:rsidRDefault="003944EB">
      <w:pPr>
        <w:pStyle w:val="FootnoteText"/>
      </w:pPr>
    </w:p>
  </w:footnote>
  <w:footnote w:id="29">
    <w:p w14:paraId="632CC5FB" w14:textId="59B63256" w:rsidR="003944EB" w:rsidRDefault="003944EB">
      <w:pPr>
        <w:pStyle w:val="FootnoteText"/>
      </w:pPr>
      <w:r>
        <w:rPr>
          <w:rStyle w:val="FootnoteReference"/>
        </w:rPr>
        <w:footnoteRef/>
      </w:r>
      <w:r>
        <w:t xml:space="preserve"> </w:t>
      </w:r>
      <w:r w:rsidRPr="00E473C7">
        <w:t>We recognise that in some settings there may be a different strategic lead for promoting the educational outcomes of children who have or have had a social worker, particularly in larger schools or colleges. Where this is the case, it is important that the DSL works closely with the lead to provide strategic oversight for the outcomes of these children and young people</w:t>
      </w:r>
    </w:p>
  </w:footnote>
  <w:footnote w:id="30">
    <w:p w14:paraId="3EE49C18" w14:textId="574A9FCD" w:rsidR="003944EB" w:rsidRPr="00DF10B4" w:rsidRDefault="003944EB">
      <w:pPr>
        <w:pStyle w:val="FootnoteText"/>
        <w:rPr>
          <w:rFonts w:ascii="Verdana" w:hAnsi="Verdana"/>
          <w:sz w:val="16"/>
          <w:szCs w:val="16"/>
        </w:rPr>
      </w:pPr>
      <w:r w:rsidRPr="00DF10B4">
        <w:rPr>
          <w:rStyle w:val="FootnoteReference"/>
          <w:rFonts w:ascii="Verdana" w:hAnsi="Verdana"/>
          <w:sz w:val="16"/>
          <w:szCs w:val="16"/>
        </w:rPr>
        <w:footnoteRef/>
      </w:r>
      <w:r w:rsidRPr="00DF10B4">
        <w:rPr>
          <w:rFonts w:ascii="Verdana" w:hAnsi="Verdana"/>
          <w:sz w:val="16"/>
          <w:szCs w:val="16"/>
        </w:rPr>
        <w:t xml:space="preserve"> </w:t>
      </w:r>
      <w:r w:rsidRPr="00DF10B4">
        <w:rPr>
          <w:rFonts w:ascii="Verdana" w:eastAsia="Arial" w:hAnsi="Verdana" w:cs="Arial"/>
          <w:sz w:val="16"/>
          <w:szCs w:val="16"/>
          <w:lang w:eastAsia="en-US"/>
        </w:rPr>
        <w:t>Full</w:t>
      </w:r>
      <w:r w:rsidRPr="00DF10B4">
        <w:rPr>
          <w:rFonts w:ascii="Verdana" w:eastAsia="Arial" w:hAnsi="Verdana" w:cs="Arial"/>
          <w:spacing w:val="-3"/>
          <w:sz w:val="16"/>
          <w:szCs w:val="16"/>
          <w:lang w:eastAsia="en-US"/>
        </w:rPr>
        <w:t xml:space="preserve"> </w:t>
      </w:r>
      <w:r w:rsidRPr="00DF10B4">
        <w:rPr>
          <w:rFonts w:ascii="Verdana" w:eastAsia="Arial" w:hAnsi="Verdana" w:cs="Arial"/>
          <w:sz w:val="16"/>
          <w:szCs w:val="16"/>
          <w:lang w:eastAsia="en-US"/>
        </w:rPr>
        <w:t>details</w:t>
      </w:r>
      <w:r w:rsidRPr="00DF10B4">
        <w:rPr>
          <w:rFonts w:ascii="Verdana" w:eastAsia="Arial" w:hAnsi="Verdana" w:cs="Arial"/>
          <w:spacing w:val="-2"/>
          <w:sz w:val="16"/>
          <w:szCs w:val="16"/>
          <w:lang w:eastAsia="en-US"/>
        </w:rPr>
        <w:t xml:space="preserve"> </w:t>
      </w:r>
      <w:r w:rsidRPr="00DF10B4">
        <w:rPr>
          <w:rFonts w:ascii="Verdana" w:eastAsia="Arial" w:hAnsi="Verdana" w:cs="Arial"/>
          <w:sz w:val="16"/>
          <w:szCs w:val="16"/>
          <w:lang w:eastAsia="en-US"/>
        </w:rPr>
        <w:t>in</w:t>
      </w:r>
      <w:r w:rsidRPr="00DF10B4">
        <w:rPr>
          <w:rFonts w:ascii="Verdana" w:eastAsia="Arial" w:hAnsi="Verdana" w:cs="Arial"/>
          <w:spacing w:val="-4"/>
          <w:sz w:val="16"/>
          <w:szCs w:val="16"/>
          <w:lang w:eastAsia="en-US"/>
        </w:rPr>
        <w:t xml:space="preserve"> </w:t>
      </w:r>
      <w:r w:rsidRPr="00DF10B4">
        <w:rPr>
          <w:rFonts w:ascii="Verdana" w:eastAsia="Arial" w:hAnsi="Verdana" w:cs="Arial"/>
          <w:sz w:val="16"/>
          <w:szCs w:val="16"/>
          <w:lang w:eastAsia="en-US"/>
        </w:rPr>
        <w:t>Chapter</w:t>
      </w:r>
      <w:r w:rsidRPr="00DF10B4">
        <w:rPr>
          <w:rFonts w:ascii="Verdana" w:eastAsia="Arial" w:hAnsi="Verdana" w:cs="Arial"/>
          <w:spacing w:val="-2"/>
          <w:sz w:val="16"/>
          <w:szCs w:val="16"/>
          <w:lang w:eastAsia="en-US"/>
        </w:rPr>
        <w:t xml:space="preserve"> </w:t>
      </w:r>
      <w:r w:rsidRPr="00DF10B4">
        <w:rPr>
          <w:rFonts w:ascii="Verdana" w:eastAsia="Arial" w:hAnsi="Verdana" w:cs="Arial"/>
          <w:sz w:val="16"/>
          <w:szCs w:val="16"/>
          <w:lang w:eastAsia="en-US"/>
        </w:rPr>
        <w:t>one</w:t>
      </w:r>
      <w:r w:rsidRPr="00DF10B4">
        <w:rPr>
          <w:rFonts w:ascii="Verdana" w:eastAsia="Arial" w:hAnsi="Verdana" w:cs="Arial"/>
          <w:spacing w:val="-4"/>
          <w:sz w:val="16"/>
          <w:szCs w:val="16"/>
          <w:lang w:eastAsia="en-US"/>
        </w:rPr>
        <w:t xml:space="preserve"> </w:t>
      </w:r>
      <w:r w:rsidRPr="00DF10B4">
        <w:rPr>
          <w:rFonts w:ascii="Verdana" w:eastAsia="Arial" w:hAnsi="Verdana" w:cs="Arial"/>
          <w:sz w:val="16"/>
          <w:szCs w:val="16"/>
          <w:lang w:eastAsia="en-US"/>
        </w:rPr>
        <w:t>of</w:t>
      </w:r>
      <w:r w:rsidRPr="00DF10B4">
        <w:rPr>
          <w:rFonts w:ascii="Verdana" w:eastAsia="Arial" w:hAnsi="Verdana" w:cs="Arial"/>
          <w:spacing w:val="-3"/>
          <w:sz w:val="16"/>
          <w:szCs w:val="16"/>
          <w:lang w:eastAsia="en-US"/>
        </w:rPr>
        <w:t xml:space="preserve"> </w:t>
      </w:r>
      <w:hyperlink r:id="rId23">
        <w:r w:rsidRPr="00DF10B4">
          <w:rPr>
            <w:rFonts w:ascii="Verdana" w:eastAsia="Arial" w:hAnsi="Verdana" w:cs="Arial"/>
            <w:color w:val="0000FF"/>
            <w:sz w:val="16"/>
            <w:szCs w:val="16"/>
            <w:u w:val="single" w:color="0000FF"/>
            <w:lang w:eastAsia="en-US"/>
          </w:rPr>
          <w:t>Working</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Together</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to</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Safeguard</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Children.</w:t>
        </w:r>
      </w:hyperlink>
    </w:p>
  </w:footnote>
  <w:footnote w:id="31">
    <w:p w14:paraId="714DE6EF" w14:textId="64349FF9" w:rsidR="003944EB" w:rsidRDefault="003944EB">
      <w:pPr>
        <w:pStyle w:val="FootnoteText"/>
      </w:pPr>
      <w:r w:rsidRPr="00DF10B4">
        <w:rPr>
          <w:rStyle w:val="FootnoteReference"/>
          <w:rFonts w:ascii="Verdana" w:hAnsi="Verdana"/>
          <w:sz w:val="16"/>
          <w:szCs w:val="16"/>
        </w:rPr>
        <w:footnoteRef/>
      </w:r>
      <w:r w:rsidRPr="00DF10B4">
        <w:rPr>
          <w:rFonts w:ascii="Verdana" w:hAnsi="Verdana"/>
          <w:sz w:val="16"/>
          <w:szCs w:val="16"/>
        </w:rPr>
        <w:t xml:space="preserve"> </w:t>
      </w:r>
      <w:r w:rsidRPr="00060EE8">
        <w:rPr>
          <w:rFonts w:ascii="Verdana" w:hAnsi="Verdana" w:cs="Arial"/>
          <w:sz w:val="16"/>
          <w:szCs w:val="16"/>
        </w:rPr>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32">
    <w:p w14:paraId="69567D28" w14:textId="77777777" w:rsidR="003944EB" w:rsidRDefault="003944EB" w:rsidP="00A1166E">
      <w:pPr>
        <w:pStyle w:val="FootnoteText"/>
      </w:pPr>
      <w:r>
        <w:rPr>
          <w:rStyle w:val="FootnoteReference"/>
        </w:rPr>
        <w:footnoteRef/>
      </w:r>
      <w:r>
        <w:t xml:space="preserve"> </w:t>
      </w:r>
      <w:r w:rsidRPr="00BC0FE7">
        <w:t>Section 8 The Education (Pupil Registration) (England) Regulations 2006.</w:t>
      </w:r>
    </w:p>
  </w:footnote>
  <w:footnote w:id="33">
    <w:p w14:paraId="763C7A6F" w14:textId="77777777" w:rsidR="003944EB" w:rsidRPr="00B549AA" w:rsidRDefault="003944EB"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4" w:history="1">
        <w:r w:rsidRPr="00B549AA">
          <w:rPr>
            <w:rStyle w:val="Hyperlink"/>
            <w:sz w:val="18"/>
            <w:szCs w:val="18"/>
          </w:rPr>
          <w:t>https://assets.publishing.service.gov.uk/government/uploads/system/uploads/attachment_data/file/1007260/Keeping_children_safe_in_education_2021.pdf</w:t>
        </w:r>
      </w:hyperlink>
    </w:p>
    <w:p w14:paraId="0931EF96" w14:textId="77777777" w:rsidR="003944EB" w:rsidRPr="00B549AA" w:rsidRDefault="003944EB" w:rsidP="00B62D5D">
      <w:pPr>
        <w:pStyle w:val="FootnoteText"/>
        <w:rPr>
          <w:sz w:val="18"/>
          <w:szCs w:val="18"/>
        </w:rPr>
      </w:pPr>
    </w:p>
  </w:footnote>
  <w:footnote w:id="34">
    <w:p w14:paraId="5BC0F953" w14:textId="77777777" w:rsidR="003944EB" w:rsidRPr="00B549AA" w:rsidRDefault="003944EB"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5" w:history="1">
        <w:r w:rsidRPr="00B549AA">
          <w:rPr>
            <w:rStyle w:val="Hyperlink"/>
            <w:sz w:val="18"/>
            <w:szCs w:val="18"/>
          </w:rPr>
          <w:t>https://www.gov.uk/government/publications/sexual-violence-and-sexual-harassment-between-children-in-schools-and-colleges</w:t>
        </w:r>
      </w:hyperlink>
    </w:p>
    <w:p w14:paraId="1529C8F6" w14:textId="77777777" w:rsidR="003944EB" w:rsidRPr="00B549AA" w:rsidRDefault="003944EB" w:rsidP="00B62D5D">
      <w:pPr>
        <w:pStyle w:val="FootnoteText"/>
        <w:rPr>
          <w:sz w:val="18"/>
          <w:szCs w:val="18"/>
        </w:rPr>
      </w:pPr>
    </w:p>
  </w:footnote>
  <w:footnote w:id="35">
    <w:p w14:paraId="7F0F36BE" w14:textId="77777777" w:rsidR="003944EB" w:rsidRPr="00B549AA" w:rsidRDefault="003944EB"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6" w:history="1">
        <w:r w:rsidRPr="00B549AA">
          <w:rPr>
            <w:rStyle w:val="Hyperlink"/>
            <w:sz w:val="18"/>
            <w:szCs w:val="18"/>
          </w:rPr>
          <w:t>https://www.gov.uk/government/publications/working-together-to-safeguard-children--2</w:t>
        </w:r>
      </w:hyperlink>
    </w:p>
    <w:p w14:paraId="05B40BC4" w14:textId="77777777" w:rsidR="003944EB" w:rsidRPr="00B549AA" w:rsidRDefault="003944EB" w:rsidP="00B62D5D">
      <w:pPr>
        <w:pStyle w:val="FootnoteText"/>
        <w:rPr>
          <w:sz w:val="18"/>
          <w:szCs w:val="18"/>
        </w:rPr>
      </w:pPr>
    </w:p>
    <w:p w14:paraId="673411AD" w14:textId="77777777" w:rsidR="003944EB" w:rsidRPr="00B549AA" w:rsidRDefault="003944EB" w:rsidP="00B62D5D">
      <w:pPr>
        <w:pStyle w:val="FootnoteText"/>
        <w:rPr>
          <w:sz w:val="18"/>
          <w:szCs w:val="18"/>
        </w:rPr>
      </w:pPr>
    </w:p>
  </w:footnote>
  <w:footnote w:id="36">
    <w:p w14:paraId="539711E2" w14:textId="77777777" w:rsidR="003944EB" w:rsidRPr="00B549AA" w:rsidRDefault="003944EB"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7" w:history="1">
        <w:r w:rsidRPr="00B549AA">
          <w:rPr>
            <w:rStyle w:val="Hyperlink"/>
            <w:sz w:val="18"/>
            <w:szCs w:val="18"/>
          </w:rPr>
          <w:t>https://sussexchildprotection.procedures.org.uk/</w:t>
        </w:r>
      </w:hyperlink>
    </w:p>
    <w:p w14:paraId="6595E47D" w14:textId="77777777" w:rsidR="003944EB" w:rsidRPr="002F19E1" w:rsidRDefault="003944EB" w:rsidP="00B62D5D">
      <w:pPr>
        <w:pStyle w:val="FootnoteText"/>
      </w:pPr>
    </w:p>
  </w:footnote>
  <w:footnote w:id="37">
    <w:p w14:paraId="426B8400" w14:textId="77777777" w:rsidR="003944EB" w:rsidRDefault="003944EB" w:rsidP="00B62D5D">
      <w:pPr>
        <w:pStyle w:val="FootnoteText"/>
      </w:pPr>
      <w:r>
        <w:rPr>
          <w:rStyle w:val="FootnoteReference"/>
        </w:rPr>
        <w:footnoteRef/>
      </w:r>
      <w:r>
        <w:t xml:space="preserve"> </w:t>
      </w:r>
      <w:hyperlink r:id="rId28" w:history="1">
        <w:r w:rsidRPr="0043715F">
          <w:rPr>
            <w:rStyle w:val="Hyperlink"/>
            <w:sz w:val="16"/>
            <w:szCs w:val="16"/>
          </w:rPr>
          <w:t>https://www.gov.uk/government/publications/review-of-sexual-abuse-in-schools-and-colleges/review-of-sexual-abuse-in-schools-and-colleges</w:t>
        </w:r>
      </w:hyperlink>
    </w:p>
    <w:p w14:paraId="31B3BFC1" w14:textId="77777777" w:rsidR="003944EB" w:rsidRPr="0020149A" w:rsidRDefault="003944EB" w:rsidP="00B62D5D">
      <w:pPr>
        <w:pStyle w:val="FootnoteText"/>
      </w:pPr>
    </w:p>
  </w:footnote>
  <w:footnote w:id="38">
    <w:p w14:paraId="57D01B17" w14:textId="77777777" w:rsidR="003944EB" w:rsidRPr="00D809BF" w:rsidRDefault="003944EB" w:rsidP="00B62D5D">
      <w:pPr>
        <w:pStyle w:val="FootnoteText"/>
      </w:pPr>
      <w:r>
        <w:rPr>
          <w:rStyle w:val="FootnoteReference"/>
        </w:rPr>
        <w:footnoteRef/>
      </w:r>
      <w:r>
        <w:t xml:space="preserve"> </w:t>
      </w:r>
      <w:r w:rsidRPr="001C7E69">
        <w:rPr>
          <w:sz w:val="16"/>
          <w:szCs w:val="16"/>
        </w:rPr>
        <w:t>Further guidance for RSHE curriculum please see section 5 below</w:t>
      </w:r>
      <w:r>
        <w:t xml:space="preserve"> </w:t>
      </w:r>
    </w:p>
  </w:footnote>
  <w:footnote w:id="39">
    <w:p w14:paraId="65AC223C" w14:textId="77777777" w:rsidR="003944EB" w:rsidRPr="00087FCF" w:rsidRDefault="003944EB" w:rsidP="00B62D5D">
      <w:pPr>
        <w:pStyle w:val="FootnoteText"/>
        <w:rPr>
          <w:sz w:val="16"/>
          <w:szCs w:val="16"/>
        </w:rPr>
      </w:pPr>
      <w:r w:rsidRPr="009B7DEB">
        <w:rPr>
          <w:rStyle w:val="FootnoteReference"/>
          <w:sz w:val="16"/>
          <w:szCs w:val="16"/>
        </w:rPr>
        <w:footnoteRef/>
      </w:r>
      <w:hyperlink r:id="rId29"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17AA52AF" w14:textId="77777777" w:rsidR="003944EB" w:rsidRPr="00087FCF" w:rsidRDefault="003944EB" w:rsidP="00B62D5D">
      <w:pPr>
        <w:pStyle w:val="FootnoteText"/>
        <w:rPr>
          <w:sz w:val="16"/>
          <w:szCs w:val="16"/>
        </w:rPr>
      </w:pPr>
      <w:r w:rsidRPr="00087FCF">
        <w:rPr>
          <w:sz w:val="16"/>
          <w:szCs w:val="16"/>
        </w:rPr>
        <w:t xml:space="preserve"> </w:t>
      </w:r>
    </w:p>
  </w:footnote>
  <w:footnote w:id="40">
    <w:p w14:paraId="7C32B2DA" w14:textId="77777777" w:rsidR="003944EB" w:rsidRPr="00186C39" w:rsidRDefault="003944EB" w:rsidP="00B62D5D">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41">
    <w:p w14:paraId="400446A3" w14:textId="77777777" w:rsidR="003944EB" w:rsidRPr="009B7DEB" w:rsidRDefault="003944EB" w:rsidP="00B62D5D">
      <w:pPr>
        <w:pStyle w:val="FootnoteText"/>
        <w:rPr>
          <w:sz w:val="16"/>
          <w:szCs w:val="16"/>
        </w:rPr>
      </w:pPr>
    </w:p>
  </w:footnote>
  <w:footnote w:id="42">
    <w:p w14:paraId="7F16B55A" w14:textId="77777777" w:rsidR="003944EB" w:rsidRDefault="003944EB" w:rsidP="00B62D5D">
      <w:pPr>
        <w:pStyle w:val="FootnoteText"/>
      </w:pPr>
      <w:r>
        <w:rPr>
          <w:rStyle w:val="FootnoteReference"/>
        </w:rPr>
        <w:footnoteRef/>
      </w:r>
      <w:r>
        <w:t xml:space="preserve"> </w:t>
      </w:r>
      <w:hyperlink r:id="rId30" w:history="1">
        <w:r w:rsidRPr="001D2168">
          <w:rPr>
            <w:rStyle w:val="Hyperlink"/>
            <w:sz w:val="16"/>
            <w:szCs w:val="16"/>
          </w:rPr>
          <w:t>https://assets.publishing.service.gov.uk/government/uploads/system/uploads/attachment_data/file/908013/Relationships_Education__Relationships_and_Sex_Education__RSE__and_Health_Education.pdf</w:t>
        </w:r>
      </w:hyperlink>
    </w:p>
    <w:p w14:paraId="25382B3E" w14:textId="77777777" w:rsidR="003944EB" w:rsidRPr="00F60906" w:rsidRDefault="003944EB" w:rsidP="00B62D5D">
      <w:pPr>
        <w:pStyle w:val="FootnoteText"/>
      </w:pPr>
    </w:p>
  </w:footnote>
  <w:footnote w:id="43">
    <w:p w14:paraId="76DFB293" w14:textId="77777777" w:rsidR="003944EB" w:rsidRPr="00087FCF" w:rsidRDefault="003944EB"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31" w:history="1">
        <w:r w:rsidRPr="00087FCF">
          <w:rPr>
            <w:rStyle w:val="Hyperlink"/>
            <w:sz w:val="16"/>
            <w:szCs w:val="16"/>
          </w:rPr>
          <w:t>https://sussexchildprotection.procedures.org.uk/tkyplx/children-in-specific-circumstances/children-who-harm-other-children</w:t>
        </w:r>
      </w:hyperlink>
    </w:p>
    <w:p w14:paraId="7ED2B56C" w14:textId="77777777" w:rsidR="003944EB" w:rsidRPr="00CC3572" w:rsidRDefault="003944EB" w:rsidP="00B62D5D">
      <w:pPr>
        <w:pStyle w:val="FootnoteText"/>
      </w:pPr>
    </w:p>
  </w:footnote>
  <w:footnote w:id="44">
    <w:p w14:paraId="7486F288" w14:textId="77777777" w:rsidR="003944EB" w:rsidRPr="00087FCF" w:rsidRDefault="003944EB"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32" w:anchor="heading-top" w:history="1">
        <w:r w:rsidRPr="00087FCF">
          <w:rPr>
            <w:rStyle w:val="Hyperlink"/>
            <w:sz w:val="16"/>
            <w:szCs w:val="16"/>
          </w:rPr>
          <w:t>https://learning.nspcc.org.uk/child-abuse-and-neglect/peer-on-peer-sexual-abuse#heading-top</w:t>
        </w:r>
      </w:hyperlink>
    </w:p>
    <w:p w14:paraId="781346CF" w14:textId="77777777" w:rsidR="003944EB" w:rsidRPr="00087FCF" w:rsidRDefault="003944EB" w:rsidP="00B62D5D">
      <w:pPr>
        <w:pStyle w:val="FootnoteText"/>
        <w:rPr>
          <w:sz w:val="16"/>
          <w:szCs w:val="16"/>
        </w:rPr>
      </w:pPr>
    </w:p>
  </w:footnote>
  <w:footnote w:id="45">
    <w:p w14:paraId="169079B3" w14:textId="77777777" w:rsidR="003944EB" w:rsidRPr="00087FCF" w:rsidRDefault="003944EB"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33" w:history="1">
        <w:r w:rsidRPr="00087FCF">
          <w:rPr>
            <w:rStyle w:val="Hyperlink"/>
            <w:sz w:val="16"/>
            <w:szCs w:val="16"/>
          </w:rPr>
          <w:t>https://learning.nspcc.org.uk/news/2021/april/sexual-abuse-in-education-helpline-launched</w:t>
        </w:r>
      </w:hyperlink>
    </w:p>
    <w:p w14:paraId="3F997D4D" w14:textId="77777777" w:rsidR="003944EB" w:rsidRPr="00622581" w:rsidRDefault="003944EB" w:rsidP="00B62D5D">
      <w:pPr>
        <w:pStyle w:val="FootnoteText"/>
      </w:pPr>
    </w:p>
  </w:footnote>
  <w:footnote w:id="46">
    <w:p w14:paraId="7E68D26E" w14:textId="77777777" w:rsidR="003944EB" w:rsidRPr="006C23AE" w:rsidRDefault="003944EB" w:rsidP="00B62D5D">
      <w:pPr>
        <w:pStyle w:val="FootnoteText"/>
        <w:rPr>
          <w:sz w:val="18"/>
          <w:szCs w:val="18"/>
        </w:rPr>
      </w:pPr>
      <w:r w:rsidRPr="006C23AE">
        <w:rPr>
          <w:rStyle w:val="FootnoteReference"/>
          <w:sz w:val="18"/>
          <w:szCs w:val="18"/>
        </w:rPr>
        <w:footnoteRef/>
      </w:r>
      <w:r w:rsidRPr="006C23AE">
        <w:rPr>
          <w:sz w:val="18"/>
          <w:szCs w:val="18"/>
        </w:rPr>
        <w:t xml:space="preserve"> </w:t>
      </w:r>
      <w:hyperlink r:id="rId34" w:history="1">
        <w:r w:rsidRPr="006C23AE">
          <w:rPr>
            <w:rStyle w:val="Hyperlink"/>
            <w:sz w:val="18"/>
            <w:szCs w:val="18"/>
          </w:rPr>
          <w:t>https://schools.westsussex.gov.uk/</w:t>
        </w:r>
      </w:hyperlink>
    </w:p>
  </w:footnote>
  <w:footnote w:id="47">
    <w:p w14:paraId="165DAF8A" w14:textId="77777777" w:rsidR="003944EB" w:rsidRPr="006C23AE" w:rsidRDefault="003944EB" w:rsidP="00B62D5D">
      <w:pPr>
        <w:pStyle w:val="FootnoteText"/>
        <w:rPr>
          <w:sz w:val="18"/>
          <w:szCs w:val="18"/>
        </w:rPr>
      </w:pPr>
      <w:r w:rsidRPr="006C23AE">
        <w:rPr>
          <w:rStyle w:val="FootnoteReference"/>
          <w:sz w:val="18"/>
          <w:szCs w:val="18"/>
        </w:rPr>
        <w:footnoteRef/>
      </w:r>
      <w:r w:rsidRPr="006C23AE">
        <w:rPr>
          <w:sz w:val="18"/>
          <w:szCs w:val="18"/>
        </w:rPr>
        <w:t xml:space="preserve"> Up to and including to year 13. </w:t>
      </w:r>
    </w:p>
  </w:footnote>
  <w:footnote w:id="48">
    <w:p w14:paraId="2323F210" w14:textId="77777777" w:rsidR="003944EB" w:rsidRPr="006C23AE" w:rsidRDefault="003944EB" w:rsidP="00B62D5D">
      <w:pPr>
        <w:pStyle w:val="FootnoteText"/>
        <w:rPr>
          <w:sz w:val="18"/>
          <w:szCs w:val="18"/>
        </w:rPr>
      </w:pPr>
      <w:r w:rsidRPr="006C23AE">
        <w:rPr>
          <w:rStyle w:val="FootnoteReference"/>
          <w:sz w:val="18"/>
          <w:szCs w:val="18"/>
        </w:rPr>
        <w:footnoteRef/>
      </w:r>
      <w:r w:rsidRPr="006C23AE">
        <w:rPr>
          <w:sz w:val="18"/>
          <w:szCs w:val="18"/>
        </w:rPr>
        <w:t xml:space="preserve"> </w:t>
      </w:r>
      <w:hyperlink r:id="rId35" w:history="1">
        <w:r w:rsidRPr="006C23AE">
          <w:rPr>
            <w:rStyle w:val="Hyperlink"/>
            <w:sz w:val="18"/>
            <w:szCs w:val="18"/>
          </w:rPr>
          <w:t>https://www.gov.uk/government/publications/relationships-education-relationships-and-sex-education-rse-and-health-education</w:t>
        </w:r>
      </w:hyperlink>
    </w:p>
    <w:p w14:paraId="350A1ABE" w14:textId="77777777" w:rsidR="003944EB" w:rsidRPr="006C23AE" w:rsidRDefault="003944EB" w:rsidP="00B62D5D">
      <w:pPr>
        <w:pStyle w:val="FootnoteText"/>
      </w:pPr>
    </w:p>
  </w:footnote>
  <w:footnote w:id="49">
    <w:p w14:paraId="5FB0B713" w14:textId="77777777" w:rsidR="003944EB" w:rsidRDefault="003944EB" w:rsidP="00B62D5D">
      <w:pPr>
        <w:pStyle w:val="Footer"/>
      </w:pPr>
      <w:r>
        <w:rPr>
          <w:rStyle w:val="FootnoteReference"/>
        </w:rPr>
        <w:footnoteRef/>
      </w:r>
      <w:r>
        <w:t xml:space="preserve"> © Dr J Willis, Dr J Holder, Dr D Pearse, Ms J Bull (Assessment and Treatment Service)</w:t>
      </w:r>
    </w:p>
    <w:p w14:paraId="196C3BC1" w14:textId="77777777" w:rsidR="003944EB" w:rsidRPr="001F0045" w:rsidRDefault="003944EB" w:rsidP="00B62D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7" w14:textId="34183BE0" w:rsidR="003944EB" w:rsidRDefault="003944EB">
    <w:pPr>
      <w:pStyle w:val="Header"/>
      <w:jc w:val="center"/>
    </w:pPr>
  </w:p>
  <w:p w14:paraId="0CD5FC68" w14:textId="1DF04E2B" w:rsidR="003944EB" w:rsidRDefault="003944EB">
    <w:pPr>
      <w:pStyle w:val="Header"/>
      <w:jc w:val="center"/>
    </w:pPr>
  </w:p>
  <w:p w14:paraId="0CD5FC69" w14:textId="77777777" w:rsidR="003944EB" w:rsidRPr="00337621" w:rsidRDefault="003944EB" w:rsidP="006D2220">
    <w:pPr>
      <w:pStyle w:val="Header"/>
      <w:tabs>
        <w:tab w:val="clear" w:pos="9000"/>
        <w:tab w:val="right" w:pos="11199"/>
      </w:tabs>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C2E8" w14:textId="2AAEEC97" w:rsidR="003944EB" w:rsidRDefault="003944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21A3" w14:textId="13B7295C" w:rsidR="003944EB" w:rsidRDefault="003944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6429" w14:textId="20BDC157" w:rsidR="003944EB" w:rsidRDefault="00394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C695A"/>
    <w:multiLevelType w:val="hybridMultilevel"/>
    <w:tmpl w:val="D05AA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BB2938"/>
    <w:multiLevelType w:val="hybridMultilevel"/>
    <w:tmpl w:val="EA9A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1F375DC"/>
    <w:multiLevelType w:val="hybridMultilevel"/>
    <w:tmpl w:val="9B58F1B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2202E6F"/>
    <w:multiLevelType w:val="multilevel"/>
    <w:tmpl w:val="93F0E884"/>
    <w:lvl w:ilvl="0">
      <w:start w:val="1"/>
      <w:numFmt w:val="decimal"/>
      <w:pStyle w:val="Heading1"/>
      <w:lvlText w:val="%1"/>
      <w:lvlJc w:val="left"/>
      <w:pPr>
        <w:tabs>
          <w:tab w:val="num" w:pos="2836"/>
        </w:tabs>
        <w:ind w:left="3267"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9" w15:restartNumberingAfterBreak="0">
    <w:nsid w:val="024550F0"/>
    <w:multiLevelType w:val="hybridMultilevel"/>
    <w:tmpl w:val="78BEA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756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754AB9"/>
    <w:multiLevelType w:val="hybridMultilevel"/>
    <w:tmpl w:val="DBD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70798E"/>
    <w:multiLevelType w:val="hybridMultilevel"/>
    <w:tmpl w:val="3702B6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6495637"/>
    <w:multiLevelType w:val="hybridMultilevel"/>
    <w:tmpl w:val="FD986E3E"/>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FC2227"/>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902366"/>
    <w:multiLevelType w:val="hybridMultilevel"/>
    <w:tmpl w:val="79A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8BE0A97"/>
    <w:multiLevelType w:val="hybridMultilevel"/>
    <w:tmpl w:val="FFA4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8EB4427"/>
    <w:multiLevelType w:val="hybridMultilevel"/>
    <w:tmpl w:val="BED4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99846CA"/>
    <w:multiLevelType w:val="hybridMultilevel"/>
    <w:tmpl w:val="FB68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333311"/>
    <w:multiLevelType w:val="hybridMultilevel"/>
    <w:tmpl w:val="DC228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0D9C3B04"/>
    <w:multiLevelType w:val="multilevel"/>
    <w:tmpl w:val="74208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DEA773A"/>
    <w:multiLevelType w:val="multilevel"/>
    <w:tmpl w:val="0A56F392"/>
    <w:lvl w:ilvl="0">
      <w:start w:val="1"/>
      <w:numFmt w:val="decimal"/>
      <w:lvlText w:val="%1."/>
      <w:lvlJc w:val="left"/>
      <w:pPr>
        <w:ind w:left="652" w:hanging="360"/>
      </w:pPr>
      <w:rPr>
        <w:color w:val="auto"/>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9" w15:restartNumberingAfterBreak="0">
    <w:nsid w:val="0EC67B77"/>
    <w:multiLevelType w:val="hybridMultilevel"/>
    <w:tmpl w:val="C14A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206829"/>
    <w:multiLevelType w:val="hybridMultilevel"/>
    <w:tmpl w:val="85BAB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0B35519"/>
    <w:multiLevelType w:val="hybridMultilevel"/>
    <w:tmpl w:val="CA4A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3195907"/>
    <w:multiLevelType w:val="hybridMultilevel"/>
    <w:tmpl w:val="709E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52573F"/>
    <w:multiLevelType w:val="hybridMultilevel"/>
    <w:tmpl w:val="8CD42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44836D7"/>
    <w:multiLevelType w:val="hybridMultilevel"/>
    <w:tmpl w:val="8BD85A06"/>
    <w:lvl w:ilvl="0" w:tplc="3BDE00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5F0594D"/>
    <w:multiLevelType w:val="hybridMultilevel"/>
    <w:tmpl w:val="3F78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73A5467"/>
    <w:multiLevelType w:val="hybridMultilevel"/>
    <w:tmpl w:val="970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8095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A1F515B"/>
    <w:multiLevelType w:val="hybridMultilevel"/>
    <w:tmpl w:val="C28893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AD632C3"/>
    <w:multiLevelType w:val="hybridMultilevel"/>
    <w:tmpl w:val="25C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B6A5771"/>
    <w:multiLevelType w:val="hybridMultilevel"/>
    <w:tmpl w:val="A85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B8B6755"/>
    <w:multiLevelType w:val="hybridMultilevel"/>
    <w:tmpl w:val="687CDE9A"/>
    <w:lvl w:ilvl="0" w:tplc="CBA4DB6C">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8" w15:restartNumberingAfterBreak="0">
    <w:nsid w:val="1BF365A1"/>
    <w:multiLevelType w:val="hybridMultilevel"/>
    <w:tmpl w:val="2C286ED2"/>
    <w:lvl w:ilvl="0" w:tplc="F92212C2">
      <w:numFmt w:val="bullet"/>
      <w:lvlText w:val=""/>
      <w:lvlJc w:val="left"/>
      <w:pPr>
        <w:ind w:left="1038" w:hanging="360"/>
      </w:pPr>
      <w:rPr>
        <w:rFonts w:ascii="Symbol" w:eastAsia="Symbol" w:hAnsi="Symbol" w:cs="Symbol" w:hint="default"/>
        <w:w w:val="100"/>
        <w:lang w:val="en-GB" w:eastAsia="en-US" w:bidi="ar-SA"/>
      </w:rPr>
    </w:lvl>
    <w:lvl w:ilvl="1" w:tplc="1274501A">
      <w:numFmt w:val="bullet"/>
      <w:lvlText w:val="•"/>
      <w:lvlJc w:val="left"/>
      <w:pPr>
        <w:ind w:left="1988" w:hanging="360"/>
      </w:pPr>
      <w:rPr>
        <w:rFonts w:hint="default"/>
        <w:lang w:val="en-GB" w:eastAsia="en-US" w:bidi="ar-SA"/>
      </w:rPr>
    </w:lvl>
    <w:lvl w:ilvl="2" w:tplc="45E6E90A">
      <w:numFmt w:val="bullet"/>
      <w:lvlText w:val="•"/>
      <w:lvlJc w:val="left"/>
      <w:pPr>
        <w:ind w:left="2937" w:hanging="360"/>
      </w:pPr>
      <w:rPr>
        <w:rFonts w:hint="default"/>
        <w:lang w:val="en-GB" w:eastAsia="en-US" w:bidi="ar-SA"/>
      </w:rPr>
    </w:lvl>
    <w:lvl w:ilvl="3" w:tplc="B1349C16">
      <w:numFmt w:val="bullet"/>
      <w:lvlText w:val="•"/>
      <w:lvlJc w:val="left"/>
      <w:pPr>
        <w:ind w:left="3885" w:hanging="360"/>
      </w:pPr>
      <w:rPr>
        <w:rFonts w:hint="default"/>
        <w:lang w:val="en-GB" w:eastAsia="en-US" w:bidi="ar-SA"/>
      </w:rPr>
    </w:lvl>
    <w:lvl w:ilvl="4" w:tplc="A43E8078">
      <w:numFmt w:val="bullet"/>
      <w:lvlText w:val="•"/>
      <w:lvlJc w:val="left"/>
      <w:pPr>
        <w:ind w:left="4834" w:hanging="360"/>
      </w:pPr>
      <w:rPr>
        <w:rFonts w:hint="default"/>
        <w:lang w:val="en-GB" w:eastAsia="en-US" w:bidi="ar-SA"/>
      </w:rPr>
    </w:lvl>
    <w:lvl w:ilvl="5" w:tplc="04E8895A">
      <w:numFmt w:val="bullet"/>
      <w:lvlText w:val="•"/>
      <w:lvlJc w:val="left"/>
      <w:pPr>
        <w:ind w:left="5783" w:hanging="360"/>
      </w:pPr>
      <w:rPr>
        <w:rFonts w:hint="default"/>
        <w:lang w:val="en-GB" w:eastAsia="en-US" w:bidi="ar-SA"/>
      </w:rPr>
    </w:lvl>
    <w:lvl w:ilvl="6" w:tplc="DBE8E75A">
      <w:numFmt w:val="bullet"/>
      <w:lvlText w:val="•"/>
      <w:lvlJc w:val="left"/>
      <w:pPr>
        <w:ind w:left="6731" w:hanging="360"/>
      </w:pPr>
      <w:rPr>
        <w:rFonts w:hint="default"/>
        <w:lang w:val="en-GB" w:eastAsia="en-US" w:bidi="ar-SA"/>
      </w:rPr>
    </w:lvl>
    <w:lvl w:ilvl="7" w:tplc="0248DD36">
      <w:numFmt w:val="bullet"/>
      <w:lvlText w:val="•"/>
      <w:lvlJc w:val="left"/>
      <w:pPr>
        <w:ind w:left="7680" w:hanging="360"/>
      </w:pPr>
      <w:rPr>
        <w:rFonts w:hint="default"/>
        <w:lang w:val="en-GB" w:eastAsia="en-US" w:bidi="ar-SA"/>
      </w:rPr>
    </w:lvl>
    <w:lvl w:ilvl="8" w:tplc="0F8CE0B0">
      <w:numFmt w:val="bullet"/>
      <w:lvlText w:val="•"/>
      <w:lvlJc w:val="left"/>
      <w:pPr>
        <w:ind w:left="8629" w:hanging="360"/>
      </w:pPr>
      <w:rPr>
        <w:rFonts w:hint="default"/>
        <w:lang w:val="en-GB" w:eastAsia="en-US" w:bidi="ar-SA"/>
      </w:rPr>
    </w:lvl>
  </w:abstractNum>
  <w:abstractNum w:abstractNumId="59" w15:restartNumberingAfterBreak="0">
    <w:nsid w:val="1E537B7F"/>
    <w:multiLevelType w:val="hybridMultilevel"/>
    <w:tmpl w:val="34EC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EAA061F"/>
    <w:multiLevelType w:val="hybridMultilevel"/>
    <w:tmpl w:val="0D04B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63"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15:restartNumberingAfterBreak="0">
    <w:nsid w:val="23675DAB"/>
    <w:multiLevelType w:val="hybridMultilevel"/>
    <w:tmpl w:val="55F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68"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1"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7330858"/>
    <w:multiLevelType w:val="hybridMultilevel"/>
    <w:tmpl w:val="AE5EB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76B7282"/>
    <w:multiLevelType w:val="hybridMultilevel"/>
    <w:tmpl w:val="636A5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96B1A18"/>
    <w:multiLevelType w:val="hybridMultilevel"/>
    <w:tmpl w:val="A60C8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CC94B86"/>
    <w:multiLevelType w:val="hybridMultilevel"/>
    <w:tmpl w:val="95EE3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CFB4D78"/>
    <w:multiLevelType w:val="hybridMultilevel"/>
    <w:tmpl w:val="586C83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68"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DD2161C"/>
    <w:multiLevelType w:val="hybridMultilevel"/>
    <w:tmpl w:val="BB5089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13210B5"/>
    <w:multiLevelType w:val="hybridMultilevel"/>
    <w:tmpl w:val="D8E6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2302795"/>
    <w:multiLevelType w:val="hybridMultilevel"/>
    <w:tmpl w:val="8C1EE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33C3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64D61BD"/>
    <w:multiLevelType w:val="hybridMultilevel"/>
    <w:tmpl w:val="A8263C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6F34429"/>
    <w:multiLevelType w:val="hybridMultilevel"/>
    <w:tmpl w:val="3A2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9A12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9CB6867"/>
    <w:multiLevelType w:val="hybridMultilevel"/>
    <w:tmpl w:val="FD927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A047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9D5F11"/>
    <w:multiLevelType w:val="hybridMultilevel"/>
    <w:tmpl w:val="92E02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B3941E8"/>
    <w:multiLevelType w:val="hybridMultilevel"/>
    <w:tmpl w:val="67C09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C3A2FE7"/>
    <w:multiLevelType w:val="hybridMultilevel"/>
    <w:tmpl w:val="CF7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D0074D0"/>
    <w:multiLevelType w:val="hybridMultilevel"/>
    <w:tmpl w:val="4832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D702062"/>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E2B31E1"/>
    <w:multiLevelType w:val="hybridMultilevel"/>
    <w:tmpl w:val="5FA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017688E"/>
    <w:multiLevelType w:val="hybridMultilevel"/>
    <w:tmpl w:val="B62C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02C296E"/>
    <w:multiLevelType w:val="hybridMultilevel"/>
    <w:tmpl w:val="8BD85A06"/>
    <w:lvl w:ilvl="0" w:tplc="3BDE00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0454DEC"/>
    <w:multiLevelType w:val="hybridMultilevel"/>
    <w:tmpl w:val="3F8EB000"/>
    <w:lvl w:ilvl="0" w:tplc="479C9D1E">
      <w:start w:val="6"/>
      <w:numFmt w:val="bullet"/>
      <w:lvlText w:val="•"/>
      <w:lvlJc w:val="left"/>
      <w:pPr>
        <w:ind w:left="1004" w:hanging="360"/>
      </w:pPr>
      <w:rPr>
        <w:rFonts w:ascii="Verdana" w:eastAsiaTheme="minorHAnsi" w:hAnsi="Verdana"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0" w15:restartNumberingAfterBreak="0">
    <w:nsid w:val="4189666D"/>
    <w:multiLevelType w:val="hybridMultilevel"/>
    <w:tmpl w:val="5C0C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1A50630"/>
    <w:multiLevelType w:val="hybridMultilevel"/>
    <w:tmpl w:val="2A5EE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2" w15:restartNumberingAfterBreak="0">
    <w:nsid w:val="41A5147D"/>
    <w:multiLevelType w:val="hybridMultilevel"/>
    <w:tmpl w:val="95EE3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2ED454E"/>
    <w:multiLevelType w:val="hybridMultilevel"/>
    <w:tmpl w:val="D316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3085B63"/>
    <w:multiLevelType w:val="multilevel"/>
    <w:tmpl w:val="3CF616F8"/>
    <w:lvl w:ilvl="0">
      <w:start w:val="1"/>
      <w:numFmt w:val="lowerLetter"/>
      <w:lvlText w:val="%1)"/>
      <w:lvlJc w:val="left"/>
      <w:pPr>
        <w:ind w:left="652" w:hanging="360"/>
      </w:pPr>
      <w:rPr>
        <w:rFonts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16" w15:restartNumberingAfterBreak="0">
    <w:nsid w:val="43C9342A"/>
    <w:multiLevelType w:val="hybridMultilevel"/>
    <w:tmpl w:val="D49264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7"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3F8404D"/>
    <w:multiLevelType w:val="hybridMultilevel"/>
    <w:tmpl w:val="D4E4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5115541"/>
    <w:multiLevelType w:val="multilevel"/>
    <w:tmpl w:val="B99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5273EB0"/>
    <w:multiLevelType w:val="hybridMultilevel"/>
    <w:tmpl w:val="64022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4635110A"/>
    <w:multiLevelType w:val="hybridMultilevel"/>
    <w:tmpl w:val="C7EC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66D0177"/>
    <w:multiLevelType w:val="hybridMultilevel"/>
    <w:tmpl w:val="E806C9DA"/>
    <w:lvl w:ilvl="0" w:tplc="2FE6DA88">
      <w:numFmt w:val="bullet"/>
      <w:lvlText w:val="►"/>
      <w:lvlJc w:val="left"/>
      <w:pPr>
        <w:ind w:left="1114" w:hanging="360"/>
      </w:pPr>
      <w:rPr>
        <w:rFonts w:ascii="Arial" w:eastAsia="Arial" w:hAnsi="Arial" w:cs="Arial" w:hint="default"/>
        <w:b w:val="0"/>
        <w:bCs w:val="0"/>
        <w:i w:val="0"/>
        <w:iCs w:val="0"/>
        <w:color w:val="111111"/>
        <w:w w:val="80"/>
        <w:sz w:val="24"/>
        <w:szCs w:val="24"/>
        <w:lang w:val="en-GB" w:eastAsia="en-US" w:bidi="ar-SA"/>
      </w:rPr>
    </w:lvl>
    <w:lvl w:ilvl="1" w:tplc="4A4CCFA4">
      <w:numFmt w:val="bullet"/>
      <w:lvlText w:val=""/>
      <w:lvlJc w:val="left"/>
      <w:pPr>
        <w:ind w:left="1834" w:hanging="360"/>
      </w:pPr>
      <w:rPr>
        <w:rFonts w:ascii="Symbol" w:eastAsia="Symbol" w:hAnsi="Symbol" w:cs="Symbol" w:hint="default"/>
        <w:b/>
        <w:bCs/>
        <w:i w:val="0"/>
        <w:iCs w:val="0"/>
        <w:color w:val="111111"/>
        <w:w w:val="99"/>
        <w:sz w:val="24"/>
        <w:szCs w:val="24"/>
        <w:lang w:val="en-GB" w:eastAsia="en-US" w:bidi="ar-SA"/>
      </w:rPr>
    </w:lvl>
    <w:lvl w:ilvl="2" w:tplc="7E8069E0">
      <w:numFmt w:val="bullet"/>
      <w:lvlText w:val="•"/>
      <w:lvlJc w:val="left"/>
      <w:pPr>
        <w:ind w:left="2805" w:hanging="360"/>
      </w:pPr>
      <w:rPr>
        <w:rFonts w:hint="default"/>
        <w:lang w:val="en-GB" w:eastAsia="en-US" w:bidi="ar-SA"/>
      </w:rPr>
    </w:lvl>
    <w:lvl w:ilvl="3" w:tplc="0F06A26E">
      <w:numFmt w:val="bullet"/>
      <w:lvlText w:val="•"/>
      <w:lvlJc w:val="left"/>
      <w:pPr>
        <w:ind w:left="3770" w:hanging="360"/>
      </w:pPr>
      <w:rPr>
        <w:rFonts w:hint="default"/>
        <w:lang w:val="en-GB" w:eastAsia="en-US" w:bidi="ar-SA"/>
      </w:rPr>
    </w:lvl>
    <w:lvl w:ilvl="4" w:tplc="C234C632">
      <w:numFmt w:val="bullet"/>
      <w:lvlText w:val="•"/>
      <w:lvlJc w:val="left"/>
      <w:pPr>
        <w:ind w:left="4735" w:hanging="360"/>
      </w:pPr>
      <w:rPr>
        <w:rFonts w:hint="default"/>
        <w:lang w:val="en-GB" w:eastAsia="en-US" w:bidi="ar-SA"/>
      </w:rPr>
    </w:lvl>
    <w:lvl w:ilvl="5" w:tplc="0D8E5E74">
      <w:numFmt w:val="bullet"/>
      <w:lvlText w:val="•"/>
      <w:lvlJc w:val="left"/>
      <w:pPr>
        <w:ind w:left="5700" w:hanging="360"/>
      </w:pPr>
      <w:rPr>
        <w:rFonts w:hint="default"/>
        <w:lang w:val="en-GB" w:eastAsia="en-US" w:bidi="ar-SA"/>
      </w:rPr>
    </w:lvl>
    <w:lvl w:ilvl="6" w:tplc="0AEE880C">
      <w:numFmt w:val="bullet"/>
      <w:lvlText w:val="•"/>
      <w:lvlJc w:val="left"/>
      <w:pPr>
        <w:ind w:left="6665" w:hanging="360"/>
      </w:pPr>
      <w:rPr>
        <w:rFonts w:hint="default"/>
        <w:lang w:val="en-GB" w:eastAsia="en-US" w:bidi="ar-SA"/>
      </w:rPr>
    </w:lvl>
    <w:lvl w:ilvl="7" w:tplc="C9ECEAA8">
      <w:numFmt w:val="bullet"/>
      <w:lvlText w:val="•"/>
      <w:lvlJc w:val="left"/>
      <w:pPr>
        <w:ind w:left="7630" w:hanging="360"/>
      </w:pPr>
      <w:rPr>
        <w:rFonts w:hint="default"/>
        <w:lang w:val="en-GB" w:eastAsia="en-US" w:bidi="ar-SA"/>
      </w:rPr>
    </w:lvl>
    <w:lvl w:ilvl="8" w:tplc="E85812BC">
      <w:numFmt w:val="bullet"/>
      <w:lvlText w:val="•"/>
      <w:lvlJc w:val="left"/>
      <w:pPr>
        <w:ind w:left="8596" w:hanging="360"/>
      </w:pPr>
      <w:rPr>
        <w:rFonts w:hint="default"/>
        <w:lang w:val="en-GB" w:eastAsia="en-US" w:bidi="ar-SA"/>
      </w:rPr>
    </w:lvl>
  </w:abstractNum>
  <w:abstractNum w:abstractNumId="123" w15:restartNumberingAfterBreak="0">
    <w:nsid w:val="46DD5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7AB3A96"/>
    <w:multiLevelType w:val="hybridMultilevel"/>
    <w:tmpl w:val="A420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6" w15:restartNumberingAfterBreak="0">
    <w:nsid w:val="47E60391"/>
    <w:multiLevelType w:val="hybridMultilevel"/>
    <w:tmpl w:val="E5B6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8036683"/>
    <w:multiLevelType w:val="hybridMultilevel"/>
    <w:tmpl w:val="EDD49A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83D1D6C"/>
    <w:multiLevelType w:val="hybridMultilevel"/>
    <w:tmpl w:val="4C70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A527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B280B1F"/>
    <w:multiLevelType w:val="hybridMultilevel"/>
    <w:tmpl w:val="ADEC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F1F0C4A"/>
    <w:multiLevelType w:val="hybridMultilevel"/>
    <w:tmpl w:val="9D90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F3560C9"/>
    <w:multiLevelType w:val="hybridMultilevel"/>
    <w:tmpl w:val="71DEE8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8" w15:restartNumberingAfterBreak="0">
    <w:nsid w:val="500D4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02C6B96"/>
    <w:multiLevelType w:val="hybridMultilevel"/>
    <w:tmpl w:val="2E028F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0" w15:restartNumberingAfterBreak="0">
    <w:nsid w:val="51421CDB"/>
    <w:multiLevelType w:val="hybridMultilevel"/>
    <w:tmpl w:val="6AFA85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54992929"/>
    <w:multiLevelType w:val="hybridMultilevel"/>
    <w:tmpl w:val="7C8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6C103FD"/>
    <w:multiLevelType w:val="multilevel"/>
    <w:tmpl w:val="7B6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8C2563C"/>
    <w:multiLevelType w:val="hybridMultilevel"/>
    <w:tmpl w:val="05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9277016"/>
    <w:multiLevelType w:val="hybridMultilevel"/>
    <w:tmpl w:val="A27C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ACD38E0"/>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5D1C57BD"/>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EBD3E7A"/>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F1F7397"/>
    <w:multiLevelType w:val="hybridMultilevel"/>
    <w:tmpl w:val="8A484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F9F1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0752B45"/>
    <w:multiLevelType w:val="hybridMultilevel"/>
    <w:tmpl w:val="4AB2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58"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40E4A69"/>
    <w:multiLevelType w:val="hybridMultilevel"/>
    <w:tmpl w:val="B24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4991A9D"/>
    <w:multiLevelType w:val="multilevel"/>
    <w:tmpl w:val="9E129AB8"/>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651532DB"/>
    <w:multiLevelType w:val="hybridMultilevel"/>
    <w:tmpl w:val="79A67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5DD2C7A"/>
    <w:multiLevelType w:val="hybridMultilevel"/>
    <w:tmpl w:val="9D22C904"/>
    <w:lvl w:ilvl="0" w:tplc="7DD010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5F40D34"/>
    <w:multiLevelType w:val="hybridMultilevel"/>
    <w:tmpl w:val="7BCA6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7E16824"/>
    <w:multiLevelType w:val="hybridMultilevel"/>
    <w:tmpl w:val="E188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86B3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8CA5B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8DA3646"/>
    <w:multiLevelType w:val="hybridMultilevel"/>
    <w:tmpl w:val="2520B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69233A29"/>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95066BB"/>
    <w:multiLevelType w:val="hybridMultilevel"/>
    <w:tmpl w:val="C1AC8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B086D5E"/>
    <w:multiLevelType w:val="hybridMultilevel"/>
    <w:tmpl w:val="FFD641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4" w15:restartNumberingAfterBreak="0">
    <w:nsid w:val="6B573AE0"/>
    <w:multiLevelType w:val="hybridMultilevel"/>
    <w:tmpl w:val="595EF668"/>
    <w:lvl w:ilvl="0" w:tplc="808278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B7A7EB8"/>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6BD053E8"/>
    <w:multiLevelType w:val="hybridMultilevel"/>
    <w:tmpl w:val="47CE40C4"/>
    <w:lvl w:ilvl="0" w:tplc="1A5A6D92">
      <w:numFmt w:val="bullet"/>
      <w:lvlText w:val=""/>
      <w:lvlJc w:val="left"/>
      <w:pPr>
        <w:ind w:left="1108" w:hanging="358"/>
      </w:pPr>
      <w:rPr>
        <w:rFonts w:ascii="Symbol" w:eastAsia="Symbol" w:hAnsi="Symbol" w:cs="Symbol" w:hint="default"/>
        <w:b w:val="0"/>
        <w:bCs w:val="0"/>
        <w:i w:val="0"/>
        <w:iCs w:val="0"/>
        <w:w w:val="100"/>
        <w:sz w:val="24"/>
        <w:szCs w:val="24"/>
        <w:lang w:val="en-GB" w:eastAsia="en-US" w:bidi="ar-SA"/>
      </w:rPr>
    </w:lvl>
    <w:lvl w:ilvl="1" w:tplc="E06652AC">
      <w:numFmt w:val="bullet"/>
      <w:lvlText w:val="•"/>
      <w:lvlJc w:val="left"/>
      <w:pPr>
        <w:ind w:left="2042" w:hanging="358"/>
      </w:pPr>
      <w:rPr>
        <w:rFonts w:hint="default"/>
        <w:lang w:val="en-GB" w:eastAsia="en-US" w:bidi="ar-SA"/>
      </w:rPr>
    </w:lvl>
    <w:lvl w:ilvl="2" w:tplc="29A4BD78">
      <w:numFmt w:val="bullet"/>
      <w:lvlText w:val="•"/>
      <w:lvlJc w:val="left"/>
      <w:pPr>
        <w:ind w:left="2985" w:hanging="358"/>
      </w:pPr>
      <w:rPr>
        <w:rFonts w:hint="default"/>
        <w:lang w:val="en-GB" w:eastAsia="en-US" w:bidi="ar-SA"/>
      </w:rPr>
    </w:lvl>
    <w:lvl w:ilvl="3" w:tplc="1EA05B50">
      <w:numFmt w:val="bullet"/>
      <w:lvlText w:val="•"/>
      <w:lvlJc w:val="left"/>
      <w:pPr>
        <w:ind w:left="3927" w:hanging="358"/>
      </w:pPr>
      <w:rPr>
        <w:rFonts w:hint="default"/>
        <w:lang w:val="en-GB" w:eastAsia="en-US" w:bidi="ar-SA"/>
      </w:rPr>
    </w:lvl>
    <w:lvl w:ilvl="4" w:tplc="7DF48936">
      <w:numFmt w:val="bullet"/>
      <w:lvlText w:val="•"/>
      <w:lvlJc w:val="left"/>
      <w:pPr>
        <w:ind w:left="4870" w:hanging="358"/>
      </w:pPr>
      <w:rPr>
        <w:rFonts w:hint="default"/>
        <w:lang w:val="en-GB" w:eastAsia="en-US" w:bidi="ar-SA"/>
      </w:rPr>
    </w:lvl>
    <w:lvl w:ilvl="5" w:tplc="3D86CE08">
      <w:numFmt w:val="bullet"/>
      <w:lvlText w:val="•"/>
      <w:lvlJc w:val="left"/>
      <w:pPr>
        <w:ind w:left="5813" w:hanging="358"/>
      </w:pPr>
      <w:rPr>
        <w:rFonts w:hint="default"/>
        <w:lang w:val="en-GB" w:eastAsia="en-US" w:bidi="ar-SA"/>
      </w:rPr>
    </w:lvl>
    <w:lvl w:ilvl="6" w:tplc="BA12EF5C">
      <w:numFmt w:val="bullet"/>
      <w:lvlText w:val="•"/>
      <w:lvlJc w:val="left"/>
      <w:pPr>
        <w:ind w:left="6755" w:hanging="358"/>
      </w:pPr>
      <w:rPr>
        <w:rFonts w:hint="default"/>
        <w:lang w:val="en-GB" w:eastAsia="en-US" w:bidi="ar-SA"/>
      </w:rPr>
    </w:lvl>
    <w:lvl w:ilvl="7" w:tplc="4DF4ED16">
      <w:numFmt w:val="bullet"/>
      <w:lvlText w:val="•"/>
      <w:lvlJc w:val="left"/>
      <w:pPr>
        <w:ind w:left="7698" w:hanging="358"/>
      </w:pPr>
      <w:rPr>
        <w:rFonts w:hint="default"/>
        <w:lang w:val="en-GB" w:eastAsia="en-US" w:bidi="ar-SA"/>
      </w:rPr>
    </w:lvl>
    <w:lvl w:ilvl="8" w:tplc="287C79EA">
      <w:numFmt w:val="bullet"/>
      <w:lvlText w:val="•"/>
      <w:lvlJc w:val="left"/>
      <w:pPr>
        <w:ind w:left="8641" w:hanging="358"/>
      </w:pPr>
      <w:rPr>
        <w:rFonts w:hint="default"/>
        <w:lang w:val="en-GB" w:eastAsia="en-US" w:bidi="ar-SA"/>
      </w:rPr>
    </w:lvl>
  </w:abstractNum>
  <w:abstractNum w:abstractNumId="178" w15:restartNumberingAfterBreak="0">
    <w:nsid w:val="6BF5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DA9324E"/>
    <w:multiLevelType w:val="hybridMultilevel"/>
    <w:tmpl w:val="445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FE74AEB"/>
    <w:multiLevelType w:val="hybridMultilevel"/>
    <w:tmpl w:val="A73A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70007CBF"/>
    <w:multiLevelType w:val="hybridMultilevel"/>
    <w:tmpl w:val="0D306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72086321"/>
    <w:multiLevelType w:val="hybridMultilevel"/>
    <w:tmpl w:val="5DD41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72265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2DD649D"/>
    <w:multiLevelType w:val="hybridMultilevel"/>
    <w:tmpl w:val="60E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3462751"/>
    <w:multiLevelType w:val="hybridMultilevel"/>
    <w:tmpl w:val="1D0A79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5" w15:restartNumberingAfterBreak="0">
    <w:nsid w:val="74134FEE"/>
    <w:multiLevelType w:val="hybridMultilevel"/>
    <w:tmpl w:val="5564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4AF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5DC4E2F"/>
    <w:multiLevelType w:val="hybridMultilevel"/>
    <w:tmpl w:val="0FD48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790135E"/>
    <w:multiLevelType w:val="hybridMultilevel"/>
    <w:tmpl w:val="9B7EE1EE"/>
    <w:lvl w:ilvl="0" w:tplc="153870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87B5564"/>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90B7F09"/>
    <w:multiLevelType w:val="multilevel"/>
    <w:tmpl w:val="E64C814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99E7A06"/>
    <w:multiLevelType w:val="hybridMultilevel"/>
    <w:tmpl w:val="F10E3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9C00EA4"/>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7A126285"/>
    <w:multiLevelType w:val="hybridMultilevel"/>
    <w:tmpl w:val="9954C5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A600B5D"/>
    <w:multiLevelType w:val="hybridMultilevel"/>
    <w:tmpl w:val="495A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7B8C038D"/>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C2E4D56"/>
    <w:multiLevelType w:val="hybridMultilevel"/>
    <w:tmpl w:val="26DAD0F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7C63338B"/>
    <w:multiLevelType w:val="hybridMultilevel"/>
    <w:tmpl w:val="3E769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13" w15:restartNumberingAfterBreak="0">
    <w:nsid w:val="7D1855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D4C17EF"/>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6"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7E0F65DA"/>
    <w:multiLevelType w:val="hybridMultilevel"/>
    <w:tmpl w:val="BBDC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E851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7ED20D29"/>
    <w:multiLevelType w:val="hybridMultilevel"/>
    <w:tmpl w:val="FD80B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2" w15:restartNumberingAfterBreak="0">
    <w:nsid w:val="7FA22E29"/>
    <w:multiLevelType w:val="hybridMultilevel"/>
    <w:tmpl w:val="19506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5"/>
  </w:num>
  <w:num w:numId="2">
    <w:abstractNumId w:val="62"/>
  </w:num>
  <w:num w:numId="3">
    <w:abstractNumId w:val="157"/>
  </w:num>
  <w:num w:numId="4">
    <w:abstractNumId w:val="0"/>
  </w:num>
  <w:num w:numId="5">
    <w:abstractNumId w:val="67"/>
  </w:num>
  <w:num w:numId="6">
    <w:abstractNumId w:val="125"/>
  </w:num>
  <w:num w:numId="7">
    <w:abstractNumId w:val="70"/>
  </w:num>
  <w:num w:numId="8">
    <w:abstractNumId w:val="96"/>
  </w:num>
  <w:num w:numId="9">
    <w:abstractNumId w:val="8"/>
  </w:num>
  <w:num w:numId="10">
    <w:abstractNumId w:val="17"/>
  </w:num>
  <w:num w:numId="11">
    <w:abstractNumId w:val="63"/>
  </w:num>
  <w:num w:numId="12">
    <w:abstractNumId w:val="91"/>
  </w:num>
  <w:num w:numId="13">
    <w:abstractNumId w:val="200"/>
  </w:num>
  <w:num w:numId="14">
    <w:abstractNumId w:val="1"/>
  </w:num>
  <w:num w:numId="15">
    <w:abstractNumId w:val="2"/>
  </w:num>
  <w:num w:numId="16">
    <w:abstractNumId w:val="3"/>
  </w:num>
  <w:num w:numId="17">
    <w:abstractNumId w:val="186"/>
  </w:num>
  <w:num w:numId="18">
    <w:abstractNumId w:val="214"/>
  </w:num>
  <w:num w:numId="19">
    <w:abstractNumId w:val="50"/>
  </w:num>
  <w:num w:numId="20">
    <w:abstractNumId w:val="175"/>
  </w:num>
  <w:num w:numId="21">
    <w:abstractNumId w:val="98"/>
  </w:num>
  <w:num w:numId="22">
    <w:abstractNumId w:val="30"/>
  </w:num>
  <w:num w:numId="23">
    <w:abstractNumId w:val="204"/>
  </w:num>
  <w:num w:numId="24">
    <w:abstractNumId w:val="61"/>
  </w:num>
  <w:num w:numId="25">
    <w:abstractNumId w:val="43"/>
  </w:num>
  <w:num w:numId="26">
    <w:abstractNumId w:val="59"/>
  </w:num>
  <w:num w:numId="27">
    <w:abstractNumId w:val="8"/>
    <w:lvlOverride w:ilvl="0">
      <w:startOverride w:val="1"/>
    </w:lvlOverride>
  </w:num>
  <w:num w:numId="28">
    <w:abstractNumId w:val="5"/>
  </w:num>
  <w:num w:numId="29">
    <w:abstractNumId w:val="102"/>
  </w:num>
  <w:num w:numId="30">
    <w:abstractNumId w:val="219"/>
  </w:num>
  <w:num w:numId="31">
    <w:abstractNumId w:val="74"/>
  </w:num>
  <w:num w:numId="32">
    <w:abstractNumId w:val="188"/>
  </w:num>
  <w:num w:numId="33">
    <w:abstractNumId w:val="69"/>
  </w:num>
  <w:num w:numId="34">
    <w:abstractNumId w:val="11"/>
  </w:num>
  <w:num w:numId="35">
    <w:abstractNumId w:val="117"/>
  </w:num>
  <w:num w:numId="36">
    <w:abstractNumId w:val="176"/>
  </w:num>
  <w:num w:numId="37">
    <w:abstractNumId w:val="198"/>
  </w:num>
  <w:num w:numId="38">
    <w:abstractNumId w:val="216"/>
  </w:num>
  <w:num w:numId="39">
    <w:abstractNumId w:val="106"/>
  </w:num>
  <w:num w:numId="40">
    <w:abstractNumId w:val="28"/>
  </w:num>
  <w:num w:numId="41">
    <w:abstractNumId w:val="85"/>
  </w:num>
  <w:num w:numId="42">
    <w:abstractNumId w:val="18"/>
  </w:num>
  <w:num w:numId="43">
    <w:abstractNumId w:val="15"/>
  </w:num>
  <w:num w:numId="44">
    <w:abstractNumId w:val="182"/>
  </w:num>
  <w:num w:numId="45">
    <w:abstractNumId w:val="114"/>
  </w:num>
  <w:num w:numId="46">
    <w:abstractNumId w:val="160"/>
  </w:num>
  <w:num w:numId="47">
    <w:abstractNumId w:val="14"/>
  </w:num>
  <w:num w:numId="48">
    <w:abstractNumId w:val="86"/>
  </w:num>
  <w:num w:numId="49">
    <w:abstractNumId w:val="31"/>
  </w:num>
  <w:num w:numId="50">
    <w:abstractNumId w:val="41"/>
  </w:num>
  <w:num w:numId="51">
    <w:abstractNumId w:val="150"/>
  </w:num>
  <w:num w:numId="52">
    <w:abstractNumId w:val="76"/>
  </w:num>
  <w:num w:numId="53">
    <w:abstractNumId w:val="193"/>
  </w:num>
  <w:num w:numId="54">
    <w:abstractNumId w:val="84"/>
  </w:num>
  <w:num w:numId="55">
    <w:abstractNumId w:val="196"/>
  </w:num>
  <w:num w:numId="56">
    <w:abstractNumId w:val="178"/>
  </w:num>
  <w:num w:numId="57">
    <w:abstractNumId w:val="4"/>
  </w:num>
  <w:num w:numId="58">
    <w:abstractNumId w:val="190"/>
  </w:num>
  <w:num w:numId="59">
    <w:abstractNumId w:val="218"/>
  </w:num>
  <w:num w:numId="60">
    <w:abstractNumId w:val="131"/>
  </w:num>
  <w:num w:numId="61">
    <w:abstractNumId w:val="138"/>
  </w:num>
  <w:num w:numId="62">
    <w:abstractNumId w:val="135"/>
  </w:num>
  <w:num w:numId="63">
    <w:abstractNumId w:val="48"/>
  </w:num>
  <w:num w:numId="64">
    <w:abstractNumId w:val="35"/>
  </w:num>
  <w:num w:numId="65">
    <w:abstractNumId w:val="82"/>
  </w:num>
  <w:num w:numId="66">
    <w:abstractNumId w:val="153"/>
  </w:num>
  <w:num w:numId="67">
    <w:abstractNumId w:val="151"/>
  </w:num>
  <w:num w:numId="68">
    <w:abstractNumId w:val="49"/>
  </w:num>
  <w:num w:numId="69">
    <w:abstractNumId w:val="53"/>
  </w:num>
  <w:num w:numId="70">
    <w:abstractNumId w:val="129"/>
  </w:num>
  <w:num w:numId="71">
    <w:abstractNumId w:val="187"/>
  </w:num>
  <w:num w:numId="72">
    <w:abstractNumId w:val="100"/>
  </w:num>
  <w:num w:numId="73">
    <w:abstractNumId w:val="68"/>
  </w:num>
  <w:num w:numId="74">
    <w:abstractNumId w:val="191"/>
  </w:num>
  <w:num w:numId="75">
    <w:abstractNumId w:val="143"/>
  </w:num>
  <w:num w:numId="76">
    <w:abstractNumId w:val="148"/>
  </w:num>
  <w:num w:numId="77">
    <w:abstractNumId w:val="83"/>
  </w:num>
  <w:num w:numId="78">
    <w:abstractNumId w:val="38"/>
  </w:num>
  <w:num w:numId="79">
    <w:abstractNumId w:val="47"/>
  </w:num>
  <w:num w:numId="80">
    <w:abstractNumId w:val="77"/>
  </w:num>
  <w:num w:numId="81">
    <w:abstractNumId w:val="202"/>
  </w:num>
  <w:num w:numId="82">
    <w:abstractNumId w:val="199"/>
  </w:num>
  <w:num w:numId="83">
    <w:abstractNumId w:val="95"/>
  </w:num>
  <w:num w:numId="84">
    <w:abstractNumId w:val="168"/>
  </w:num>
  <w:num w:numId="85">
    <w:abstractNumId w:val="123"/>
  </w:num>
  <w:num w:numId="86">
    <w:abstractNumId w:val="209"/>
  </w:num>
  <w:num w:numId="87">
    <w:abstractNumId w:val="10"/>
  </w:num>
  <w:num w:numId="88">
    <w:abstractNumId w:val="104"/>
  </w:num>
  <w:num w:numId="89">
    <w:abstractNumId w:val="46"/>
  </w:num>
  <w:num w:numId="90">
    <w:abstractNumId w:val="147"/>
  </w:num>
  <w:num w:numId="91">
    <w:abstractNumId w:val="66"/>
  </w:num>
  <w:num w:numId="92">
    <w:abstractNumId w:val="64"/>
  </w:num>
  <w:num w:numId="93">
    <w:abstractNumId w:val="203"/>
  </w:num>
  <w:num w:numId="94">
    <w:abstractNumId w:val="81"/>
  </w:num>
  <w:num w:numId="95">
    <w:abstractNumId w:val="92"/>
  </w:num>
  <w:num w:numId="96">
    <w:abstractNumId w:val="155"/>
  </w:num>
  <w:num w:numId="97">
    <w:abstractNumId w:val="71"/>
  </w:num>
  <w:num w:numId="98">
    <w:abstractNumId w:val="6"/>
  </w:num>
  <w:num w:numId="99">
    <w:abstractNumId w:val="101"/>
  </w:num>
  <w:num w:numId="100">
    <w:abstractNumId w:val="180"/>
  </w:num>
  <w:num w:numId="101">
    <w:abstractNumId w:val="89"/>
  </w:num>
  <w:num w:numId="102">
    <w:abstractNumId w:val="181"/>
  </w:num>
  <w:num w:numId="103">
    <w:abstractNumId w:val="44"/>
  </w:num>
  <w:num w:numId="104">
    <w:abstractNumId w:val="103"/>
  </w:num>
  <w:num w:numId="105">
    <w:abstractNumId w:val="21"/>
  </w:num>
  <w:num w:numId="106">
    <w:abstractNumId w:val="52"/>
  </w:num>
  <w:num w:numId="107">
    <w:abstractNumId w:val="165"/>
  </w:num>
  <w:num w:numId="108">
    <w:abstractNumId w:val="167"/>
  </w:num>
  <w:num w:numId="109">
    <w:abstractNumId w:val="24"/>
  </w:num>
  <w:num w:numId="110">
    <w:abstractNumId w:val="23"/>
  </w:num>
  <w:num w:numId="111">
    <w:abstractNumId w:val="22"/>
  </w:num>
  <w:num w:numId="112">
    <w:abstractNumId w:val="12"/>
  </w:num>
  <w:num w:numId="113">
    <w:abstractNumId w:val="169"/>
  </w:num>
  <w:num w:numId="114">
    <w:abstractNumId w:val="134"/>
  </w:num>
  <w:num w:numId="115">
    <w:abstractNumId w:val="26"/>
  </w:num>
  <w:num w:numId="116">
    <w:abstractNumId w:val="32"/>
  </w:num>
  <w:num w:numId="117">
    <w:abstractNumId w:val="93"/>
  </w:num>
  <w:num w:numId="118">
    <w:abstractNumId w:val="39"/>
  </w:num>
  <w:num w:numId="119">
    <w:abstractNumId w:val="88"/>
  </w:num>
  <w:num w:numId="120">
    <w:abstractNumId w:val="192"/>
  </w:num>
  <w:num w:numId="121">
    <w:abstractNumId w:val="184"/>
  </w:num>
  <w:num w:numId="122">
    <w:abstractNumId w:val="34"/>
  </w:num>
  <w:num w:numId="123">
    <w:abstractNumId w:val="166"/>
  </w:num>
  <w:num w:numId="124">
    <w:abstractNumId w:val="136"/>
  </w:num>
  <w:num w:numId="125">
    <w:abstractNumId w:val="144"/>
  </w:num>
  <w:num w:numId="126">
    <w:abstractNumId w:val="149"/>
  </w:num>
  <w:num w:numId="127">
    <w:abstractNumId w:val="118"/>
  </w:num>
  <w:num w:numId="128">
    <w:abstractNumId w:val="194"/>
  </w:num>
  <w:num w:numId="129">
    <w:abstractNumId w:val="139"/>
  </w:num>
  <w:num w:numId="130">
    <w:abstractNumId w:val="55"/>
  </w:num>
  <w:num w:numId="131">
    <w:abstractNumId w:val="159"/>
  </w:num>
  <w:num w:numId="132">
    <w:abstractNumId w:val="142"/>
  </w:num>
  <w:num w:numId="133">
    <w:abstractNumId w:val="174"/>
  </w:num>
  <w:num w:numId="134">
    <w:abstractNumId w:val="119"/>
  </w:num>
  <w:num w:numId="135">
    <w:abstractNumId w:val="7"/>
  </w:num>
  <w:num w:numId="136">
    <w:abstractNumId w:val="206"/>
  </w:num>
  <w:num w:numId="137">
    <w:abstractNumId w:val="107"/>
  </w:num>
  <w:num w:numId="138">
    <w:abstractNumId w:val="127"/>
  </w:num>
  <w:num w:numId="139">
    <w:abstractNumId w:val="152"/>
  </w:num>
  <w:num w:numId="140">
    <w:abstractNumId w:val="221"/>
  </w:num>
  <w:num w:numId="141">
    <w:abstractNumId w:val="173"/>
  </w:num>
  <w:num w:numId="142">
    <w:abstractNumId w:val="179"/>
  </w:num>
  <w:num w:numId="143">
    <w:abstractNumId w:val="154"/>
  </w:num>
  <w:num w:numId="144">
    <w:abstractNumId w:val="217"/>
  </w:num>
  <w:num w:numId="145">
    <w:abstractNumId w:val="170"/>
  </w:num>
  <w:num w:numId="146">
    <w:abstractNumId w:val="130"/>
  </w:num>
  <w:num w:numId="147">
    <w:abstractNumId w:val="133"/>
  </w:num>
  <w:num w:numId="148">
    <w:abstractNumId w:val="16"/>
  </w:num>
  <w:num w:numId="149">
    <w:abstractNumId w:val="211"/>
  </w:num>
  <w:num w:numId="150">
    <w:abstractNumId w:val="75"/>
  </w:num>
  <w:num w:numId="151">
    <w:abstractNumId w:val="172"/>
  </w:num>
  <w:num w:numId="152">
    <w:abstractNumId w:val="72"/>
  </w:num>
  <w:num w:numId="153">
    <w:abstractNumId w:val="87"/>
  </w:num>
  <w:num w:numId="154">
    <w:abstractNumId w:val="65"/>
  </w:num>
  <w:num w:numId="155">
    <w:abstractNumId w:val="146"/>
  </w:num>
  <w:num w:numId="156">
    <w:abstractNumId w:val="60"/>
  </w:num>
  <w:num w:numId="157">
    <w:abstractNumId w:val="19"/>
  </w:num>
  <w:num w:numId="158">
    <w:abstractNumId w:val="185"/>
  </w:num>
  <w:num w:numId="159">
    <w:abstractNumId w:val="161"/>
  </w:num>
  <w:num w:numId="160">
    <w:abstractNumId w:val="20"/>
  </w:num>
  <w:num w:numId="161">
    <w:abstractNumId w:val="80"/>
  </w:num>
  <w:num w:numId="162">
    <w:abstractNumId w:val="97"/>
  </w:num>
  <w:num w:numId="163">
    <w:abstractNumId w:val="124"/>
  </w:num>
  <w:num w:numId="164">
    <w:abstractNumId w:val="164"/>
  </w:num>
  <w:num w:numId="165">
    <w:abstractNumId w:val="222"/>
  </w:num>
  <w:num w:numId="166">
    <w:abstractNumId w:val="58"/>
  </w:num>
  <w:num w:numId="167">
    <w:abstractNumId w:val="177"/>
  </w:num>
  <w:num w:numId="168">
    <w:abstractNumId w:val="122"/>
  </w:num>
  <w:num w:numId="169">
    <w:abstractNumId w:val="126"/>
  </w:num>
  <w:num w:numId="170">
    <w:abstractNumId w:val="56"/>
  </w:num>
  <w:num w:numId="171">
    <w:abstractNumId w:val="42"/>
  </w:num>
  <w:num w:numId="172">
    <w:abstractNumId w:val="207"/>
  </w:num>
  <w:num w:numId="173">
    <w:abstractNumId w:val="183"/>
  </w:num>
  <w:num w:numId="174">
    <w:abstractNumId w:val="111"/>
  </w:num>
  <w:num w:numId="175">
    <w:abstractNumId w:val="137"/>
  </w:num>
  <w:num w:numId="176">
    <w:abstractNumId w:val="105"/>
  </w:num>
  <w:num w:numId="177">
    <w:abstractNumId w:val="128"/>
  </w:num>
  <w:num w:numId="178">
    <w:abstractNumId w:val="29"/>
  </w:num>
  <w:num w:numId="179">
    <w:abstractNumId w:val="25"/>
  </w:num>
  <w:num w:numId="180">
    <w:abstractNumId w:val="27"/>
  </w:num>
  <w:num w:numId="181">
    <w:abstractNumId w:val="210"/>
  </w:num>
  <w:num w:numId="182">
    <w:abstractNumId w:val="120"/>
  </w:num>
  <w:num w:numId="183">
    <w:abstractNumId w:val="189"/>
  </w:num>
  <w:num w:numId="184">
    <w:abstractNumId w:val="197"/>
  </w:num>
  <w:num w:numId="185">
    <w:abstractNumId w:val="79"/>
  </w:num>
  <w:num w:numId="186">
    <w:abstractNumId w:val="73"/>
  </w:num>
  <w:num w:numId="187">
    <w:abstractNumId w:val="33"/>
  </w:num>
  <w:num w:numId="188">
    <w:abstractNumId w:val="45"/>
  </w:num>
  <w:num w:numId="189">
    <w:abstractNumId w:val="205"/>
  </w:num>
  <w:num w:numId="190">
    <w:abstractNumId w:val="121"/>
  </w:num>
  <w:num w:numId="191">
    <w:abstractNumId w:val="158"/>
  </w:num>
  <w:num w:numId="192">
    <w:abstractNumId w:val="13"/>
  </w:num>
  <w:num w:numId="193">
    <w:abstractNumId w:val="90"/>
  </w:num>
  <w:num w:numId="194">
    <w:abstractNumId w:val="99"/>
  </w:num>
  <w:num w:numId="195">
    <w:abstractNumId w:val="116"/>
  </w:num>
  <w:num w:numId="196">
    <w:abstractNumId w:val="112"/>
  </w:num>
  <w:num w:numId="197">
    <w:abstractNumId w:val="208"/>
  </w:num>
  <w:num w:numId="198">
    <w:abstractNumId w:val="51"/>
  </w:num>
  <w:num w:numId="199">
    <w:abstractNumId w:val="78"/>
  </w:num>
  <w:num w:numId="200">
    <w:abstractNumId w:val="113"/>
  </w:num>
  <w:num w:numId="201">
    <w:abstractNumId w:val="140"/>
  </w:num>
  <w:num w:numId="202">
    <w:abstractNumId w:val="220"/>
  </w:num>
  <w:num w:numId="203">
    <w:abstractNumId w:val="109"/>
  </w:num>
  <w:num w:numId="204">
    <w:abstractNumId w:val="108"/>
  </w:num>
  <w:num w:numId="205">
    <w:abstractNumId w:val="115"/>
  </w:num>
  <w:num w:numId="206">
    <w:abstractNumId w:val="212"/>
  </w:num>
  <w:num w:numId="207">
    <w:abstractNumId w:val="54"/>
  </w:num>
  <w:num w:numId="208">
    <w:abstractNumId w:val="201"/>
  </w:num>
  <w:num w:numId="209">
    <w:abstractNumId w:val="132"/>
  </w:num>
  <w:num w:numId="210">
    <w:abstractNumId w:val="110"/>
  </w:num>
  <w:num w:numId="211">
    <w:abstractNumId w:val="9"/>
  </w:num>
  <w:num w:numId="212">
    <w:abstractNumId w:val="57"/>
  </w:num>
  <w:num w:numId="213">
    <w:abstractNumId w:val="141"/>
  </w:num>
  <w:num w:numId="214">
    <w:abstractNumId w:val="145"/>
  </w:num>
  <w:num w:numId="215">
    <w:abstractNumId w:val="195"/>
  </w:num>
  <w:num w:numId="216">
    <w:abstractNumId w:val="94"/>
  </w:num>
  <w:num w:numId="217">
    <w:abstractNumId w:val="156"/>
  </w:num>
  <w:num w:numId="218">
    <w:abstractNumId w:val="162"/>
  </w:num>
  <w:num w:numId="219">
    <w:abstractNumId w:val="37"/>
  </w:num>
  <w:num w:numId="220">
    <w:abstractNumId w:val="163"/>
  </w:num>
  <w:num w:numId="221">
    <w:abstractNumId w:val="36"/>
  </w:num>
  <w:num w:numId="222">
    <w:abstractNumId w:val="213"/>
  </w:num>
  <w:num w:numId="223">
    <w:abstractNumId w:val="171"/>
  </w:num>
  <w:num w:numId="224">
    <w:abstractNumId w:val="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058"/>
    <w:rsid w:val="000001F6"/>
    <w:rsid w:val="0000071D"/>
    <w:rsid w:val="00001673"/>
    <w:rsid w:val="0000280E"/>
    <w:rsid w:val="00003DE8"/>
    <w:rsid w:val="000046F8"/>
    <w:rsid w:val="00004F42"/>
    <w:rsid w:val="000050FD"/>
    <w:rsid w:val="00006080"/>
    <w:rsid w:val="000061B9"/>
    <w:rsid w:val="00006AB1"/>
    <w:rsid w:val="00006F90"/>
    <w:rsid w:val="000077DC"/>
    <w:rsid w:val="000079FD"/>
    <w:rsid w:val="0001004F"/>
    <w:rsid w:val="00014943"/>
    <w:rsid w:val="000160B7"/>
    <w:rsid w:val="000164FA"/>
    <w:rsid w:val="00016785"/>
    <w:rsid w:val="00016B68"/>
    <w:rsid w:val="0001790C"/>
    <w:rsid w:val="00017B5D"/>
    <w:rsid w:val="00020174"/>
    <w:rsid w:val="000238C2"/>
    <w:rsid w:val="00023E89"/>
    <w:rsid w:val="00024773"/>
    <w:rsid w:val="00024865"/>
    <w:rsid w:val="00024F0A"/>
    <w:rsid w:val="000263D1"/>
    <w:rsid w:val="00027743"/>
    <w:rsid w:val="000307BF"/>
    <w:rsid w:val="0003093A"/>
    <w:rsid w:val="00030FE7"/>
    <w:rsid w:val="00031F7A"/>
    <w:rsid w:val="00033D46"/>
    <w:rsid w:val="00033F07"/>
    <w:rsid w:val="0003550C"/>
    <w:rsid w:val="00035774"/>
    <w:rsid w:val="000369C8"/>
    <w:rsid w:val="000373CB"/>
    <w:rsid w:val="00040433"/>
    <w:rsid w:val="0004104F"/>
    <w:rsid w:val="00041BE9"/>
    <w:rsid w:val="00042850"/>
    <w:rsid w:val="00042D26"/>
    <w:rsid w:val="000431B2"/>
    <w:rsid w:val="000437AC"/>
    <w:rsid w:val="00044318"/>
    <w:rsid w:val="00044D90"/>
    <w:rsid w:val="000450B5"/>
    <w:rsid w:val="000451F4"/>
    <w:rsid w:val="00045B6D"/>
    <w:rsid w:val="000460DF"/>
    <w:rsid w:val="00046FDB"/>
    <w:rsid w:val="00050574"/>
    <w:rsid w:val="00050DBB"/>
    <w:rsid w:val="000513AB"/>
    <w:rsid w:val="00052864"/>
    <w:rsid w:val="000546FD"/>
    <w:rsid w:val="00054F1D"/>
    <w:rsid w:val="0005551F"/>
    <w:rsid w:val="00055A00"/>
    <w:rsid w:val="00055AE0"/>
    <w:rsid w:val="000564E4"/>
    <w:rsid w:val="00057006"/>
    <w:rsid w:val="000571F9"/>
    <w:rsid w:val="00057645"/>
    <w:rsid w:val="000579DA"/>
    <w:rsid w:val="00060D4A"/>
    <w:rsid w:val="00060EE8"/>
    <w:rsid w:val="00061645"/>
    <w:rsid w:val="00061DF2"/>
    <w:rsid w:val="00062D71"/>
    <w:rsid w:val="00062EB4"/>
    <w:rsid w:val="000646DA"/>
    <w:rsid w:val="0006485E"/>
    <w:rsid w:val="00066295"/>
    <w:rsid w:val="0006717D"/>
    <w:rsid w:val="00067B2B"/>
    <w:rsid w:val="000701EE"/>
    <w:rsid w:val="00070A43"/>
    <w:rsid w:val="00070F7D"/>
    <w:rsid w:val="00071181"/>
    <w:rsid w:val="000715D9"/>
    <w:rsid w:val="0007259D"/>
    <w:rsid w:val="00072865"/>
    <w:rsid w:val="0007347C"/>
    <w:rsid w:val="00073A9D"/>
    <w:rsid w:val="00073F00"/>
    <w:rsid w:val="00074363"/>
    <w:rsid w:val="00074B32"/>
    <w:rsid w:val="00075447"/>
    <w:rsid w:val="0007579A"/>
    <w:rsid w:val="00075B0B"/>
    <w:rsid w:val="00075B57"/>
    <w:rsid w:val="00076D6E"/>
    <w:rsid w:val="00076F84"/>
    <w:rsid w:val="00080207"/>
    <w:rsid w:val="0008069F"/>
    <w:rsid w:val="00080DBC"/>
    <w:rsid w:val="00081C66"/>
    <w:rsid w:val="000822F6"/>
    <w:rsid w:val="0008230E"/>
    <w:rsid w:val="000824CC"/>
    <w:rsid w:val="000826C9"/>
    <w:rsid w:val="00083659"/>
    <w:rsid w:val="00083766"/>
    <w:rsid w:val="00084A26"/>
    <w:rsid w:val="00085770"/>
    <w:rsid w:val="00091DDB"/>
    <w:rsid w:val="00092494"/>
    <w:rsid w:val="00092EE9"/>
    <w:rsid w:val="0009369F"/>
    <w:rsid w:val="000938CF"/>
    <w:rsid w:val="000947FA"/>
    <w:rsid w:val="00094A2A"/>
    <w:rsid w:val="00094D71"/>
    <w:rsid w:val="000955CE"/>
    <w:rsid w:val="00095D4C"/>
    <w:rsid w:val="00096CFA"/>
    <w:rsid w:val="000971D7"/>
    <w:rsid w:val="000973BE"/>
    <w:rsid w:val="00097FA9"/>
    <w:rsid w:val="000A0745"/>
    <w:rsid w:val="000A1341"/>
    <w:rsid w:val="000A1A4D"/>
    <w:rsid w:val="000A24F3"/>
    <w:rsid w:val="000A5380"/>
    <w:rsid w:val="000A572A"/>
    <w:rsid w:val="000A7304"/>
    <w:rsid w:val="000A7E6A"/>
    <w:rsid w:val="000A7FD1"/>
    <w:rsid w:val="000B0736"/>
    <w:rsid w:val="000B07E5"/>
    <w:rsid w:val="000B082F"/>
    <w:rsid w:val="000B0AA1"/>
    <w:rsid w:val="000B156E"/>
    <w:rsid w:val="000B1717"/>
    <w:rsid w:val="000B219D"/>
    <w:rsid w:val="000B25E3"/>
    <w:rsid w:val="000B300A"/>
    <w:rsid w:val="000B49FF"/>
    <w:rsid w:val="000B56D5"/>
    <w:rsid w:val="000B6205"/>
    <w:rsid w:val="000B62D6"/>
    <w:rsid w:val="000C01D6"/>
    <w:rsid w:val="000C1765"/>
    <w:rsid w:val="000C2C99"/>
    <w:rsid w:val="000C3A7C"/>
    <w:rsid w:val="000C4B54"/>
    <w:rsid w:val="000C4C1F"/>
    <w:rsid w:val="000C5868"/>
    <w:rsid w:val="000C5C06"/>
    <w:rsid w:val="000C79BF"/>
    <w:rsid w:val="000D0073"/>
    <w:rsid w:val="000D0318"/>
    <w:rsid w:val="000D0C3E"/>
    <w:rsid w:val="000D1931"/>
    <w:rsid w:val="000D1C12"/>
    <w:rsid w:val="000D237D"/>
    <w:rsid w:val="000D2543"/>
    <w:rsid w:val="000D44AD"/>
    <w:rsid w:val="000D475C"/>
    <w:rsid w:val="000D5D75"/>
    <w:rsid w:val="000D5FB5"/>
    <w:rsid w:val="000D6621"/>
    <w:rsid w:val="000D6F36"/>
    <w:rsid w:val="000D7887"/>
    <w:rsid w:val="000E0F8D"/>
    <w:rsid w:val="000E24D7"/>
    <w:rsid w:val="000E2789"/>
    <w:rsid w:val="000E3289"/>
    <w:rsid w:val="000E3347"/>
    <w:rsid w:val="000E3837"/>
    <w:rsid w:val="000E3D29"/>
    <w:rsid w:val="000E43E7"/>
    <w:rsid w:val="000E53B6"/>
    <w:rsid w:val="000E7E83"/>
    <w:rsid w:val="000F0207"/>
    <w:rsid w:val="000F0DE1"/>
    <w:rsid w:val="000F135B"/>
    <w:rsid w:val="000F1510"/>
    <w:rsid w:val="000F17DD"/>
    <w:rsid w:val="000F194A"/>
    <w:rsid w:val="000F21BD"/>
    <w:rsid w:val="000F2274"/>
    <w:rsid w:val="000F278D"/>
    <w:rsid w:val="000F33D2"/>
    <w:rsid w:val="000F33E3"/>
    <w:rsid w:val="000F3606"/>
    <w:rsid w:val="000F385C"/>
    <w:rsid w:val="000F3F6B"/>
    <w:rsid w:val="000F4D18"/>
    <w:rsid w:val="000F58E1"/>
    <w:rsid w:val="000F5C94"/>
    <w:rsid w:val="000F78F6"/>
    <w:rsid w:val="001008F7"/>
    <w:rsid w:val="001019B1"/>
    <w:rsid w:val="001024A7"/>
    <w:rsid w:val="00102503"/>
    <w:rsid w:val="00103663"/>
    <w:rsid w:val="001045E0"/>
    <w:rsid w:val="00104704"/>
    <w:rsid w:val="001058C4"/>
    <w:rsid w:val="00105B40"/>
    <w:rsid w:val="0010628E"/>
    <w:rsid w:val="00106D0C"/>
    <w:rsid w:val="00106F28"/>
    <w:rsid w:val="00107E30"/>
    <w:rsid w:val="00110073"/>
    <w:rsid w:val="00111BAE"/>
    <w:rsid w:val="0011274A"/>
    <w:rsid w:val="00112AE4"/>
    <w:rsid w:val="00113C38"/>
    <w:rsid w:val="001155B4"/>
    <w:rsid w:val="00116906"/>
    <w:rsid w:val="001170F6"/>
    <w:rsid w:val="00117711"/>
    <w:rsid w:val="001206A5"/>
    <w:rsid w:val="00121C8F"/>
    <w:rsid w:val="001220A0"/>
    <w:rsid w:val="0012214A"/>
    <w:rsid w:val="001223DE"/>
    <w:rsid w:val="00122783"/>
    <w:rsid w:val="001229DF"/>
    <w:rsid w:val="00123E27"/>
    <w:rsid w:val="001249DA"/>
    <w:rsid w:val="001251A2"/>
    <w:rsid w:val="0012594D"/>
    <w:rsid w:val="00125965"/>
    <w:rsid w:val="00125E82"/>
    <w:rsid w:val="00125FA3"/>
    <w:rsid w:val="00126E44"/>
    <w:rsid w:val="00127FEC"/>
    <w:rsid w:val="001305F4"/>
    <w:rsid w:val="00130EE1"/>
    <w:rsid w:val="00131112"/>
    <w:rsid w:val="00131875"/>
    <w:rsid w:val="00132772"/>
    <w:rsid w:val="00132E44"/>
    <w:rsid w:val="00132FD3"/>
    <w:rsid w:val="00133902"/>
    <w:rsid w:val="001340D3"/>
    <w:rsid w:val="00134D3C"/>
    <w:rsid w:val="00135DBC"/>
    <w:rsid w:val="0013678D"/>
    <w:rsid w:val="001369B1"/>
    <w:rsid w:val="0014012F"/>
    <w:rsid w:val="00140329"/>
    <w:rsid w:val="00140AE6"/>
    <w:rsid w:val="00140C30"/>
    <w:rsid w:val="00140FDB"/>
    <w:rsid w:val="00141CCB"/>
    <w:rsid w:val="00141EAB"/>
    <w:rsid w:val="001420C5"/>
    <w:rsid w:val="00142409"/>
    <w:rsid w:val="00143563"/>
    <w:rsid w:val="00143765"/>
    <w:rsid w:val="001457E9"/>
    <w:rsid w:val="00146316"/>
    <w:rsid w:val="00146965"/>
    <w:rsid w:val="0015086D"/>
    <w:rsid w:val="0015133A"/>
    <w:rsid w:val="00151A7D"/>
    <w:rsid w:val="001524CC"/>
    <w:rsid w:val="001529A2"/>
    <w:rsid w:val="001531FF"/>
    <w:rsid w:val="00153EB3"/>
    <w:rsid w:val="0015406A"/>
    <w:rsid w:val="00155114"/>
    <w:rsid w:val="00156304"/>
    <w:rsid w:val="001563F8"/>
    <w:rsid w:val="001566F3"/>
    <w:rsid w:val="00156758"/>
    <w:rsid w:val="001567E2"/>
    <w:rsid w:val="00157210"/>
    <w:rsid w:val="001573E2"/>
    <w:rsid w:val="001579A3"/>
    <w:rsid w:val="00157FD6"/>
    <w:rsid w:val="001608C9"/>
    <w:rsid w:val="0016243E"/>
    <w:rsid w:val="00162B87"/>
    <w:rsid w:val="00162DB5"/>
    <w:rsid w:val="00162E9E"/>
    <w:rsid w:val="001631DB"/>
    <w:rsid w:val="00165216"/>
    <w:rsid w:val="00165B60"/>
    <w:rsid w:val="00165E6B"/>
    <w:rsid w:val="00166453"/>
    <w:rsid w:val="00166BAF"/>
    <w:rsid w:val="00170079"/>
    <w:rsid w:val="001703C7"/>
    <w:rsid w:val="001709C6"/>
    <w:rsid w:val="00170AFA"/>
    <w:rsid w:val="00172136"/>
    <w:rsid w:val="00172E69"/>
    <w:rsid w:val="001753BE"/>
    <w:rsid w:val="00177D2A"/>
    <w:rsid w:val="00180F16"/>
    <w:rsid w:val="001821B4"/>
    <w:rsid w:val="00183C99"/>
    <w:rsid w:val="001840E8"/>
    <w:rsid w:val="001842B7"/>
    <w:rsid w:val="001842BF"/>
    <w:rsid w:val="0018447C"/>
    <w:rsid w:val="0018485C"/>
    <w:rsid w:val="0018487D"/>
    <w:rsid w:val="001848F9"/>
    <w:rsid w:val="00185059"/>
    <w:rsid w:val="001877BF"/>
    <w:rsid w:val="00187BE3"/>
    <w:rsid w:val="001900D7"/>
    <w:rsid w:val="00190D91"/>
    <w:rsid w:val="00190FDB"/>
    <w:rsid w:val="00192227"/>
    <w:rsid w:val="0019236F"/>
    <w:rsid w:val="00192B45"/>
    <w:rsid w:val="00192F5B"/>
    <w:rsid w:val="00193CD3"/>
    <w:rsid w:val="00194CB2"/>
    <w:rsid w:val="0019571D"/>
    <w:rsid w:val="00196482"/>
    <w:rsid w:val="00196873"/>
    <w:rsid w:val="00196CC8"/>
    <w:rsid w:val="00196FE5"/>
    <w:rsid w:val="001972E6"/>
    <w:rsid w:val="00197571"/>
    <w:rsid w:val="00197FAE"/>
    <w:rsid w:val="001A19BC"/>
    <w:rsid w:val="001A1A1F"/>
    <w:rsid w:val="001A3054"/>
    <w:rsid w:val="001A315A"/>
    <w:rsid w:val="001A3A5D"/>
    <w:rsid w:val="001A3FE5"/>
    <w:rsid w:val="001A4814"/>
    <w:rsid w:val="001A4BA2"/>
    <w:rsid w:val="001A4F97"/>
    <w:rsid w:val="001A51C6"/>
    <w:rsid w:val="001A56F0"/>
    <w:rsid w:val="001A59DA"/>
    <w:rsid w:val="001A680B"/>
    <w:rsid w:val="001A684A"/>
    <w:rsid w:val="001A6D58"/>
    <w:rsid w:val="001A7FB8"/>
    <w:rsid w:val="001B0E11"/>
    <w:rsid w:val="001B1338"/>
    <w:rsid w:val="001B5BC3"/>
    <w:rsid w:val="001B6714"/>
    <w:rsid w:val="001B6DF4"/>
    <w:rsid w:val="001C0C36"/>
    <w:rsid w:val="001C1683"/>
    <w:rsid w:val="001C1736"/>
    <w:rsid w:val="001C17C5"/>
    <w:rsid w:val="001C19F6"/>
    <w:rsid w:val="001C21F0"/>
    <w:rsid w:val="001C3692"/>
    <w:rsid w:val="001C3891"/>
    <w:rsid w:val="001C4162"/>
    <w:rsid w:val="001C41EE"/>
    <w:rsid w:val="001C43FA"/>
    <w:rsid w:val="001C5C2C"/>
    <w:rsid w:val="001C5FE4"/>
    <w:rsid w:val="001C6AA2"/>
    <w:rsid w:val="001C6BEE"/>
    <w:rsid w:val="001D0868"/>
    <w:rsid w:val="001D08AA"/>
    <w:rsid w:val="001D09D1"/>
    <w:rsid w:val="001D0E12"/>
    <w:rsid w:val="001D1722"/>
    <w:rsid w:val="001D1C3A"/>
    <w:rsid w:val="001D1DB1"/>
    <w:rsid w:val="001D21BD"/>
    <w:rsid w:val="001D2427"/>
    <w:rsid w:val="001D3A4E"/>
    <w:rsid w:val="001D3AB7"/>
    <w:rsid w:val="001D5497"/>
    <w:rsid w:val="001D7167"/>
    <w:rsid w:val="001D762D"/>
    <w:rsid w:val="001D77FE"/>
    <w:rsid w:val="001D7FA2"/>
    <w:rsid w:val="001E01ED"/>
    <w:rsid w:val="001E068C"/>
    <w:rsid w:val="001E1BD4"/>
    <w:rsid w:val="001E24A0"/>
    <w:rsid w:val="001E24D3"/>
    <w:rsid w:val="001E2775"/>
    <w:rsid w:val="001E324B"/>
    <w:rsid w:val="001E3771"/>
    <w:rsid w:val="001E437B"/>
    <w:rsid w:val="001E478C"/>
    <w:rsid w:val="001E52FC"/>
    <w:rsid w:val="001E5A34"/>
    <w:rsid w:val="001E6542"/>
    <w:rsid w:val="001E7EED"/>
    <w:rsid w:val="001F1204"/>
    <w:rsid w:val="001F1F42"/>
    <w:rsid w:val="001F2BDC"/>
    <w:rsid w:val="001F34FB"/>
    <w:rsid w:val="001F36E8"/>
    <w:rsid w:val="001F4A98"/>
    <w:rsid w:val="001F532E"/>
    <w:rsid w:val="001F56C1"/>
    <w:rsid w:val="001F665A"/>
    <w:rsid w:val="001F7F0B"/>
    <w:rsid w:val="002032B0"/>
    <w:rsid w:val="00204802"/>
    <w:rsid w:val="00206AD6"/>
    <w:rsid w:val="00206C19"/>
    <w:rsid w:val="002072BF"/>
    <w:rsid w:val="00207A6C"/>
    <w:rsid w:val="00207CED"/>
    <w:rsid w:val="0021013E"/>
    <w:rsid w:val="00210342"/>
    <w:rsid w:val="0021095C"/>
    <w:rsid w:val="00210AAB"/>
    <w:rsid w:val="00210FC8"/>
    <w:rsid w:val="0021111F"/>
    <w:rsid w:val="00211368"/>
    <w:rsid w:val="00211B8C"/>
    <w:rsid w:val="00211BA5"/>
    <w:rsid w:val="002127AB"/>
    <w:rsid w:val="00212ECC"/>
    <w:rsid w:val="002135F3"/>
    <w:rsid w:val="0021368A"/>
    <w:rsid w:val="00213F11"/>
    <w:rsid w:val="00214521"/>
    <w:rsid w:val="00214BCF"/>
    <w:rsid w:val="00214F6D"/>
    <w:rsid w:val="00215696"/>
    <w:rsid w:val="00215A1B"/>
    <w:rsid w:val="002166CA"/>
    <w:rsid w:val="00216793"/>
    <w:rsid w:val="00217CB5"/>
    <w:rsid w:val="00220DB3"/>
    <w:rsid w:val="002237E3"/>
    <w:rsid w:val="00223CB8"/>
    <w:rsid w:val="00223DB6"/>
    <w:rsid w:val="00225EB5"/>
    <w:rsid w:val="00225FDA"/>
    <w:rsid w:val="002304BF"/>
    <w:rsid w:val="0023253E"/>
    <w:rsid w:val="00232D82"/>
    <w:rsid w:val="0023399A"/>
    <w:rsid w:val="00233CB8"/>
    <w:rsid w:val="0023404E"/>
    <w:rsid w:val="002351D1"/>
    <w:rsid w:val="00241545"/>
    <w:rsid w:val="00241A50"/>
    <w:rsid w:val="00242280"/>
    <w:rsid w:val="0024414E"/>
    <w:rsid w:val="00244226"/>
    <w:rsid w:val="00245004"/>
    <w:rsid w:val="00246FA5"/>
    <w:rsid w:val="0024734A"/>
    <w:rsid w:val="00247448"/>
    <w:rsid w:val="00251C78"/>
    <w:rsid w:val="00253A99"/>
    <w:rsid w:val="00253EEA"/>
    <w:rsid w:val="0025545E"/>
    <w:rsid w:val="0025553B"/>
    <w:rsid w:val="002558BB"/>
    <w:rsid w:val="00256A62"/>
    <w:rsid w:val="00256CA4"/>
    <w:rsid w:val="00256FCF"/>
    <w:rsid w:val="00257218"/>
    <w:rsid w:val="002578B8"/>
    <w:rsid w:val="00257E67"/>
    <w:rsid w:val="002601AA"/>
    <w:rsid w:val="002609B7"/>
    <w:rsid w:val="00262F9C"/>
    <w:rsid w:val="00263553"/>
    <w:rsid w:val="00263C3C"/>
    <w:rsid w:val="00264873"/>
    <w:rsid w:val="00265645"/>
    <w:rsid w:val="00265F86"/>
    <w:rsid w:val="00266AC6"/>
    <w:rsid w:val="00266B07"/>
    <w:rsid w:val="002700E9"/>
    <w:rsid w:val="00272C35"/>
    <w:rsid w:val="002732A1"/>
    <w:rsid w:val="00273335"/>
    <w:rsid w:val="0027352E"/>
    <w:rsid w:val="002758B7"/>
    <w:rsid w:val="0027685E"/>
    <w:rsid w:val="00277330"/>
    <w:rsid w:val="002776FA"/>
    <w:rsid w:val="0027777C"/>
    <w:rsid w:val="00277845"/>
    <w:rsid w:val="002802A6"/>
    <w:rsid w:val="0028088F"/>
    <w:rsid w:val="002820A3"/>
    <w:rsid w:val="00282E06"/>
    <w:rsid w:val="0028365C"/>
    <w:rsid w:val="002836B4"/>
    <w:rsid w:val="0028385C"/>
    <w:rsid w:val="00285780"/>
    <w:rsid w:val="0028589F"/>
    <w:rsid w:val="00285C8A"/>
    <w:rsid w:val="00286F6A"/>
    <w:rsid w:val="0029000C"/>
    <w:rsid w:val="00291513"/>
    <w:rsid w:val="0029195B"/>
    <w:rsid w:val="002922EA"/>
    <w:rsid w:val="00292EAC"/>
    <w:rsid w:val="00293CA6"/>
    <w:rsid w:val="00293EA2"/>
    <w:rsid w:val="00294593"/>
    <w:rsid w:val="00294766"/>
    <w:rsid w:val="002948C7"/>
    <w:rsid w:val="00295569"/>
    <w:rsid w:val="00295BEA"/>
    <w:rsid w:val="00296751"/>
    <w:rsid w:val="002968A9"/>
    <w:rsid w:val="00296F2D"/>
    <w:rsid w:val="00297055"/>
    <w:rsid w:val="00297EF3"/>
    <w:rsid w:val="002A02A2"/>
    <w:rsid w:val="002A0A1A"/>
    <w:rsid w:val="002A18D4"/>
    <w:rsid w:val="002A2553"/>
    <w:rsid w:val="002A314E"/>
    <w:rsid w:val="002A3193"/>
    <w:rsid w:val="002A3465"/>
    <w:rsid w:val="002A3552"/>
    <w:rsid w:val="002A3707"/>
    <w:rsid w:val="002A4FFF"/>
    <w:rsid w:val="002A566B"/>
    <w:rsid w:val="002A59F0"/>
    <w:rsid w:val="002A5A15"/>
    <w:rsid w:val="002A5C77"/>
    <w:rsid w:val="002A63F5"/>
    <w:rsid w:val="002A739F"/>
    <w:rsid w:val="002A74EB"/>
    <w:rsid w:val="002A7B40"/>
    <w:rsid w:val="002B194D"/>
    <w:rsid w:val="002B2019"/>
    <w:rsid w:val="002B2510"/>
    <w:rsid w:val="002B6405"/>
    <w:rsid w:val="002B6903"/>
    <w:rsid w:val="002B6E6C"/>
    <w:rsid w:val="002B70AD"/>
    <w:rsid w:val="002B7AC0"/>
    <w:rsid w:val="002B7BBE"/>
    <w:rsid w:val="002C05B0"/>
    <w:rsid w:val="002C197C"/>
    <w:rsid w:val="002C1A77"/>
    <w:rsid w:val="002C30EC"/>
    <w:rsid w:val="002C36E5"/>
    <w:rsid w:val="002C391C"/>
    <w:rsid w:val="002C3998"/>
    <w:rsid w:val="002C4B40"/>
    <w:rsid w:val="002C56BF"/>
    <w:rsid w:val="002C78F1"/>
    <w:rsid w:val="002C7EBA"/>
    <w:rsid w:val="002D0367"/>
    <w:rsid w:val="002D0944"/>
    <w:rsid w:val="002D0A07"/>
    <w:rsid w:val="002D1C93"/>
    <w:rsid w:val="002D212A"/>
    <w:rsid w:val="002D2140"/>
    <w:rsid w:val="002D2184"/>
    <w:rsid w:val="002D24E2"/>
    <w:rsid w:val="002D2795"/>
    <w:rsid w:val="002D4056"/>
    <w:rsid w:val="002D6185"/>
    <w:rsid w:val="002D7AB9"/>
    <w:rsid w:val="002E06B7"/>
    <w:rsid w:val="002E19B5"/>
    <w:rsid w:val="002E1B57"/>
    <w:rsid w:val="002E1C97"/>
    <w:rsid w:val="002E230C"/>
    <w:rsid w:val="002E2A10"/>
    <w:rsid w:val="002E3A49"/>
    <w:rsid w:val="002E534E"/>
    <w:rsid w:val="002E5739"/>
    <w:rsid w:val="002E5ADC"/>
    <w:rsid w:val="002E6283"/>
    <w:rsid w:val="002E7110"/>
    <w:rsid w:val="002E7558"/>
    <w:rsid w:val="002F0816"/>
    <w:rsid w:val="002F1359"/>
    <w:rsid w:val="002F17E2"/>
    <w:rsid w:val="002F1A98"/>
    <w:rsid w:val="002F202D"/>
    <w:rsid w:val="002F2230"/>
    <w:rsid w:val="002F28CC"/>
    <w:rsid w:val="002F3248"/>
    <w:rsid w:val="002F37AB"/>
    <w:rsid w:val="002F40CC"/>
    <w:rsid w:val="002F53F8"/>
    <w:rsid w:val="002F55AA"/>
    <w:rsid w:val="002F57E9"/>
    <w:rsid w:val="002F5801"/>
    <w:rsid w:val="002F5E1B"/>
    <w:rsid w:val="002F5E56"/>
    <w:rsid w:val="002F5FA9"/>
    <w:rsid w:val="002F6163"/>
    <w:rsid w:val="002F62E8"/>
    <w:rsid w:val="002F6858"/>
    <w:rsid w:val="002F69E5"/>
    <w:rsid w:val="002F6C96"/>
    <w:rsid w:val="002F7648"/>
    <w:rsid w:val="002F7CEB"/>
    <w:rsid w:val="003013C6"/>
    <w:rsid w:val="00301443"/>
    <w:rsid w:val="003019BE"/>
    <w:rsid w:val="00302122"/>
    <w:rsid w:val="0030223C"/>
    <w:rsid w:val="0030236E"/>
    <w:rsid w:val="00302B51"/>
    <w:rsid w:val="0030332E"/>
    <w:rsid w:val="00304766"/>
    <w:rsid w:val="0030552C"/>
    <w:rsid w:val="003057F9"/>
    <w:rsid w:val="00307AB1"/>
    <w:rsid w:val="00310C01"/>
    <w:rsid w:val="003129A6"/>
    <w:rsid w:val="00312B60"/>
    <w:rsid w:val="00312CBA"/>
    <w:rsid w:val="0031429A"/>
    <w:rsid w:val="003144CA"/>
    <w:rsid w:val="00314A69"/>
    <w:rsid w:val="00315B4F"/>
    <w:rsid w:val="00315B63"/>
    <w:rsid w:val="00317753"/>
    <w:rsid w:val="00317FD8"/>
    <w:rsid w:val="00320B28"/>
    <w:rsid w:val="00320D4F"/>
    <w:rsid w:val="0032108E"/>
    <w:rsid w:val="00321595"/>
    <w:rsid w:val="003224A8"/>
    <w:rsid w:val="003235E4"/>
    <w:rsid w:val="00324656"/>
    <w:rsid w:val="00325245"/>
    <w:rsid w:val="003259CF"/>
    <w:rsid w:val="00326181"/>
    <w:rsid w:val="003261A4"/>
    <w:rsid w:val="00326999"/>
    <w:rsid w:val="00326AFB"/>
    <w:rsid w:val="003272D7"/>
    <w:rsid w:val="00327521"/>
    <w:rsid w:val="003303B0"/>
    <w:rsid w:val="00331E83"/>
    <w:rsid w:val="00332361"/>
    <w:rsid w:val="00333888"/>
    <w:rsid w:val="00333A64"/>
    <w:rsid w:val="00333AC6"/>
    <w:rsid w:val="00333E11"/>
    <w:rsid w:val="00334CE5"/>
    <w:rsid w:val="00335FD6"/>
    <w:rsid w:val="00336AD9"/>
    <w:rsid w:val="00337621"/>
    <w:rsid w:val="00340A95"/>
    <w:rsid w:val="00340C05"/>
    <w:rsid w:val="00340D61"/>
    <w:rsid w:val="00340DDD"/>
    <w:rsid w:val="00340E8F"/>
    <w:rsid w:val="00341410"/>
    <w:rsid w:val="00341BE9"/>
    <w:rsid w:val="003422E1"/>
    <w:rsid w:val="003444B5"/>
    <w:rsid w:val="0034476D"/>
    <w:rsid w:val="003454B7"/>
    <w:rsid w:val="003467B7"/>
    <w:rsid w:val="00346C0E"/>
    <w:rsid w:val="003472DF"/>
    <w:rsid w:val="00347598"/>
    <w:rsid w:val="00350669"/>
    <w:rsid w:val="00351336"/>
    <w:rsid w:val="003531DE"/>
    <w:rsid w:val="00353276"/>
    <w:rsid w:val="0035339C"/>
    <w:rsid w:val="00353968"/>
    <w:rsid w:val="00353ED5"/>
    <w:rsid w:val="00355E2B"/>
    <w:rsid w:val="0035651C"/>
    <w:rsid w:val="00356AFE"/>
    <w:rsid w:val="00356DB1"/>
    <w:rsid w:val="003616E9"/>
    <w:rsid w:val="00362294"/>
    <w:rsid w:val="0036289E"/>
    <w:rsid w:val="00362D7A"/>
    <w:rsid w:val="003653F6"/>
    <w:rsid w:val="00366B01"/>
    <w:rsid w:val="00367BE8"/>
    <w:rsid w:val="0037063B"/>
    <w:rsid w:val="00371A4D"/>
    <w:rsid w:val="00371B13"/>
    <w:rsid w:val="00372360"/>
    <w:rsid w:val="003725FB"/>
    <w:rsid w:val="0037326E"/>
    <w:rsid w:val="003747FA"/>
    <w:rsid w:val="00374EFD"/>
    <w:rsid w:val="00377CA7"/>
    <w:rsid w:val="0038149B"/>
    <w:rsid w:val="00381869"/>
    <w:rsid w:val="00381987"/>
    <w:rsid w:val="00382007"/>
    <w:rsid w:val="003825B2"/>
    <w:rsid w:val="00382B91"/>
    <w:rsid w:val="00384DD4"/>
    <w:rsid w:val="003861CC"/>
    <w:rsid w:val="00386298"/>
    <w:rsid w:val="003878E7"/>
    <w:rsid w:val="00387AA5"/>
    <w:rsid w:val="00390091"/>
    <w:rsid w:val="00390197"/>
    <w:rsid w:val="0039070C"/>
    <w:rsid w:val="0039096B"/>
    <w:rsid w:val="00391147"/>
    <w:rsid w:val="0039336F"/>
    <w:rsid w:val="003936DD"/>
    <w:rsid w:val="00393CFC"/>
    <w:rsid w:val="003944EB"/>
    <w:rsid w:val="0039512B"/>
    <w:rsid w:val="00395A81"/>
    <w:rsid w:val="00396A5A"/>
    <w:rsid w:val="00396BB8"/>
    <w:rsid w:val="00397371"/>
    <w:rsid w:val="00397626"/>
    <w:rsid w:val="00397F8C"/>
    <w:rsid w:val="003A00C9"/>
    <w:rsid w:val="003A075B"/>
    <w:rsid w:val="003A0E39"/>
    <w:rsid w:val="003A0FBA"/>
    <w:rsid w:val="003A14EB"/>
    <w:rsid w:val="003A2524"/>
    <w:rsid w:val="003A433A"/>
    <w:rsid w:val="003A4523"/>
    <w:rsid w:val="003A47B8"/>
    <w:rsid w:val="003A487B"/>
    <w:rsid w:val="003B1545"/>
    <w:rsid w:val="003B36E6"/>
    <w:rsid w:val="003B44B4"/>
    <w:rsid w:val="003B453B"/>
    <w:rsid w:val="003B4A1F"/>
    <w:rsid w:val="003B4D17"/>
    <w:rsid w:val="003B4E6E"/>
    <w:rsid w:val="003B5CF7"/>
    <w:rsid w:val="003B5DD5"/>
    <w:rsid w:val="003B6ABD"/>
    <w:rsid w:val="003B74BE"/>
    <w:rsid w:val="003B765E"/>
    <w:rsid w:val="003B7BE1"/>
    <w:rsid w:val="003C0744"/>
    <w:rsid w:val="003C1092"/>
    <w:rsid w:val="003C1943"/>
    <w:rsid w:val="003C1C72"/>
    <w:rsid w:val="003C26B4"/>
    <w:rsid w:val="003C2F9C"/>
    <w:rsid w:val="003C36E5"/>
    <w:rsid w:val="003C4131"/>
    <w:rsid w:val="003C44E4"/>
    <w:rsid w:val="003C6C6A"/>
    <w:rsid w:val="003C7BBC"/>
    <w:rsid w:val="003D166E"/>
    <w:rsid w:val="003D23DD"/>
    <w:rsid w:val="003D29F7"/>
    <w:rsid w:val="003D2A2D"/>
    <w:rsid w:val="003D3310"/>
    <w:rsid w:val="003D3543"/>
    <w:rsid w:val="003D3A78"/>
    <w:rsid w:val="003D4AB3"/>
    <w:rsid w:val="003D4E2F"/>
    <w:rsid w:val="003D4EEF"/>
    <w:rsid w:val="003D58B2"/>
    <w:rsid w:val="003D5B12"/>
    <w:rsid w:val="003E0033"/>
    <w:rsid w:val="003E0060"/>
    <w:rsid w:val="003E01BB"/>
    <w:rsid w:val="003E08BD"/>
    <w:rsid w:val="003E0A44"/>
    <w:rsid w:val="003E0C53"/>
    <w:rsid w:val="003E0FAA"/>
    <w:rsid w:val="003E24C9"/>
    <w:rsid w:val="003E2913"/>
    <w:rsid w:val="003E2DAB"/>
    <w:rsid w:val="003E3987"/>
    <w:rsid w:val="003E3E10"/>
    <w:rsid w:val="003E4093"/>
    <w:rsid w:val="003E440F"/>
    <w:rsid w:val="003E5C90"/>
    <w:rsid w:val="003E5E6F"/>
    <w:rsid w:val="003E7E30"/>
    <w:rsid w:val="003F23F2"/>
    <w:rsid w:val="003F3386"/>
    <w:rsid w:val="003F4D63"/>
    <w:rsid w:val="003F5117"/>
    <w:rsid w:val="003F6EF9"/>
    <w:rsid w:val="003F7852"/>
    <w:rsid w:val="003F78A2"/>
    <w:rsid w:val="0040052A"/>
    <w:rsid w:val="00400AB6"/>
    <w:rsid w:val="0040154A"/>
    <w:rsid w:val="0040186B"/>
    <w:rsid w:val="00401DE4"/>
    <w:rsid w:val="00402B5F"/>
    <w:rsid w:val="00404B88"/>
    <w:rsid w:val="00405245"/>
    <w:rsid w:val="0040573F"/>
    <w:rsid w:val="00406124"/>
    <w:rsid w:val="00406157"/>
    <w:rsid w:val="004065C1"/>
    <w:rsid w:val="00406CA1"/>
    <w:rsid w:val="00407934"/>
    <w:rsid w:val="00410E7E"/>
    <w:rsid w:val="004116FB"/>
    <w:rsid w:val="004122D5"/>
    <w:rsid w:val="004122F6"/>
    <w:rsid w:val="004126FB"/>
    <w:rsid w:val="00412D87"/>
    <w:rsid w:val="00412FFB"/>
    <w:rsid w:val="00413762"/>
    <w:rsid w:val="00413A21"/>
    <w:rsid w:val="004141B1"/>
    <w:rsid w:val="004155FB"/>
    <w:rsid w:val="00422472"/>
    <w:rsid w:val="00422D1B"/>
    <w:rsid w:val="004238DD"/>
    <w:rsid w:val="0042491E"/>
    <w:rsid w:val="00424975"/>
    <w:rsid w:val="00425132"/>
    <w:rsid w:val="0042576C"/>
    <w:rsid w:val="00425C3B"/>
    <w:rsid w:val="00426267"/>
    <w:rsid w:val="004278D2"/>
    <w:rsid w:val="004303AB"/>
    <w:rsid w:val="004303CD"/>
    <w:rsid w:val="0043106F"/>
    <w:rsid w:val="00431A5C"/>
    <w:rsid w:val="00431DB7"/>
    <w:rsid w:val="004326E6"/>
    <w:rsid w:val="00433303"/>
    <w:rsid w:val="00435CBB"/>
    <w:rsid w:val="0043780C"/>
    <w:rsid w:val="004424E4"/>
    <w:rsid w:val="00444112"/>
    <w:rsid w:val="00444BB0"/>
    <w:rsid w:val="00444F73"/>
    <w:rsid w:val="00446820"/>
    <w:rsid w:val="00450391"/>
    <w:rsid w:val="004506C1"/>
    <w:rsid w:val="004511C4"/>
    <w:rsid w:val="00452D44"/>
    <w:rsid w:val="00452EF9"/>
    <w:rsid w:val="00452F62"/>
    <w:rsid w:val="00454725"/>
    <w:rsid w:val="004553EE"/>
    <w:rsid w:val="004559F7"/>
    <w:rsid w:val="004568A8"/>
    <w:rsid w:val="0045738D"/>
    <w:rsid w:val="004578B7"/>
    <w:rsid w:val="004605E5"/>
    <w:rsid w:val="004611F8"/>
    <w:rsid w:val="00461599"/>
    <w:rsid w:val="00462183"/>
    <w:rsid w:val="0046219A"/>
    <w:rsid w:val="004631F8"/>
    <w:rsid w:val="00463BBF"/>
    <w:rsid w:val="0046444C"/>
    <w:rsid w:val="00464786"/>
    <w:rsid w:val="0046622D"/>
    <w:rsid w:val="00467105"/>
    <w:rsid w:val="004707C1"/>
    <w:rsid w:val="00471272"/>
    <w:rsid w:val="00471C30"/>
    <w:rsid w:val="00471C77"/>
    <w:rsid w:val="00472A12"/>
    <w:rsid w:val="00473B41"/>
    <w:rsid w:val="00474401"/>
    <w:rsid w:val="00475A23"/>
    <w:rsid w:val="00475FE9"/>
    <w:rsid w:val="00480338"/>
    <w:rsid w:val="00481ACF"/>
    <w:rsid w:val="004821B6"/>
    <w:rsid w:val="0048245F"/>
    <w:rsid w:val="0048259F"/>
    <w:rsid w:val="0048426E"/>
    <w:rsid w:val="004852F3"/>
    <w:rsid w:val="00485845"/>
    <w:rsid w:val="0048654F"/>
    <w:rsid w:val="00486637"/>
    <w:rsid w:val="004866FB"/>
    <w:rsid w:val="00486D9F"/>
    <w:rsid w:val="0049100C"/>
    <w:rsid w:val="0049180F"/>
    <w:rsid w:val="00491B08"/>
    <w:rsid w:val="00491FAE"/>
    <w:rsid w:val="00492382"/>
    <w:rsid w:val="004932CA"/>
    <w:rsid w:val="0049332D"/>
    <w:rsid w:val="00493A97"/>
    <w:rsid w:val="00493C52"/>
    <w:rsid w:val="00493CE7"/>
    <w:rsid w:val="00494069"/>
    <w:rsid w:val="004948BA"/>
    <w:rsid w:val="004955CC"/>
    <w:rsid w:val="004956BC"/>
    <w:rsid w:val="00497786"/>
    <w:rsid w:val="004A02DE"/>
    <w:rsid w:val="004A0B8E"/>
    <w:rsid w:val="004A0E5C"/>
    <w:rsid w:val="004A1261"/>
    <w:rsid w:val="004A284B"/>
    <w:rsid w:val="004A39FF"/>
    <w:rsid w:val="004A3A07"/>
    <w:rsid w:val="004A42A8"/>
    <w:rsid w:val="004A4D6E"/>
    <w:rsid w:val="004A50C9"/>
    <w:rsid w:val="004A5C1D"/>
    <w:rsid w:val="004A5F5C"/>
    <w:rsid w:val="004A6230"/>
    <w:rsid w:val="004A6511"/>
    <w:rsid w:val="004A71A6"/>
    <w:rsid w:val="004A7B6F"/>
    <w:rsid w:val="004B0867"/>
    <w:rsid w:val="004B1621"/>
    <w:rsid w:val="004B1ADB"/>
    <w:rsid w:val="004B23D0"/>
    <w:rsid w:val="004B3616"/>
    <w:rsid w:val="004B46E3"/>
    <w:rsid w:val="004B4CDC"/>
    <w:rsid w:val="004B5DDE"/>
    <w:rsid w:val="004B63C2"/>
    <w:rsid w:val="004B6CC2"/>
    <w:rsid w:val="004C02AC"/>
    <w:rsid w:val="004C0563"/>
    <w:rsid w:val="004C074D"/>
    <w:rsid w:val="004C14F5"/>
    <w:rsid w:val="004C2C5D"/>
    <w:rsid w:val="004C32A8"/>
    <w:rsid w:val="004C4646"/>
    <w:rsid w:val="004C48D8"/>
    <w:rsid w:val="004C5A79"/>
    <w:rsid w:val="004C632F"/>
    <w:rsid w:val="004C6D49"/>
    <w:rsid w:val="004C7742"/>
    <w:rsid w:val="004C791D"/>
    <w:rsid w:val="004D07B1"/>
    <w:rsid w:val="004D0808"/>
    <w:rsid w:val="004D0945"/>
    <w:rsid w:val="004D0F89"/>
    <w:rsid w:val="004D1DD1"/>
    <w:rsid w:val="004D3D96"/>
    <w:rsid w:val="004D4453"/>
    <w:rsid w:val="004D4FF6"/>
    <w:rsid w:val="004D5586"/>
    <w:rsid w:val="004D6A8F"/>
    <w:rsid w:val="004D6B55"/>
    <w:rsid w:val="004D712D"/>
    <w:rsid w:val="004E10BB"/>
    <w:rsid w:val="004E111D"/>
    <w:rsid w:val="004E17D4"/>
    <w:rsid w:val="004E3521"/>
    <w:rsid w:val="004E371A"/>
    <w:rsid w:val="004E555C"/>
    <w:rsid w:val="004E55D9"/>
    <w:rsid w:val="004E570E"/>
    <w:rsid w:val="004E5B04"/>
    <w:rsid w:val="004F05FD"/>
    <w:rsid w:val="004F25C4"/>
    <w:rsid w:val="004F2A67"/>
    <w:rsid w:val="004F2B8E"/>
    <w:rsid w:val="004F2C43"/>
    <w:rsid w:val="004F33B4"/>
    <w:rsid w:val="004F3798"/>
    <w:rsid w:val="004F56D4"/>
    <w:rsid w:val="004F680D"/>
    <w:rsid w:val="004F7812"/>
    <w:rsid w:val="0050011C"/>
    <w:rsid w:val="0050100A"/>
    <w:rsid w:val="005019E6"/>
    <w:rsid w:val="00501A23"/>
    <w:rsid w:val="00501B66"/>
    <w:rsid w:val="00503AAF"/>
    <w:rsid w:val="00503F91"/>
    <w:rsid w:val="00504D7D"/>
    <w:rsid w:val="005063C6"/>
    <w:rsid w:val="00510033"/>
    <w:rsid w:val="005109C5"/>
    <w:rsid w:val="005113C0"/>
    <w:rsid w:val="00511B0B"/>
    <w:rsid w:val="00511FAB"/>
    <w:rsid w:val="0051258F"/>
    <w:rsid w:val="005133AA"/>
    <w:rsid w:val="005134BC"/>
    <w:rsid w:val="00514103"/>
    <w:rsid w:val="0051636F"/>
    <w:rsid w:val="00516660"/>
    <w:rsid w:val="00516A26"/>
    <w:rsid w:val="005174AB"/>
    <w:rsid w:val="00517651"/>
    <w:rsid w:val="00517AAF"/>
    <w:rsid w:val="00517C80"/>
    <w:rsid w:val="00520193"/>
    <w:rsid w:val="00520388"/>
    <w:rsid w:val="005204CC"/>
    <w:rsid w:val="005206D0"/>
    <w:rsid w:val="00520773"/>
    <w:rsid w:val="00522C7D"/>
    <w:rsid w:val="0052336F"/>
    <w:rsid w:val="00524D2D"/>
    <w:rsid w:val="005254CD"/>
    <w:rsid w:val="00530AD5"/>
    <w:rsid w:val="005318C2"/>
    <w:rsid w:val="00532141"/>
    <w:rsid w:val="00532397"/>
    <w:rsid w:val="0053263A"/>
    <w:rsid w:val="00532A52"/>
    <w:rsid w:val="00532E8F"/>
    <w:rsid w:val="00534907"/>
    <w:rsid w:val="00534A1F"/>
    <w:rsid w:val="005374CC"/>
    <w:rsid w:val="00540331"/>
    <w:rsid w:val="0054070E"/>
    <w:rsid w:val="00540948"/>
    <w:rsid w:val="005424F6"/>
    <w:rsid w:val="00544601"/>
    <w:rsid w:val="00545A0E"/>
    <w:rsid w:val="0054624B"/>
    <w:rsid w:val="0054676F"/>
    <w:rsid w:val="005467FB"/>
    <w:rsid w:val="00546A08"/>
    <w:rsid w:val="00546EE0"/>
    <w:rsid w:val="0054744A"/>
    <w:rsid w:val="005479C3"/>
    <w:rsid w:val="00550427"/>
    <w:rsid w:val="005505BB"/>
    <w:rsid w:val="005514CF"/>
    <w:rsid w:val="00552588"/>
    <w:rsid w:val="00554663"/>
    <w:rsid w:val="00555307"/>
    <w:rsid w:val="005578BD"/>
    <w:rsid w:val="00557924"/>
    <w:rsid w:val="005600D7"/>
    <w:rsid w:val="00560C89"/>
    <w:rsid w:val="00560E7F"/>
    <w:rsid w:val="00561BA5"/>
    <w:rsid w:val="00561E93"/>
    <w:rsid w:val="00562465"/>
    <w:rsid w:val="00562D39"/>
    <w:rsid w:val="00562EDF"/>
    <w:rsid w:val="00563133"/>
    <w:rsid w:val="00563F68"/>
    <w:rsid w:val="00564A61"/>
    <w:rsid w:val="0056670A"/>
    <w:rsid w:val="00567438"/>
    <w:rsid w:val="00570A79"/>
    <w:rsid w:val="00571731"/>
    <w:rsid w:val="00571941"/>
    <w:rsid w:val="00572ECE"/>
    <w:rsid w:val="005730AC"/>
    <w:rsid w:val="00573A1A"/>
    <w:rsid w:val="00573F7C"/>
    <w:rsid w:val="00573F84"/>
    <w:rsid w:val="00574129"/>
    <w:rsid w:val="005748EF"/>
    <w:rsid w:val="00574DE2"/>
    <w:rsid w:val="00574F4C"/>
    <w:rsid w:val="00575269"/>
    <w:rsid w:val="0057530A"/>
    <w:rsid w:val="00575E09"/>
    <w:rsid w:val="00577316"/>
    <w:rsid w:val="00577C33"/>
    <w:rsid w:val="005807DB"/>
    <w:rsid w:val="0058272B"/>
    <w:rsid w:val="0058387C"/>
    <w:rsid w:val="0058510E"/>
    <w:rsid w:val="00585555"/>
    <w:rsid w:val="00585821"/>
    <w:rsid w:val="0058591F"/>
    <w:rsid w:val="00585C7F"/>
    <w:rsid w:val="005868A7"/>
    <w:rsid w:val="00586DE4"/>
    <w:rsid w:val="00587302"/>
    <w:rsid w:val="00590402"/>
    <w:rsid w:val="00591A4A"/>
    <w:rsid w:val="0059319F"/>
    <w:rsid w:val="00593BAC"/>
    <w:rsid w:val="00595E0F"/>
    <w:rsid w:val="005967EB"/>
    <w:rsid w:val="00596DE5"/>
    <w:rsid w:val="00597803"/>
    <w:rsid w:val="005A07ED"/>
    <w:rsid w:val="005A1060"/>
    <w:rsid w:val="005A1772"/>
    <w:rsid w:val="005A1C16"/>
    <w:rsid w:val="005A2841"/>
    <w:rsid w:val="005A2A71"/>
    <w:rsid w:val="005A3F11"/>
    <w:rsid w:val="005A3F2E"/>
    <w:rsid w:val="005A45DC"/>
    <w:rsid w:val="005A5388"/>
    <w:rsid w:val="005A5950"/>
    <w:rsid w:val="005A6DF4"/>
    <w:rsid w:val="005A7B32"/>
    <w:rsid w:val="005A7F85"/>
    <w:rsid w:val="005B0509"/>
    <w:rsid w:val="005B061C"/>
    <w:rsid w:val="005B078B"/>
    <w:rsid w:val="005B09A5"/>
    <w:rsid w:val="005B1790"/>
    <w:rsid w:val="005B1822"/>
    <w:rsid w:val="005B38BE"/>
    <w:rsid w:val="005B3FEE"/>
    <w:rsid w:val="005B49DD"/>
    <w:rsid w:val="005B5409"/>
    <w:rsid w:val="005B5496"/>
    <w:rsid w:val="005B5B1B"/>
    <w:rsid w:val="005B5BDE"/>
    <w:rsid w:val="005B6111"/>
    <w:rsid w:val="005B6745"/>
    <w:rsid w:val="005B6E84"/>
    <w:rsid w:val="005B7058"/>
    <w:rsid w:val="005B70D3"/>
    <w:rsid w:val="005B7C60"/>
    <w:rsid w:val="005C03F6"/>
    <w:rsid w:val="005C0409"/>
    <w:rsid w:val="005C06BA"/>
    <w:rsid w:val="005C0961"/>
    <w:rsid w:val="005C0A92"/>
    <w:rsid w:val="005C1373"/>
    <w:rsid w:val="005C13E4"/>
    <w:rsid w:val="005C2223"/>
    <w:rsid w:val="005C2D41"/>
    <w:rsid w:val="005C2EDC"/>
    <w:rsid w:val="005C3371"/>
    <w:rsid w:val="005C351D"/>
    <w:rsid w:val="005C37D0"/>
    <w:rsid w:val="005C657F"/>
    <w:rsid w:val="005C66ED"/>
    <w:rsid w:val="005C713A"/>
    <w:rsid w:val="005D0E92"/>
    <w:rsid w:val="005D2128"/>
    <w:rsid w:val="005D2302"/>
    <w:rsid w:val="005D2F29"/>
    <w:rsid w:val="005D3C8E"/>
    <w:rsid w:val="005D5925"/>
    <w:rsid w:val="005D5CB4"/>
    <w:rsid w:val="005D61B7"/>
    <w:rsid w:val="005D749B"/>
    <w:rsid w:val="005D758C"/>
    <w:rsid w:val="005D7A78"/>
    <w:rsid w:val="005E0576"/>
    <w:rsid w:val="005E0F4E"/>
    <w:rsid w:val="005E1CC6"/>
    <w:rsid w:val="005E510D"/>
    <w:rsid w:val="005E5554"/>
    <w:rsid w:val="005E56F7"/>
    <w:rsid w:val="005E6E0C"/>
    <w:rsid w:val="005E6E6D"/>
    <w:rsid w:val="005E79B2"/>
    <w:rsid w:val="005F0114"/>
    <w:rsid w:val="005F0CDB"/>
    <w:rsid w:val="005F1597"/>
    <w:rsid w:val="005F1E02"/>
    <w:rsid w:val="005F2C00"/>
    <w:rsid w:val="005F2F56"/>
    <w:rsid w:val="005F4853"/>
    <w:rsid w:val="005F4B4F"/>
    <w:rsid w:val="005F556C"/>
    <w:rsid w:val="005F6F6D"/>
    <w:rsid w:val="005F77CD"/>
    <w:rsid w:val="005F7961"/>
    <w:rsid w:val="0060096D"/>
    <w:rsid w:val="00602AFB"/>
    <w:rsid w:val="00604912"/>
    <w:rsid w:val="00604F01"/>
    <w:rsid w:val="00605DB3"/>
    <w:rsid w:val="00606DF6"/>
    <w:rsid w:val="00607219"/>
    <w:rsid w:val="006077F2"/>
    <w:rsid w:val="00607CFC"/>
    <w:rsid w:val="00611ED9"/>
    <w:rsid w:val="0061209D"/>
    <w:rsid w:val="00612E78"/>
    <w:rsid w:val="00614A94"/>
    <w:rsid w:val="0061582E"/>
    <w:rsid w:val="00615B23"/>
    <w:rsid w:val="00616A26"/>
    <w:rsid w:val="00616D99"/>
    <w:rsid w:val="00617125"/>
    <w:rsid w:val="00620CE8"/>
    <w:rsid w:val="00621E9E"/>
    <w:rsid w:val="006225F0"/>
    <w:rsid w:val="006236F5"/>
    <w:rsid w:val="006239A8"/>
    <w:rsid w:val="00623C81"/>
    <w:rsid w:val="00624338"/>
    <w:rsid w:val="0062482F"/>
    <w:rsid w:val="00625B9E"/>
    <w:rsid w:val="00626016"/>
    <w:rsid w:val="0062785B"/>
    <w:rsid w:val="00632751"/>
    <w:rsid w:val="00632EF7"/>
    <w:rsid w:val="00634149"/>
    <w:rsid w:val="00634DAB"/>
    <w:rsid w:val="00634E59"/>
    <w:rsid w:val="0063511F"/>
    <w:rsid w:val="00635E20"/>
    <w:rsid w:val="00635F10"/>
    <w:rsid w:val="00635F81"/>
    <w:rsid w:val="0063647C"/>
    <w:rsid w:val="006404CB"/>
    <w:rsid w:val="0064253C"/>
    <w:rsid w:val="00642F7A"/>
    <w:rsid w:val="006432B7"/>
    <w:rsid w:val="00643303"/>
    <w:rsid w:val="00643D34"/>
    <w:rsid w:val="006449CD"/>
    <w:rsid w:val="0064586E"/>
    <w:rsid w:val="00646CFD"/>
    <w:rsid w:val="00646D45"/>
    <w:rsid w:val="00647074"/>
    <w:rsid w:val="0064764A"/>
    <w:rsid w:val="006476F4"/>
    <w:rsid w:val="00647B6C"/>
    <w:rsid w:val="00650479"/>
    <w:rsid w:val="00650FE5"/>
    <w:rsid w:val="006517C1"/>
    <w:rsid w:val="006531F6"/>
    <w:rsid w:val="00653E74"/>
    <w:rsid w:val="00653FDF"/>
    <w:rsid w:val="00654308"/>
    <w:rsid w:val="00654C6F"/>
    <w:rsid w:val="00654E87"/>
    <w:rsid w:val="0065549F"/>
    <w:rsid w:val="0065552B"/>
    <w:rsid w:val="0065566C"/>
    <w:rsid w:val="006563A9"/>
    <w:rsid w:val="0065751C"/>
    <w:rsid w:val="00657C1D"/>
    <w:rsid w:val="00661C3E"/>
    <w:rsid w:val="006626F6"/>
    <w:rsid w:val="00663FE9"/>
    <w:rsid w:val="00666A47"/>
    <w:rsid w:val="006670E1"/>
    <w:rsid w:val="006677B3"/>
    <w:rsid w:val="0066781E"/>
    <w:rsid w:val="00667F74"/>
    <w:rsid w:val="0067028A"/>
    <w:rsid w:val="00670314"/>
    <w:rsid w:val="00670B16"/>
    <w:rsid w:val="00671081"/>
    <w:rsid w:val="00672683"/>
    <w:rsid w:val="006731A5"/>
    <w:rsid w:val="0067385F"/>
    <w:rsid w:val="006746B4"/>
    <w:rsid w:val="00675512"/>
    <w:rsid w:val="006761E1"/>
    <w:rsid w:val="0067658E"/>
    <w:rsid w:val="006769C9"/>
    <w:rsid w:val="00676FF3"/>
    <w:rsid w:val="00677031"/>
    <w:rsid w:val="00677294"/>
    <w:rsid w:val="00677D57"/>
    <w:rsid w:val="00680169"/>
    <w:rsid w:val="00681124"/>
    <w:rsid w:val="0068253E"/>
    <w:rsid w:val="00682DA8"/>
    <w:rsid w:val="00683135"/>
    <w:rsid w:val="00683EF9"/>
    <w:rsid w:val="00684A51"/>
    <w:rsid w:val="00684A8B"/>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524A"/>
    <w:rsid w:val="006A5D03"/>
    <w:rsid w:val="006A62A8"/>
    <w:rsid w:val="006A769F"/>
    <w:rsid w:val="006B011C"/>
    <w:rsid w:val="006B02DF"/>
    <w:rsid w:val="006B0625"/>
    <w:rsid w:val="006B119D"/>
    <w:rsid w:val="006B162E"/>
    <w:rsid w:val="006B2C39"/>
    <w:rsid w:val="006B2CE7"/>
    <w:rsid w:val="006B37B8"/>
    <w:rsid w:val="006B38AB"/>
    <w:rsid w:val="006B4BD5"/>
    <w:rsid w:val="006B5A80"/>
    <w:rsid w:val="006B6368"/>
    <w:rsid w:val="006B63F7"/>
    <w:rsid w:val="006B6CEF"/>
    <w:rsid w:val="006B6F30"/>
    <w:rsid w:val="006B73AD"/>
    <w:rsid w:val="006B7459"/>
    <w:rsid w:val="006B7D22"/>
    <w:rsid w:val="006B7DC8"/>
    <w:rsid w:val="006C1493"/>
    <w:rsid w:val="006C2482"/>
    <w:rsid w:val="006C2B3C"/>
    <w:rsid w:val="006C3165"/>
    <w:rsid w:val="006C3AF1"/>
    <w:rsid w:val="006C52AB"/>
    <w:rsid w:val="006C5A28"/>
    <w:rsid w:val="006C6346"/>
    <w:rsid w:val="006C68C6"/>
    <w:rsid w:val="006C75AB"/>
    <w:rsid w:val="006D03F4"/>
    <w:rsid w:val="006D2220"/>
    <w:rsid w:val="006D2872"/>
    <w:rsid w:val="006D2A4D"/>
    <w:rsid w:val="006D2AA5"/>
    <w:rsid w:val="006D2B39"/>
    <w:rsid w:val="006D2D71"/>
    <w:rsid w:val="006D2EB2"/>
    <w:rsid w:val="006D3147"/>
    <w:rsid w:val="006D424B"/>
    <w:rsid w:val="006D4D9F"/>
    <w:rsid w:val="006D4F90"/>
    <w:rsid w:val="006D63F3"/>
    <w:rsid w:val="006D6E99"/>
    <w:rsid w:val="006D7DAB"/>
    <w:rsid w:val="006D7DAC"/>
    <w:rsid w:val="006E0BEB"/>
    <w:rsid w:val="006E0D2C"/>
    <w:rsid w:val="006E2102"/>
    <w:rsid w:val="006E271A"/>
    <w:rsid w:val="006E28B9"/>
    <w:rsid w:val="006E2B17"/>
    <w:rsid w:val="006E2F50"/>
    <w:rsid w:val="006E3600"/>
    <w:rsid w:val="006E36C2"/>
    <w:rsid w:val="006E37D0"/>
    <w:rsid w:val="006E3DF5"/>
    <w:rsid w:val="006E3F07"/>
    <w:rsid w:val="006E4F3A"/>
    <w:rsid w:val="006E5101"/>
    <w:rsid w:val="006E527F"/>
    <w:rsid w:val="006E5AE8"/>
    <w:rsid w:val="006E5BBA"/>
    <w:rsid w:val="006E6AF0"/>
    <w:rsid w:val="006E6DA3"/>
    <w:rsid w:val="006E796C"/>
    <w:rsid w:val="006F034A"/>
    <w:rsid w:val="006F05D5"/>
    <w:rsid w:val="006F1A3C"/>
    <w:rsid w:val="006F1D86"/>
    <w:rsid w:val="006F296C"/>
    <w:rsid w:val="006F2DE9"/>
    <w:rsid w:val="006F3166"/>
    <w:rsid w:val="006F3FFC"/>
    <w:rsid w:val="006F4441"/>
    <w:rsid w:val="006F459C"/>
    <w:rsid w:val="006F4ABA"/>
    <w:rsid w:val="006F5231"/>
    <w:rsid w:val="006F52F8"/>
    <w:rsid w:val="006F547B"/>
    <w:rsid w:val="006F5EC0"/>
    <w:rsid w:val="006F6362"/>
    <w:rsid w:val="006F6989"/>
    <w:rsid w:val="006F7ADA"/>
    <w:rsid w:val="006F7DE0"/>
    <w:rsid w:val="006F7F39"/>
    <w:rsid w:val="00700324"/>
    <w:rsid w:val="00701234"/>
    <w:rsid w:val="00701B30"/>
    <w:rsid w:val="00701E1F"/>
    <w:rsid w:val="007032F6"/>
    <w:rsid w:val="00703AC4"/>
    <w:rsid w:val="00703C3D"/>
    <w:rsid w:val="0070413E"/>
    <w:rsid w:val="007057F6"/>
    <w:rsid w:val="00705B5E"/>
    <w:rsid w:val="00705BE4"/>
    <w:rsid w:val="00706114"/>
    <w:rsid w:val="00706138"/>
    <w:rsid w:val="0070674D"/>
    <w:rsid w:val="00706DB6"/>
    <w:rsid w:val="00707E58"/>
    <w:rsid w:val="00710370"/>
    <w:rsid w:val="00710530"/>
    <w:rsid w:val="00710E3C"/>
    <w:rsid w:val="00710FD1"/>
    <w:rsid w:val="00712F0B"/>
    <w:rsid w:val="007130CB"/>
    <w:rsid w:val="007131E9"/>
    <w:rsid w:val="00715830"/>
    <w:rsid w:val="00717F94"/>
    <w:rsid w:val="00720CC1"/>
    <w:rsid w:val="00722F77"/>
    <w:rsid w:val="00724BC2"/>
    <w:rsid w:val="00725B0F"/>
    <w:rsid w:val="00725B7F"/>
    <w:rsid w:val="007264CD"/>
    <w:rsid w:val="00726E78"/>
    <w:rsid w:val="00727005"/>
    <w:rsid w:val="0072771D"/>
    <w:rsid w:val="007300CC"/>
    <w:rsid w:val="00730579"/>
    <w:rsid w:val="007308CE"/>
    <w:rsid w:val="00731659"/>
    <w:rsid w:val="00732E22"/>
    <w:rsid w:val="00732E8F"/>
    <w:rsid w:val="00733312"/>
    <w:rsid w:val="00733F16"/>
    <w:rsid w:val="007343C7"/>
    <w:rsid w:val="00734E9B"/>
    <w:rsid w:val="0073503D"/>
    <w:rsid w:val="00735376"/>
    <w:rsid w:val="007354C6"/>
    <w:rsid w:val="00735A69"/>
    <w:rsid w:val="00736162"/>
    <w:rsid w:val="00736C1D"/>
    <w:rsid w:val="00736DD5"/>
    <w:rsid w:val="007370ED"/>
    <w:rsid w:val="00737570"/>
    <w:rsid w:val="007401E2"/>
    <w:rsid w:val="00740B52"/>
    <w:rsid w:val="00742527"/>
    <w:rsid w:val="00743041"/>
    <w:rsid w:val="007440B3"/>
    <w:rsid w:val="007445D3"/>
    <w:rsid w:val="007454EA"/>
    <w:rsid w:val="00745CE1"/>
    <w:rsid w:val="00746C40"/>
    <w:rsid w:val="00747156"/>
    <w:rsid w:val="00747AC3"/>
    <w:rsid w:val="007514CA"/>
    <w:rsid w:val="0075158D"/>
    <w:rsid w:val="00751BA5"/>
    <w:rsid w:val="00751C33"/>
    <w:rsid w:val="0075214F"/>
    <w:rsid w:val="00752553"/>
    <w:rsid w:val="00752ADE"/>
    <w:rsid w:val="00752CF0"/>
    <w:rsid w:val="007547A7"/>
    <w:rsid w:val="0075557F"/>
    <w:rsid w:val="007606B2"/>
    <w:rsid w:val="00760F3A"/>
    <w:rsid w:val="00763011"/>
    <w:rsid w:val="0076649A"/>
    <w:rsid w:val="007679E6"/>
    <w:rsid w:val="00771F7B"/>
    <w:rsid w:val="00772983"/>
    <w:rsid w:val="00772D37"/>
    <w:rsid w:val="007733AE"/>
    <w:rsid w:val="007734A9"/>
    <w:rsid w:val="00774D4A"/>
    <w:rsid w:val="007756B1"/>
    <w:rsid w:val="0077611C"/>
    <w:rsid w:val="007767F7"/>
    <w:rsid w:val="007808FC"/>
    <w:rsid w:val="0078186D"/>
    <w:rsid w:val="007819DB"/>
    <w:rsid w:val="007825FE"/>
    <w:rsid w:val="00785209"/>
    <w:rsid w:val="007853BC"/>
    <w:rsid w:val="007869D6"/>
    <w:rsid w:val="00786B3F"/>
    <w:rsid w:val="0079072E"/>
    <w:rsid w:val="00790B84"/>
    <w:rsid w:val="00790D22"/>
    <w:rsid w:val="00790E3D"/>
    <w:rsid w:val="0079311E"/>
    <w:rsid w:val="00794232"/>
    <w:rsid w:val="007943AD"/>
    <w:rsid w:val="0079444F"/>
    <w:rsid w:val="00794583"/>
    <w:rsid w:val="007951FE"/>
    <w:rsid w:val="00795383"/>
    <w:rsid w:val="0079549B"/>
    <w:rsid w:val="00795598"/>
    <w:rsid w:val="00796DD3"/>
    <w:rsid w:val="00797C97"/>
    <w:rsid w:val="007A00F6"/>
    <w:rsid w:val="007A0E62"/>
    <w:rsid w:val="007A1348"/>
    <w:rsid w:val="007A1672"/>
    <w:rsid w:val="007A1D82"/>
    <w:rsid w:val="007A2D3A"/>
    <w:rsid w:val="007A2DE3"/>
    <w:rsid w:val="007A3E93"/>
    <w:rsid w:val="007A5215"/>
    <w:rsid w:val="007A5AA9"/>
    <w:rsid w:val="007A7CEB"/>
    <w:rsid w:val="007B0B62"/>
    <w:rsid w:val="007B3882"/>
    <w:rsid w:val="007B5671"/>
    <w:rsid w:val="007B5C4C"/>
    <w:rsid w:val="007B5CD7"/>
    <w:rsid w:val="007B5CEF"/>
    <w:rsid w:val="007B6C24"/>
    <w:rsid w:val="007B6E96"/>
    <w:rsid w:val="007B7310"/>
    <w:rsid w:val="007B734A"/>
    <w:rsid w:val="007B799F"/>
    <w:rsid w:val="007B7C69"/>
    <w:rsid w:val="007C00F1"/>
    <w:rsid w:val="007C05AE"/>
    <w:rsid w:val="007C05C0"/>
    <w:rsid w:val="007C0EA5"/>
    <w:rsid w:val="007C1215"/>
    <w:rsid w:val="007C12A1"/>
    <w:rsid w:val="007C15FA"/>
    <w:rsid w:val="007C24F0"/>
    <w:rsid w:val="007C2C32"/>
    <w:rsid w:val="007C46E6"/>
    <w:rsid w:val="007C48F6"/>
    <w:rsid w:val="007C490C"/>
    <w:rsid w:val="007C4A70"/>
    <w:rsid w:val="007C4C9E"/>
    <w:rsid w:val="007C55C2"/>
    <w:rsid w:val="007C7BDC"/>
    <w:rsid w:val="007D06D6"/>
    <w:rsid w:val="007D075C"/>
    <w:rsid w:val="007D0989"/>
    <w:rsid w:val="007D10F6"/>
    <w:rsid w:val="007D1938"/>
    <w:rsid w:val="007D211E"/>
    <w:rsid w:val="007D2CBF"/>
    <w:rsid w:val="007D3457"/>
    <w:rsid w:val="007D42CD"/>
    <w:rsid w:val="007D4CC8"/>
    <w:rsid w:val="007D4E33"/>
    <w:rsid w:val="007D6B8F"/>
    <w:rsid w:val="007D75CE"/>
    <w:rsid w:val="007E088D"/>
    <w:rsid w:val="007E0B84"/>
    <w:rsid w:val="007E13D8"/>
    <w:rsid w:val="007E1BAB"/>
    <w:rsid w:val="007E298A"/>
    <w:rsid w:val="007E2C95"/>
    <w:rsid w:val="007E304E"/>
    <w:rsid w:val="007E3447"/>
    <w:rsid w:val="007E379F"/>
    <w:rsid w:val="007E4CD3"/>
    <w:rsid w:val="007E6A26"/>
    <w:rsid w:val="007F0340"/>
    <w:rsid w:val="007F0992"/>
    <w:rsid w:val="007F10E9"/>
    <w:rsid w:val="007F2527"/>
    <w:rsid w:val="007F292F"/>
    <w:rsid w:val="007F3650"/>
    <w:rsid w:val="007F3B4A"/>
    <w:rsid w:val="007F4016"/>
    <w:rsid w:val="007F44F8"/>
    <w:rsid w:val="007F4F47"/>
    <w:rsid w:val="007F50D1"/>
    <w:rsid w:val="007F5300"/>
    <w:rsid w:val="007F5807"/>
    <w:rsid w:val="007F5A14"/>
    <w:rsid w:val="007F5DC1"/>
    <w:rsid w:val="007F675F"/>
    <w:rsid w:val="007F6CD8"/>
    <w:rsid w:val="007F6D45"/>
    <w:rsid w:val="007F71D3"/>
    <w:rsid w:val="007F76DD"/>
    <w:rsid w:val="007F79A7"/>
    <w:rsid w:val="00800CF8"/>
    <w:rsid w:val="00800FF8"/>
    <w:rsid w:val="00801024"/>
    <w:rsid w:val="0080190B"/>
    <w:rsid w:val="0080220D"/>
    <w:rsid w:val="00802242"/>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1359"/>
    <w:rsid w:val="00812B3E"/>
    <w:rsid w:val="00812E18"/>
    <w:rsid w:val="00813D10"/>
    <w:rsid w:val="00814401"/>
    <w:rsid w:val="00814793"/>
    <w:rsid w:val="008148FA"/>
    <w:rsid w:val="0081498C"/>
    <w:rsid w:val="00814AA3"/>
    <w:rsid w:val="0081548F"/>
    <w:rsid w:val="008154B9"/>
    <w:rsid w:val="00816B8E"/>
    <w:rsid w:val="00817CF9"/>
    <w:rsid w:val="00817D5E"/>
    <w:rsid w:val="008229F8"/>
    <w:rsid w:val="008239FC"/>
    <w:rsid w:val="0082488A"/>
    <w:rsid w:val="00824BBC"/>
    <w:rsid w:val="00825924"/>
    <w:rsid w:val="008263CF"/>
    <w:rsid w:val="00827E62"/>
    <w:rsid w:val="008308DA"/>
    <w:rsid w:val="00830D74"/>
    <w:rsid w:val="00830DEE"/>
    <w:rsid w:val="00830E7C"/>
    <w:rsid w:val="00832A19"/>
    <w:rsid w:val="00832B19"/>
    <w:rsid w:val="00832E3B"/>
    <w:rsid w:val="0083318A"/>
    <w:rsid w:val="0083321A"/>
    <w:rsid w:val="008337EA"/>
    <w:rsid w:val="00833CDB"/>
    <w:rsid w:val="00834401"/>
    <w:rsid w:val="008349C5"/>
    <w:rsid w:val="00834B27"/>
    <w:rsid w:val="00834C94"/>
    <w:rsid w:val="00834F11"/>
    <w:rsid w:val="008350B2"/>
    <w:rsid w:val="008350DC"/>
    <w:rsid w:val="0083530D"/>
    <w:rsid w:val="008361AA"/>
    <w:rsid w:val="00836B96"/>
    <w:rsid w:val="00837EA2"/>
    <w:rsid w:val="008400EB"/>
    <w:rsid w:val="00840D9E"/>
    <w:rsid w:val="00841367"/>
    <w:rsid w:val="00841960"/>
    <w:rsid w:val="00842124"/>
    <w:rsid w:val="008427CF"/>
    <w:rsid w:val="00842DFE"/>
    <w:rsid w:val="008435A2"/>
    <w:rsid w:val="008439B8"/>
    <w:rsid w:val="008442B7"/>
    <w:rsid w:val="008454D7"/>
    <w:rsid w:val="008459E2"/>
    <w:rsid w:val="0084640C"/>
    <w:rsid w:val="00847A3B"/>
    <w:rsid w:val="00850006"/>
    <w:rsid w:val="00850457"/>
    <w:rsid w:val="00850D1D"/>
    <w:rsid w:val="00852F02"/>
    <w:rsid w:val="0085531E"/>
    <w:rsid w:val="00857E68"/>
    <w:rsid w:val="00860846"/>
    <w:rsid w:val="008660F5"/>
    <w:rsid w:val="008662CD"/>
    <w:rsid w:val="00866308"/>
    <w:rsid w:val="00866F8A"/>
    <w:rsid w:val="00867EE2"/>
    <w:rsid w:val="0087057D"/>
    <w:rsid w:val="00871F84"/>
    <w:rsid w:val="00872E82"/>
    <w:rsid w:val="00873213"/>
    <w:rsid w:val="00873497"/>
    <w:rsid w:val="008739ED"/>
    <w:rsid w:val="00874C13"/>
    <w:rsid w:val="0087503A"/>
    <w:rsid w:val="00875639"/>
    <w:rsid w:val="008779A2"/>
    <w:rsid w:val="00881418"/>
    <w:rsid w:val="00881ACF"/>
    <w:rsid w:val="00883A6E"/>
    <w:rsid w:val="0088521F"/>
    <w:rsid w:val="00885B65"/>
    <w:rsid w:val="008864E6"/>
    <w:rsid w:val="00886B2F"/>
    <w:rsid w:val="008872A6"/>
    <w:rsid w:val="00887A4C"/>
    <w:rsid w:val="0089049D"/>
    <w:rsid w:val="008905B8"/>
    <w:rsid w:val="008912A3"/>
    <w:rsid w:val="00891F42"/>
    <w:rsid w:val="008922C7"/>
    <w:rsid w:val="008929B3"/>
    <w:rsid w:val="00892B82"/>
    <w:rsid w:val="00893394"/>
    <w:rsid w:val="00893442"/>
    <w:rsid w:val="00893D9A"/>
    <w:rsid w:val="00893E63"/>
    <w:rsid w:val="00895299"/>
    <w:rsid w:val="00895504"/>
    <w:rsid w:val="00896888"/>
    <w:rsid w:val="00896ABB"/>
    <w:rsid w:val="008971E5"/>
    <w:rsid w:val="008A10D3"/>
    <w:rsid w:val="008A1B19"/>
    <w:rsid w:val="008A2A0F"/>
    <w:rsid w:val="008A2F77"/>
    <w:rsid w:val="008A30D4"/>
    <w:rsid w:val="008A41D5"/>
    <w:rsid w:val="008A4331"/>
    <w:rsid w:val="008A485B"/>
    <w:rsid w:val="008A53F5"/>
    <w:rsid w:val="008A5A66"/>
    <w:rsid w:val="008A61B0"/>
    <w:rsid w:val="008A6971"/>
    <w:rsid w:val="008A78DE"/>
    <w:rsid w:val="008B0711"/>
    <w:rsid w:val="008B083B"/>
    <w:rsid w:val="008B322C"/>
    <w:rsid w:val="008B3942"/>
    <w:rsid w:val="008B4C95"/>
    <w:rsid w:val="008B4FCC"/>
    <w:rsid w:val="008B5562"/>
    <w:rsid w:val="008B55B2"/>
    <w:rsid w:val="008B5BEA"/>
    <w:rsid w:val="008B6638"/>
    <w:rsid w:val="008B6A51"/>
    <w:rsid w:val="008B6AA1"/>
    <w:rsid w:val="008B6D65"/>
    <w:rsid w:val="008B7B69"/>
    <w:rsid w:val="008B7C5F"/>
    <w:rsid w:val="008C0F4A"/>
    <w:rsid w:val="008C2108"/>
    <w:rsid w:val="008C2B74"/>
    <w:rsid w:val="008C3335"/>
    <w:rsid w:val="008C371F"/>
    <w:rsid w:val="008C3EBE"/>
    <w:rsid w:val="008C4A91"/>
    <w:rsid w:val="008C4B2C"/>
    <w:rsid w:val="008C6628"/>
    <w:rsid w:val="008C674F"/>
    <w:rsid w:val="008C67A2"/>
    <w:rsid w:val="008C70E6"/>
    <w:rsid w:val="008C7A83"/>
    <w:rsid w:val="008C7DA0"/>
    <w:rsid w:val="008D0773"/>
    <w:rsid w:val="008D1181"/>
    <w:rsid w:val="008D16C3"/>
    <w:rsid w:val="008D1FB9"/>
    <w:rsid w:val="008D2B31"/>
    <w:rsid w:val="008D2C1E"/>
    <w:rsid w:val="008D3124"/>
    <w:rsid w:val="008D390C"/>
    <w:rsid w:val="008D6003"/>
    <w:rsid w:val="008D6042"/>
    <w:rsid w:val="008D6875"/>
    <w:rsid w:val="008D688F"/>
    <w:rsid w:val="008D6CB2"/>
    <w:rsid w:val="008D716E"/>
    <w:rsid w:val="008D722A"/>
    <w:rsid w:val="008D75D4"/>
    <w:rsid w:val="008D7B38"/>
    <w:rsid w:val="008E0540"/>
    <w:rsid w:val="008E072F"/>
    <w:rsid w:val="008E0C5B"/>
    <w:rsid w:val="008E0DB1"/>
    <w:rsid w:val="008E1E73"/>
    <w:rsid w:val="008E22BA"/>
    <w:rsid w:val="008E3137"/>
    <w:rsid w:val="008E43A7"/>
    <w:rsid w:val="008E46B6"/>
    <w:rsid w:val="008E4DCF"/>
    <w:rsid w:val="008E635B"/>
    <w:rsid w:val="008E641F"/>
    <w:rsid w:val="008E6BF3"/>
    <w:rsid w:val="008E7400"/>
    <w:rsid w:val="008F3138"/>
    <w:rsid w:val="008F3894"/>
    <w:rsid w:val="008F414F"/>
    <w:rsid w:val="008F41D8"/>
    <w:rsid w:val="008F451E"/>
    <w:rsid w:val="008F4598"/>
    <w:rsid w:val="008F4977"/>
    <w:rsid w:val="008F4A3E"/>
    <w:rsid w:val="008F6259"/>
    <w:rsid w:val="008F6611"/>
    <w:rsid w:val="008F6E21"/>
    <w:rsid w:val="008F704D"/>
    <w:rsid w:val="008F743B"/>
    <w:rsid w:val="00900143"/>
    <w:rsid w:val="00901DE1"/>
    <w:rsid w:val="009038DD"/>
    <w:rsid w:val="009039D9"/>
    <w:rsid w:val="00903DF9"/>
    <w:rsid w:val="009041F5"/>
    <w:rsid w:val="0090448D"/>
    <w:rsid w:val="009044CE"/>
    <w:rsid w:val="00904D9E"/>
    <w:rsid w:val="0090597D"/>
    <w:rsid w:val="0090786B"/>
    <w:rsid w:val="00910275"/>
    <w:rsid w:val="00912129"/>
    <w:rsid w:val="00914182"/>
    <w:rsid w:val="00914635"/>
    <w:rsid w:val="009155BD"/>
    <w:rsid w:val="0091670F"/>
    <w:rsid w:val="00916C7B"/>
    <w:rsid w:val="00920825"/>
    <w:rsid w:val="00921519"/>
    <w:rsid w:val="0092168E"/>
    <w:rsid w:val="009218B4"/>
    <w:rsid w:val="009252AC"/>
    <w:rsid w:val="00925F9A"/>
    <w:rsid w:val="00926A8E"/>
    <w:rsid w:val="00926BDE"/>
    <w:rsid w:val="009276A3"/>
    <w:rsid w:val="00927971"/>
    <w:rsid w:val="00927A62"/>
    <w:rsid w:val="00927B06"/>
    <w:rsid w:val="00927C0A"/>
    <w:rsid w:val="00927CC3"/>
    <w:rsid w:val="00930613"/>
    <w:rsid w:val="00930745"/>
    <w:rsid w:val="00934B56"/>
    <w:rsid w:val="00935B45"/>
    <w:rsid w:val="0093671E"/>
    <w:rsid w:val="00936814"/>
    <w:rsid w:val="00936855"/>
    <w:rsid w:val="00936D3B"/>
    <w:rsid w:val="009403B7"/>
    <w:rsid w:val="00940D20"/>
    <w:rsid w:val="0094176A"/>
    <w:rsid w:val="00942A72"/>
    <w:rsid w:val="00942D9F"/>
    <w:rsid w:val="009451A3"/>
    <w:rsid w:val="00945238"/>
    <w:rsid w:val="0094554F"/>
    <w:rsid w:val="00945685"/>
    <w:rsid w:val="00946BB9"/>
    <w:rsid w:val="00946DE4"/>
    <w:rsid w:val="00946FAE"/>
    <w:rsid w:val="00947F03"/>
    <w:rsid w:val="0095001C"/>
    <w:rsid w:val="009502D2"/>
    <w:rsid w:val="0095144D"/>
    <w:rsid w:val="0095256A"/>
    <w:rsid w:val="009533DB"/>
    <w:rsid w:val="0095439B"/>
    <w:rsid w:val="00954D1B"/>
    <w:rsid w:val="00954D34"/>
    <w:rsid w:val="0095551D"/>
    <w:rsid w:val="00955905"/>
    <w:rsid w:val="00955BF0"/>
    <w:rsid w:val="009562E6"/>
    <w:rsid w:val="00956364"/>
    <w:rsid w:val="0095639C"/>
    <w:rsid w:val="009567C4"/>
    <w:rsid w:val="00956A98"/>
    <w:rsid w:val="0095746B"/>
    <w:rsid w:val="00960D68"/>
    <w:rsid w:val="009614FA"/>
    <w:rsid w:val="00962C3C"/>
    <w:rsid w:val="00962D9E"/>
    <w:rsid w:val="009633D5"/>
    <w:rsid w:val="00964D58"/>
    <w:rsid w:val="00965979"/>
    <w:rsid w:val="009663E1"/>
    <w:rsid w:val="009667A7"/>
    <w:rsid w:val="00966A8E"/>
    <w:rsid w:val="00966CD5"/>
    <w:rsid w:val="009712D4"/>
    <w:rsid w:val="00972291"/>
    <w:rsid w:val="00973EC4"/>
    <w:rsid w:val="009742F4"/>
    <w:rsid w:val="00974651"/>
    <w:rsid w:val="00974BDE"/>
    <w:rsid w:val="00974E8C"/>
    <w:rsid w:val="00975F82"/>
    <w:rsid w:val="00976888"/>
    <w:rsid w:val="00976E64"/>
    <w:rsid w:val="00980DB5"/>
    <w:rsid w:val="0098127E"/>
    <w:rsid w:val="0098210F"/>
    <w:rsid w:val="00982658"/>
    <w:rsid w:val="009830A0"/>
    <w:rsid w:val="00983AFD"/>
    <w:rsid w:val="009869DF"/>
    <w:rsid w:val="00987D7D"/>
    <w:rsid w:val="00990B57"/>
    <w:rsid w:val="00990B7B"/>
    <w:rsid w:val="009922E9"/>
    <w:rsid w:val="00992780"/>
    <w:rsid w:val="00992E82"/>
    <w:rsid w:val="00993449"/>
    <w:rsid w:val="009937A9"/>
    <w:rsid w:val="00993C56"/>
    <w:rsid w:val="00994039"/>
    <w:rsid w:val="0099455A"/>
    <w:rsid w:val="0099484D"/>
    <w:rsid w:val="00994D72"/>
    <w:rsid w:val="00994E87"/>
    <w:rsid w:val="00994FA1"/>
    <w:rsid w:val="00995535"/>
    <w:rsid w:val="0099669A"/>
    <w:rsid w:val="00996A35"/>
    <w:rsid w:val="00997CA1"/>
    <w:rsid w:val="00997F50"/>
    <w:rsid w:val="009A0962"/>
    <w:rsid w:val="009A0AA0"/>
    <w:rsid w:val="009A0F5D"/>
    <w:rsid w:val="009A1288"/>
    <w:rsid w:val="009A2195"/>
    <w:rsid w:val="009A2AB5"/>
    <w:rsid w:val="009A35F8"/>
    <w:rsid w:val="009A3807"/>
    <w:rsid w:val="009A4B3C"/>
    <w:rsid w:val="009A5210"/>
    <w:rsid w:val="009A5216"/>
    <w:rsid w:val="009A56D9"/>
    <w:rsid w:val="009A703F"/>
    <w:rsid w:val="009A7802"/>
    <w:rsid w:val="009A785C"/>
    <w:rsid w:val="009A7DB6"/>
    <w:rsid w:val="009A7DBB"/>
    <w:rsid w:val="009A7F5C"/>
    <w:rsid w:val="009B041E"/>
    <w:rsid w:val="009B0F6C"/>
    <w:rsid w:val="009B0FFE"/>
    <w:rsid w:val="009B1124"/>
    <w:rsid w:val="009B1407"/>
    <w:rsid w:val="009B2475"/>
    <w:rsid w:val="009B24DE"/>
    <w:rsid w:val="009B2B39"/>
    <w:rsid w:val="009B5F78"/>
    <w:rsid w:val="009B62FD"/>
    <w:rsid w:val="009B646A"/>
    <w:rsid w:val="009B6979"/>
    <w:rsid w:val="009B6B52"/>
    <w:rsid w:val="009C0C04"/>
    <w:rsid w:val="009C1684"/>
    <w:rsid w:val="009C1EA9"/>
    <w:rsid w:val="009C207A"/>
    <w:rsid w:val="009C29F7"/>
    <w:rsid w:val="009C3165"/>
    <w:rsid w:val="009C3F2E"/>
    <w:rsid w:val="009C4D7D"/>
    <w:rsid w:val="009C568A"/>
    <w:rsid w:val="009C5CB9"/>
    <w:rsid w:val="009C6428"/>
    <w:rsid w:val="009C65D4"/>
    <w:rsid w:val="009C6D6A"/>
    <w:rsid w:val="009C7D79"/>
    <w:rsid w:val="009D06EB"/>
    <w:rsid w:val="009D0E3B"/>
    <w:rsid w:val="009D0F02"/>
    <w:rsid w:val="009D2454"/>
    <w:rsid w:val="009D3A96"/>
    <w:rsid w:val="009D40EF"/>
    <w:rsid w:val="009D57D8"/>
    <w:rsid w:val="009D5CCE"/>
    <w:rsid w:val="009E05FA"/>
    <w:rsid w:val="009E0E87"/>
    <w:rsid w:val="009E15EA"/>
    <w:rsid w:val="009E1B73"/>
    <w:rsid w:val="009E2229"/>
    <w:rsid w:val="009E3270"/>
    <w:rsid w:val="009E3B1D"/>
    <w:rsid w:val="009E3CDE"/>
    <w:rsid w:val="009E5405"/>
    <w:rsid w:val="009E5CF4"/>
    <w:rsid w:val="009E7020"/>
    <w:rsid w:val="009E760C"/>
    <w:rsid w:val="009F0729"/>
    <w:rsid w:val="009F2686"/>
    <w:rsid w:val="009F2C0B"/>
    <w:rsid w:val="009F2E40"/>
    <w:rsid w:val="009F335B"/>
    <w:rsid w:val="009F414F"/>
    <w:rsid w:val="009F4798"/>
    <w:rsid w:val="009F4A13"/>
    <w:rsid w:val="009F5ABF"/>
    <w:rsid w:val="009F5ACA"/>
    <w:rsid w:val="009F617B"/>
    <w:rsid w:val="009F7990"/>
    <w:rsid w:val="00A01C3C"/>
    <w:rsid w:val="00A021F3"/>
    <w:rsid w:val="00A0290A"/>
    <w:rsid w:val="00A029DE"/>
    <w:rsid w:val="00A034AE"/>
    <w:rsid w:val="00A04874"/>
    <w:rsid w:val="00A04ACF"/>
    <w:rsid w:val="00A04C91"/>
    <w:rsid w:val="00A05765"/>
    <w:rsid w:val="00A05DDC"/>
    <w:rsid w:val="00A066A3"/>
    <w:rsid w:val="00A1166E"/>
    <w:rsid w:val="00A1252A"/>
    <w:rsid w:val="00A12705"/>
    <w:rsid w:val="00A12812"/>
    <w:rsid w:val="00A1287B"/>
    <w:rsid w:val="00A12B4A"/>
    <w:rsid w:val="00A13E0D"/>
    <w:rsid w:val="00A14066"/>
    <w:rsid w:val="00A14AF2"/>
    <w:rsid w:val="00A150CE"/>
    <w:rsid w:val="00A15562"/>
    <w:rsid w:val="00A15AEC"/>
    <w:rsid w:val="00A16504"/>
    <w:rsid w:val="00A167B1"/>
    <w:rsid w:val="00A168E9"/>
    <w:rsid w:val="00A1739A"/>
    <w:rsid w:val="00A1747D"/>
    <w:rsid w:val="00A17627"/>
    <w:rsid w:val="00A179CB"/>
    <w:rsid w:val="00A17ED0"/>
    <w:rsid w:val="00A17F73"/>
    <w:rsid w:val="00A20CF4"/>
    <w:rsid w:val="00A20DF4"/>
    <w:rsid w:val="00A225B8"/>
    <w:rsid w:val="00A22D07"/>
    <w:rsid w:val="00A230FB"/>
    <w:rsid w:val="00A23593"/>
    <w:rsid w:val="00A23B0D"/>
    <w:rsid w:val="00A2419E"/>
    <w:rsid w:val="00A246DE"/>
    <w:rsid w:val="00A24C74"/>
    <w:rsid w:val="00A2511E"/>
    <w:rsid w:val="00A272C1"/>
    <w:rsid w:val="00A27AD5"/>
    <w:rsid w:val="00A3134D"/>
    <w:rsid w:val="00A320BF"/>
    <w:rsid w:val="00A32A28"/>
    <w:rsid w:val="00A32B1A"/>
    <w:rsid w:val="00A3326B"/>
    <w:rsid w:val="00A3557B"/>
    <w:rsid w:val="00A360EF"/>
    <w:rsid w:val="00A403DC"/>
    <w:rsid w:val="00A410B1"/>
    <w:rsid w:val="00A41DB8"/>
    <w:rsid w:val="00A437BB"/>
    <w:rsid w:val="00A45387"/>
    <w:rsid w:val="00A46A7E"/>
    <w:rsid w:val="00A47C08"/>
    <w:rsid w:val="00A47C13"/>
    <w:rsid w:val="00A510F7"/>
    <w:rsid w:val="00A5148E"/>
    <w:rsid w:val="00A5213C"/>
    <w:rsid w:val="00A53BB5"/>
    <w:rsid w:val="00A54069"/>
    <w:rsid w:val="00A54BC7"/>
    <w:rsid w:val="00A5610A"/>
    <w:rsid w:val="00A57764"/>
    <w:rsid w:val="00A602EC"/>
    <w:rsid w:val="00A60E94"/>
    <w:rsid w:val="00A60FA9"/>
    <w:rsid w:val="00A61051"/>
    <w:rsid w:val="00A61F3B"/>
    <w:rsid w:val="00A62060"/>
    <w:rsid w:val="00A63FD9"/>
    <w:rsid w:val="00A648E5"/>
    <w:rsid w:val="00A64C69"/>
    <w:rsid w:val="00A6717C"/>
    <w:rsid w:val="00A70F98"/>
    <w:rsid w:val="00A72C9C"/>
    <w:rsid w:val="00A73161"/>
    <w:rsid w:val="00A735D9"/>
    <w:rsid w:val="00A73B23"/>
    <w:rsid w:val="00A764F0"/>
    <w:rsid w:val="00A77342"/>
    <w:rsid w:val="00A77D66"/>
    <w:rsid w:val="00A8008E"/>
    <w:rsid w:val="00A8135E"/>
    <w:rsid w:val="00A81CDE"/>
    <w:rsid w:val="00A821F7"/>
    <w:rsid w:val="00A829E3"/>
    <w:rsid w:val="00A82D8B"/>
    <w:rsid w:val="00A83845"/>
    <w:rsid w:val="00A839A6"/>
    <w:rsid w:val="00A83A9C"/>
    <w:rsid w:val="00A84A15"/>
    <w:rsid w:val="00A8535F"/>
    <w:rsid w:val="00A8558D"/>
    <w:rsid w:val="00A8596C"/>
    <w:rsid w:val="00A8656A"/>
    <w:rsid w:val="00A87274"/>
    <w:rsid w:val="00A900F2"/>
    <w:rsid w:val="00A9037A"/>
    <w:rsid w:val="00A91062"/>
    <w:rsid w:val="00A91877"/>
    <w:rsid w:val="00A92324"/>
    <w:rsid w:val="00A93BE6"/>
    <w:rsid w:val="00A93F4F"/>
    <w:rsid w:val="00A9514D"/>
    <w:rsid w:val="00A9639C"/>
    <w:rsid w:val="00A9668C"/>
    <w:rsid w:val="00A97218"/>
    <w:rsid w:val="00A97365"/>
    <w:rsid w:val="00A97956"/>
    <w:rsid w:val="00A97AB0"/>
    <w:rsid w:val="00AA0A86"/>
    <w:rsid w:val="00AA247A"/>
    <w:rsid w:val="00AA2586"/>
    <w:rsid w:val="00AA2AAB"/>
    <w:rsid w:val="00AA2D79"/>
    <w:rsid w:val="00AA3172"/>
    <w:rsid w:val="00AA32D6"/>
    <w:rsid w:val="00AA376A"/>
    <w:rsid w:val="00AA49BB"/>
    <w:rsid w:val="00AA4D95"/>
    <w:rsid w:val="00AA5231"/>
    <w:rsid w:val="00AA5616"/>
    <w:rsid w:val="00AA6622"/>
    <w:rsid w:val="00AA691B"/>
    <w:rsid w:val="00AA7F5F"/>
    <w:rsid w:val="00AB0AA5"/>
    <w:rsid w:val="00AB105E"/>
    <w:rsid w:val="00AB177B"/>
    <w:rsid w:val="00AB18C4"/>
    <w:rsid w:val="00AB259B"/>
    <w:rsid w:val="00AB3455"/>
    <w:rsid w:val="00AB4868"/>
    <w:rsid w:val="00AB692B"/>
    <w:rsid w:val="00AB6C92"/>
    <w:rsid w:val="00AB762A"/>
    <w:rsid w:val="00AB79CC"/>
    <w:rsid w:val="00AB7F33"/>
    <w:rsid w:val="00AC03EF"/>
    <w:rsid w:val="00AC075B"/>
    <w:rsid w:val="00AC15F9"/>
    <w:rsid w:val="00AC4307"/>
    <w:rsid w:val="00AC44DD"/>
    <w:rsid w:val="00AC496D"/>
    <w:rsid w:val="00AC5DDC"/>
    <w:rsid w:val="00AC69B2"/>
    <w:rsid w:val="00AC7E0B"/>
    <w:rsid w:val="00AD11C1"/>
    <w:rsid w:val="00AD185C"/>
    <w:rsid w:val="00AD2BBC"/>
    <w:rsid w:val="00AD2E51"/>
    <w:rsid w:val="00AD2F4F"/>
    <w:rsid w:val="00AD49D5"/>
    <w:rsid w:val="00AD4D5A"/>
    <w:rsid w:val="00AD4D96"/>
    <w:rsid w:val="00AD595D"/>
    <w:rsid w:val="00AD5C6C"/>
    <w:rsid w:val="00AE063E"/>
    <w:rsid w:val="00AE1DBA"/>
    <w:rsid w:val="00AE214A"/>
    <w:rsid w:val="00AE3935"/>
    <w:rsid w:val="00AE4D9A"/>
    <w:rsid w:val="00AE58A5"/>
    <w:rsid w:val="00AE5E22"/>
    <w:rsid w:val="00AE7A7B"/>
    <w:rsid w:val="00AF0817"/>
    <w:rsid w:val="00AF1213"/>
    <w:rsid w:val="00AF20CA"/>
    <w:rsid w:val="00AF28DD"/>
    <w:rsid w:val="00AF29C6"/>
    <w:rsid w:val="00AF2B8B"/>
    <w:rsid w:val="00AF5485"/>
    <w:rsid w:val="00AF5A4D"/>
    <w:rsid w:val="00AF5E83"/>
    <w:rsid w:val="00AF66B4"/>
    <w:rsid w:val="00AF6D9B"/>
    <w:rsid w:val="00AF6E77"/>
    <w:rsid w:val="00B014E8"/>
    <w:rsid w:val="00B01D80"/>
    <w:rsid w:val="00B0205C"/>
    <w:rsid w:val="00B026F3"/>
    <w:rsid w:val="00B02A9B"/>
    <w:rsid w:val="00B03771"/>
    <w:rsid w:val="00B04D50"/>
    <w:rsid w:val="00B05774"/>
    <w:rsid w:val="00B07EEE"/>
    <w:rsid w:val="00B07F90"/>
    <w:rsid w:val="00B1026E"/>
    <w:rsid w:val="00B103DA"/>
    <w:rsid w:val="00B11133"/>
    <w:rsid w:val="00B112B3"/>
    <w:rsid w:val="00B1266A"/>
    <w:rsid w:val="00B14330"/>
    <w:rsid w:val="00B14AC4"/>
    <w:rsid w:val="00B158FD"/>
    <w:rsid w:val="00B15F17"/>
    <w:rsid w:val="00B17384"/>
    <w:rsid w:val="00B208D5"/>
    <w:rsid w:val="00B21B58"/>
    <w:rsid w:val="00B2408C"/>
    <w:rsid w:val="00B25777"/>
    <w:rsid w:val="00B2658B"/>
    <w:rsid w:val="00B26E88"/>
    <w:rsid w:val="00B279C2"/>
    <w:rsid w:val="00B3085F"/>
    <w:rsid w:val="00B322AB"/>
    <w:rsid w:val="00B327B7"/>
    <w:rsid w:val="00B33261"/>
    <w:rsid w:val="00B334EA"/>
    <w:rsid w:val="00B33678"/>
    <w:rsid w:val="00B337F8"/>
    <w:rsid w:val="00B338DC"/>
    <w:rsid w:val="00B341A7"/>
    <w:rsid w:val="00B35909"/>
    <w:rsid w:val="00B36176"/>
    <w:rsid w:val="00B36273"/>
    <w:rsid w:val="00B36629"/>
    <w:rsid w:val="00B36C92"/>
    <w:rsid w:val="00B37B19"/>
    <w:rsid w:val="00B4133C"/>
    <w:rsid w:val="00B420F6"/>
    <w:rsid w:val="00B44540"/>
    <w:rsid w:val="00B4482A"/>
    <w:rsid w:val="00B458D9"/>
    <w:rsid w:val="00B465CB"/>
    <w:rsid w:val="00B4697D"/>
    <w:rsid w:val="00B50B14"/>
    <w:rsid w:val="00B50DA2"/>
    <w:rsid w:val="00B516AC"/>
    <w:rsid w:val="00B51907"/>
    <w:rsid w:val="00B52451"/>
    <w:rsid w:val="00B525E2"/>
    <w:rsid w:val="00B52D79"/>
    <w:rsid w:val="00B530A7"/>
    <w:rsid w:val="00B53855"/>
    <w:rsid w:val="00B53C0A"/>
    <w:rsid w:val="00B5409A"/>
    <w:rsid w:val="00B5523B"/>
    <w:rsid w:val="00B55622"/>
    <w:rsid w:val="00B57701"/>
    <w:rsid w:val="00B57788"/>
    <w:rsid w:val="00B57D83"/>
    <w:rsid w:val="00B600AB"/>
    <w:rsid w:val="00B601F1"/>
    <w:rsid w:val="00B602C2"/>
    <w:rsid w:val="00B60ADF"/>
    <w:rsid w:val="00B6136E"/>
    <w:rsid w:val="00B62D5D"/>
    <w:rsid w:val="00B63F87"/>
    <w:rsid w:val="00B64040"/>
    <w:rsid w:val="00B65DE2"/>
    <w:rsid w:val="00B6609C"/>
    <w:rsid w:val="00B66E09"/>
    <w:rsid w:val="00B673E5"/>
    <w:rsid w:val="00B70296"/>
    <w:rsid w:val="00B7094C"/>
    <w:rsid w:val="00B70DF9"/>
    <w:rsid w:val="00B72908"/>
    <w:rsid w:val="00B72B18"/>
    <w:rsid w:val="00B72EA2"/>
    <w:rsid w:val="00B75C8D"/>
    <w:rsid w:val="00B7630A"/>
    <w:rsid w:val="00B77C9E"/>
    <w:rsid w:val="00B77F7E"/>
    <w:rsid w:val="00B8050C"/>
    <w:rsid w:val="00B808D2"/>
    <w:rsid w:val="00B80CB7"/>
    <w:rsid w:val="00B82215"/>
    <w:rsid w:val="00B829FB"/>
    <w:rsid w:val="00B836FA"/>
    <w:rsid w:val="00B8517A"/>
    <w:rsid w:val="00B860D3"/>
    <w:rsid w:val="00B870F6"/>
    <w:rsid w:val="00B87955"/>
    <w:rsid w:val="00B90BD7"/>
    <w:rsid w:val="00B91F60"/>
    <w:rsid w:val="00B923B5"/>
    <w:rsid w:val="00B92C6E"/>
    <w:rsid w:val="00B9304B"/>
    <w:rsid w:val="00B934E7"/>
    <w:rsid w:val="00B939A7"/>
    <w:rsid w:val="00B9522B"/>
    <w:rsid w:val="00B9563F"/>
    <w:rsid w:val="00B96278"/>
    <w:rsid w:val="00B977BC"/>
    <w:rsid w:val="00B97E81"/>
    <w:rsid w:val="00BA07F3"/>
    <w:rsid w:val="00BA0AA8"/>
    <w:rsid w:val="00BA104E"/>
    <w:rsid w:val="00BA1231"/>
    <w:rsid w:val="00BA14F9"/>
    <w:rsid w:val="00BA1F79"/>
    <w:rsid w:val="00BA2253"/>
    <w:rsid w:val="00BA2907"/>
    <w:rsid w:val="00BA2B6B"/>
    <w:rsid w:val="00BA4172"/>
    <w:rsid w:val="00BA48F3"/>
    <w:rsid w:val="00BA526A"/>
    <w:rsid w:val="00BA5A5D"/>
    <w:rsid w:val="00BA7233"/>
    <w:rsid w:val="00BA7B79"/>
    <w:rsid w:val="00BB071E"/>
    <w:rsid w:val="00BB2438"/>
    <w:rsid w:val="00BB2466"/>
    <w:rsid w:val="00BB31DE"/>
    <w:rsid w:val="00BB35C2"/>
    <w:rsid w:val="00BB4111"/>
    <w:rsid w:val="00BB44B8"/>
    <w:rsid w:val="00BB50A4"/>
    <w:rsid w:val="00BB5D46"/>
    <w:rsid w:val="00BB5E8D"/>
    <w:rsid w:val="00BB63D1"/>
    <w:rsid w:val="00BB6755"/>
    <w:rsid w:val="00BB676A"/>
    <w:rsid w:val="00BB696E"/>
    <w:rsid w:val="00BB6C7B"/>
    <w:rsid w:val="00BC0A7B"/>
    <w:rsid w:val="00BC0E19"/>
    <w:rsid w:val="00BC1668"/>
    <w:rsid w:val="00BC26FD"/>
    <w:rsid w:val="00BC5913"/>
    <w:rsid w:val="00BC63C8"/>
    <w:rsid w:val="00BC6621"/>
    <w:rsid w:val="00BC67BF"/>
    <w:rsid w:val="00BC77A0"/>
    <w:rsid w:val="00BC79A8"/>
    <w:rsid w:val="00BD1324"/>
    <w:rsid w:val="00BD2159"/>
    <w:rsid w:val="00BD3065"/>
    <w:rsid w:val="00BD342E"/>
    <w:rsid w:val="00BD3FFB"/>
    <w:rsid w:val="00BD4136"/>
    <w:rsid w:val="00BD42F2"/>
    <w:rsid w:val="00BD44F6"/>
    <w:rsid w:val="00BD4568"/>
    <w:rsid w:val="00BD4FAC"/>
    <w:rsid w:val="00BD5554"/>
    <w:rsid w:val="00BD77E5"/>
    <w:rsid w:val="00BE019C"/>
    <w:rsid w:val="00BE0477"/>
    <w:rsid w:val="00BE081E"/>
    <w:rsid w:val="00BE176C"/>
    <w:rsid w:val="00BE233F"/>
    <w:rsid w:val="00BE2E43"/>
    <w:rsid w:val="00BE306E"/>
    <w:rsid w:val="00BE367E"/>
    <w:rsid w:val="00BE3EEB"/>
    <w:rsid w:val="00BE4233"/>
    <w:rsid w:val="00BE4FC5"/>
    <w:rsid w:val="00BE51F8"/>
    <w:rsid w:val="00BE6AFC"/>
    <w:rsid w:val="00BE6B3B"/>
    <w:rsid w:val="00BE6BD0"/>
    <w:rsid w:val="00BE7302"/>
    <w:rsid w:val="00BE7A76"/>
    <w:rsid w:val="00BE7D0F"/>
    <w:rsid w:val="00BF0578"/>
    <w:rsid w:val="00BF07BA"/>
    <w:rsid w:val="00BF16DB"/>
    <w:rsid w:val="00BF1A79"/>
    <w:rsid w:val="00BF1ECE"/>
    <w:rsid w:val="00BF2100"/>
    <w:rsid w:val="00BF360D"/>
    <w:rsid w:val="00BF3772"/>
    <w:rsid w:val="00BF46DB"/>
    <w:rsid w:val="00BF5313"/>
    <w:rsid w:val="00BF54D3"/>
    <w:rsid w:val="00BF67F2"/>
    <w:rsid w:val="00BF7CA8"/>
    <w:rsid w:val="00C008B4"/>
    <w:rsid w:val="00C009AE"/>
    <w:rsid w:val="00C00A0F"/>
    <w:rsid w:val="00C00D64"/>
    <w:rsid w:val="00C0128B"/>
    <w:rsid w:val="00C01DFA"/>
    <w:rsid w:val="00C02334"/>
    <w:rsid w:val="00C0298B"/>
    <w:rsid w:val="00C02CE9"/>
    <w:rsid w:val="00C02D07"/>
    <w:rsid w:val="00C033CE"/>
    <w:rsid w:val="00C034AD"/>
    <w:rsid w:val="00C03B9C"/>
    <w:rsid w:val="00C044B8"/>
    <w:rsid w:val="00C05280"/>
    <w:rsid w:val="00C05B27"/>
    <w:rsid w:val="00C0621F"/>
    <w:rsid w:val="00C1067C"/>
    <w:rsid w:val="00C112CD"/>
    <w:rsid w:val="00C11E45"/>
    <w:rsid w:val="00C12500"/>
    <w:rsid w:val="00C12BCE"/>
    <w:rsid w:val="00C12C83"/>
    <w:rsid w:val="00C130E0"/>
    <w:rsid w:val="00C13666"/>
    <w:rsid w:val="00C13A1F"/>
    <w:rsid w:val="00C13B20"/>
    <w:rsid w:val="00C13D6F"/>
    <w:rsid w:val="00C14198"/>
    <w:rsid w:val="00C145B0"/>
    <w:rsid w:val="00C1532E"/>
    <w:rsid w:val="00C1688F"/>
    <w:rsid w:val="00C169F0"/>
    <w:rsid w:val="00C16C87"/>
    <w:rsid w:val="00C16CE7"/>
    <w:rsid w:val="00C16EE0"/>
    <w:rsid w:val="00C17081"/>
    <w:rsid w:val="00C17270"/>
    <w:rsid w:val="00C17AEF"/>
    <w:rsid w:val="00C2035F"/>
    <w:rsid w:val="00C20416"/>
    <w:rsid w:val="00C21BB0"/>
    <w:rsid w:val="00C22751"/>
    <w:rsid w:val="00C229EF"/>
    <w:rsid w:val="00C237F0"/>
    <w:rsid w:val="00C249DE"/>
    <w:rsid w:val="00C2569F"/>
    <w:rsid w:val="00C26278"/>
    <w:rsid w:val="00C263FE"/>
    <w:rsid w:val="00C26A3E"/>
    <w:rsid w:val="00C274C5"/>
    <w:rsid w:val="00C27BC6"/>
    <w:rsid w:val="00C27DAA"/>
    <w:rsid w:val="00C30052"/>
    <w:rsid w:val="00C30817"/>
    <w:rsid w:val="00C30A1D"/>
    <w:rsid w:val="00C323FC"/>
    <w:rsid w:val="00C32816"/>
    <w:rsid w:val="00C33347"/>
    <w:rsid w:val="00C33958"/>
    <w:rsid w:val="00C33D86"/>
    <w:rsid w:val="00C353AA"/>
    <w:rsid w:val="00C3685F"/>
    <w:rsid w:val="00C37CEA"/>
    <w:rsid w:val="00C40460"/>
    <w:rsid w:val="00C41360"/>
    <w:rsid w:val="00C42B07"/>
    <w:rsid w:val="00C42EDC"/>
    <w:rsid w:val="00C4510F"/>
    <w:rsid w:val="00C45DCA"/>
    <w:rsid w:val="00C46C30"/>
    <w:rsid w:val="00C500AA"/>
    <w:rsid w:val="00C508FC"/>
    <w:rsid w:val="00C50A37"/>
    <w:rsid w:val="00C50C06"/>
    <w:rsid w:val="00C51BF3"/>
    <w:rsid w:val="00C51C38"/>
    <w:rsid w:val="00C51E2F"/>
    <w:rsid w:val="00C51E57"/>
    <w:rsid w:val="00C530C8"/>
    <w:rsid w:val="00C53AE1"/>
    <w:rsid w:val="00C53FCD"/>
    <w:rsid w:val="00C547E0"/>
    <w:rsid w:val="00C5793C"/>
    <w:rsid w:val="00C57986"/>
    <w:rsid w:val="00C57C2B"/>
    <w:rsid w:val="00C57CB5"/>
    <w:rsid w:val="00C60D07"/>
    <w:rsid w:val="00C61023"/>
    <w:rsid w:val="00C6314D"/>
    <w:rsid w:val="00C66573"/>
    <w:rsid w:val="00C66F0A"/>
    <w:rsid w:val="00C676B2"/>
    <w:rsid w:val="00C67765"/>
    <w:rsid w:val="00C677D0"/>
    <w:rsid w:val="00C677ED"/>
    <w:rsid w:val="00C7051E"/>
    <w:rsid w:val="00C70A85"/>
    <w:rsid w:val="00C7135C"/>
    <w:rsid w:val="00C71847"/>
    <w:rsid w:val="00C71A83"/>
    <w:rsid w:val="00C753BF"/>
    <w:rsid w:val="00C802B2"/>
    <w:rsid w:val="00C81123"/>
    <w:rsid w:val="00C81C5A"/>
    <w:rsid w:val="00C821B0"/>
    <w:rsid w:val="00C826A9"/>
    <w:rsid w:val="00C84725"/>
    <w:rsid w:val="00C84F19"/>
    <w:rsid w:val="00C85640"/>
    <w:rsid w:val="00C86F9B"/>
    <w:rsid w:val="00C875D0"/>
    <w:rsid w:val="00C87A7C"/>
    <w:rsid w:val="00C87E30"/>
    <w:rsid w:val="00C913CB"/>
    <w:rsid w:val="00C921B4"/>
    <w:rsid w:val="00C95115"/>
    <w:rsid w:val="00C9550F"/>
    <w:rsid w:val="00C95AB6"/>
    <w:rsid w:val="00C96503"/>
    <w:rsid w:val="00CA1ACC"/>
    <w:rsid w:val="00CA1E2F"/>
    <w:rsid w:val="00CA23BA"/>
    <w:rsid w:val="00CA2894"/>
    <w:rsid w:val="00CA2A03"/>
    <w:rsid w:val="00CA30AE"/>
    <w:rsid w:val="00CA3383"/>
    <w:rsid w:val="00CA398B"/>
    <w:rsid w:val="00CA3A0D"/>
    <w:rsid w:val="00CA3CA4"/>
    <w:rsid w:val="00CA3D72"/>
    <w:rsid w:val="00CA4978"/>
    <w:rsid w:val="00CA498F"/>
    <w:rsid w:val="00CA50FE"/>
    <w:rsid w:val="00CA5413"/>
    <w:rsid w:val="00CA6346"/>
    <w:rsid w:val="00CB1E36"/>
    <w:rsid w:val="00CB255D"/>
    <w:rsid w:val="00CB2FF0"/>
    <w:rsid w:val="00CB371B"/>
    <w:rsid w:val="00CB40C7"/>
    <w:rsid w:val="00CB4503"/>
    <w:rsid w:val="00CB46B0"/>
    <w:rsid w:val="00CB4D3F"/>
    <w:rsid w:val="00CB4DDF"/>
    <w:rsid w:val="00CB6187"/>
    <w:rsid w:val="00CB685C"/>
    <w:rsid w:val="00CB7CD6"/>
    <w:rsid w:val="00CB7EB4"/>
    <w:rsid w:val="00CC0543"/>
    <w:rsid w:val="00CC10B5"/>
    <w:rsid w:val="00CC1C2E"/>
    <w:rsid w:val="00CC3DB8"/>
    <w:rsid w:val="00CC5D8B"/>
    <w:rsid w:val="00CC7D54"/>
    <w:rsid w:val="00CD15A4"/>
    <w:rsid w:val="00CD2386"/>
    <w:rsid w:val="00CD24BC"/>
    <w:rsid w:val="00CD2768"/>
    <w:rsid w:val="00CD2982"/>
    <w:rsid w:val="00CD2A2E"/>
    <w:rsid w:val="00CD2C71"/>
    <w:rsid w:val="00CD2E38"/>
    <w:rsid w:val="00CD348C"/>
    <w:rsid w:val="00CD4316"/>
    <w:rsid w:val="00CD5056"/>
    <w:rsid w:val="00CD532F"/>
    <w:rsid w:val="00CD6572"/>
    <w:rsid w:val="00CD7432"/>
    <w:rsid w:val="00CD75CF"/>
    <w:rsid w:val="00CE03B9"/>
    <w:rsid w:val="00CE159E"/>
    <w:rsid w:val="00CE3F83"/>
    <w:rsid w:val="00CE41A1"/>
    <w:rsid w:val="00CE44A8"/>
    <w:rsid w:val="00CE44C5"/>
    <w:rsid w:val="00CE493D"/>
    <w:rsid w:val="00CE5FC9"/>
    <w:rsid w:val="00CE6093"/>
    <w:rsid w:val="00CE6287"/>
    <w:rsid w:val="00CE6BF0"/>
    <w:rsid w:val="00CE71AA"/>
    <w:rsid w:val="00CE7799"/>
    <w:rsid w:val="00CF0BDD"/>
    <w:rsid w:val="00CF1B24"/>
    <w:rsid w:val="00CF3591"/>
    <w:rsid w:val="00CF5020"/>
    <w:rsid w:val="00CF717C"/>
    <w:rsid w:val="00D00777"/>
    <w:rsid w:val="00D00D78"/>
    <w:rsid w:val="00D01CF7"/>
    <w:rsid w:val="00D02065"/>
    <w:rsid w:val="00D042C7"/>
    <w:rsid w:val="00D04E8B"/>
    <w:rsid w:val="00D05AD0"/>
    <w:rsid w:val="00D05AE8"/>
    <w:rsid w:val="00D0604A"/>
    <w:rsid w:val="00D07301"/>
    <w:rsid w:val="00D07FAB"/>
    <w:rsid w:val="00D1002F"/>
    <w:rsid w:val="00D10547"/>
    <w:rsid w:val="00D10D92"/>
    <w:rsid w:val="00D10FD1"/>
    <w:rsid w:val="00D11518"/>
    <w:rsid w:val="00D11E49"/>
    <w:rsid w:val="00D120DD"/>
    <w:rsid w:val="00D127C7"/>
    <w:rsid w:val="00D1294C"/>
    <w:rsid w:val="00D13B06"/>
    <w:rsid w:val="00D1479A"/>
    <w:rsid w:val="00D15491"/>
    <w:rsid w:val="00D15A26"/>
    <w:rsid w:val="00D161AC"/>
    <w:rsid w:val="00D162E9"/>
    <w:rsid w:val="00D17616"/>
    <w:rsid w:val="00D176D4"/>
    <w:rsid w:val="00D17946"/>
    <w:rsid w:val="00D17B92"/>
    <w:rsid w:val="00D17C94"/>
    <w:rsid w:val="00D20B3A"/>
    <w:rsid w:val="00D2103D"/>
    <w:rsid w:val="00D2108A"/>
    <w:rsid w:val="00D2143F"/>
    <w:rsid w:val="00D229D0"/>
    <w:rsid w:val="00D22AB4"/>
    <w:rsid w:val="00D22C0C"/>
    <w:rsid w:val="00D23B92"/>
    <w:rsid w:val="00D25F28"/>
    <w:rsid w:val="00D2774A"/>
    <w:rsid w:val="00D3042A"/>
    <w:rsid w:val="00D30459"/>
    <w:rsid w:val="00D30C06"/>
    <w:rsid w:val="00D32669"/>
    <w:rsid w:val="00D32E3F"/>
    <w:rsid w:val="00D34647"/>
    <w:rsid w:val="00D353F5"/>
    <w:rsid w:val="00D35EE6"/>
    <w:rsid w:val="00D36C4B"/>
    <w:rsid w:val="00D37361"/>
    <w:rsid w:val="00D37DDA"/>
    <w:rsid w:val="00D40EEF"/>
    <w:rsid w:val="00D42546"/>
    <w:rsid w:val="00D4285A"/>
    <w:rsid w:val="00D42A57"/>
    <w:rsid w:val="00D42C87"/>
    <w:rsid w:val="00D4301D"/>
    <w:rsid w:val="00D43846"/>
    <w:rsid w:val="00D43A78"/>
    <w:rsid w:val="00D442BD"/>
    <w:rsid w:val="00D442FD"/>
    <w:rsid w:val="00D44B72"/>
    <w:rsid w:val="00D45890"/>
    <w:rsid w:val="00D46884"/>
    <w:rsid w:val="00D469E9"/>
    <w:rsid w:val="00D471F6"/>
    <w:rsid w:val="00D474CA"/>
    <w:rsid w:val="00D501F1"/>
    <w:rsid w:val="00D514CA"/>
    <w:rsid w:val="00D51D85"/>
    <w:rsid w:val="00D522C6"/>
    <w:rsid w:val="00D53290"/>
    <w:rsid w:val="00D539DF"/>
    <w:rsid w:val="00D53B1C"/>
    <w:rsid w:val="00D54021"/>
    <w:rsid w:val="00D545FE"/>
    <w:rsid w:val="00D55DA3"/>
    <w:rsid w:val="00D5719A"/>
    <w:rsid w:val="00D57339"/>
    <w:rsid w:val="00D57413"/>
    <w:rsid w:val="00D574CF"/>
    <w:rsid w:val="00D57A71"/>
    <w:rsid w:val="00D61D26"/>
    <w:rsid w:val="00D61ED7"/>
    <w:rsid w:val="00D621D2"/>
    <w:rsid w:val="00D62D9F"/>
    <w:rsid w:val="00D63789"/>
    <w:rsid w:val="00D638EA"/>
    <w:rsid w:val="00D63C4B"/>
    <w:rsid w:val="00D659FF"/>
    <w:rsid w:val="00D6616E"/>
    <w:rsid w:val="00D664EE"/>
    <w:rsid w:val="00D671E9"/>
    <w:rsid w:val="00D67288"/>
    <w:rsid w:val="00D67B59"/>
    <w:rsid w:val="00D7102B"/>
    <w:rsid w:val="00D7133A"/>
    <w:rsid w:val="00D71C2D"/>
    <w:rsid w:val="00D71C37"/>
    <w:rsid w:val="00D71F8F"/>
    <w:rsid w:val="00D72BE9"/>
    <w:rsid w:val="00D73115"/>
    <w:rsid w:val="00D7320D"/>
    <w:rsid w:val="00D7320F"/>
    <w:rsid w:val="00D73B34"/>
    <w:rsid w:val="00D741B2"/>
    <w:rsid w:val="00D74FEF"/>
    <w:rsid w:val="00D7581F"/>
    <w:rsid w:val="00D76593"/>
    <w:rsid w:val="00D76B1A"/>
    <w:rsid w:val="00D77E45"/>
    <w:rsid w:val="00D80B2E"/>
    <w:rsid w:val="00D81FA5"/>
    <w:rsid w:val="00D83381"/>
    <w:rsid w:val="00D835D2"/>
    <w:rsid w:val="00D8388A"/>
    <w:rsid w:val="00D855EE"/>
    <w:rsid w:val="00D86085"/>
    <w:rsid w:val="00D86BAC"/>
    <w:rsid w:val="00D86F13"/>
    <w:rsid w:val="00D8763D"/>
    <w:rsid w:val="00D904DA"/>
    <w:rsid w:val="00D909FF"/>
    <w:rsid w:val="00D91EAB"/>
    <w:rsid w:val="00D93284"/>
    <w:rsid w:val="00D9495F"/>
    <w:rsid w:val="00D94BC8"/>
    <w:rsid w:val="00D94FDE"/>
    <w:rsid w:val="00D96466"/>
    <w:rsid w:val="00DA03EF"/>
    <w:rsid w:val="00DA03FC"/>
    <w:rsid w:val="00DA07FD"/>
    <w:rsid w:val="00DA1036"/>
    <w:rsid w:val="00DA122D"/>
    <w:rsid w:val="00DA141C"/>
    <w:rsid w:val="00DA31C1"/>
    <w:rsid w:val="00DA3B34"/>
    <w:rsid w:val="00DA438F"/>
    <w:rsid w:val="00DA4908"/>
    <w:rsid w:val="00DA4C82"/>
    <w:rsid w:val="00DA5418"/>
    <w:rsid w:val="00DA578E"/>
    <w:rsid w:val="00DA5C6C"/>
    <w:rsid w:val="00DA7A82"/>
    <w:rsid w:val="00DA7B46"/>
    <w:rsid w:val="00DB0078"/>
    <w:rsid w:val="00DB06AB"/>
    <w:rsid w:val="00DB1828"/>
    <w:rsid w:val="00DB1A03"/>
    <w:rsid w:val="00DB1C65"/>
    <w:rsid w:val="00DB2265"/>
    <w:rsid w:val="00DB254D"/>
    <w:rsid w:val="00DB2AD4"/>
    <w:rsid w:val="00DB2ADB"/>
    <w:rsid w:val="00DB30A2"/>
    <w:rsid w:val="00DB43CE"/>
    <w:rsid w:val="00DB4452"/>
    <w:rsid w:val="00DB458A"/>
    <w:rsid w:val="00DB56B9"/>
    <w:rsid w:val="00DB6EB8"/>
    <w:rsid w:val="00DC19A3"/>
    <w:rsid w:val="00DC3479"/>
    <w:rsid w:val="00DC363B"/>
    <w:rsid w:val="00DC42B4"/>
    <w:rsid w:val="00DC44B0"/>
    <w:rsid w:val="00DC4D26"/>
    <w:rsid w:val="00DC5D38"/>
    <w:rsid w:val="00DC6969"/>
    <w:rsid w:val="00DC7FE5"/>
    <w:rsid w:val="00DD1309"/>
    <w:rsid w:val="00DD152B"/>
    <w:rsid w:val="00DD2EBE"/>
    <w:rsid w:val="00DD46EA"/>
    <w:rsid w:val="00DD4C9A"/>
    <w:rsid w:val="00DD4E62"/>
    <w:rsid w:val="00DD4E98"/>
    <w:rsid w:val="00DD64DC"/>
    <w:rsid w:val="00DD6A15"/>
    <w:rsid w:val="00DD6B20"/>
    <w:rsid w:val="00DD6DE0"/>
    <w:rsid w:val="00DD7187"/>
    <w:rsid w:val="00DD74E1"/>
    <w:rsid w:val="00DE012E"/>
    <w:rsid w:val="00DE02C3"/>
    <w:rsid w:val="00DE0521"/>
    <w:rsid w:val="00DE0ED9"/>
    <w:rsid w:val="00DE1510"/>
    <w:rsid w:val="00DE1A02"/>
    <w:rsid w:val="00DE2D1E"/>
    <w:rsid w:val="00DE3642"/>
    <w:rsid w:val="00DE45B2"/>
    <w:rsid w:val="00DE4CD7"/>
    <w:rsid w:val="00DE5B05"/>
    <w:rsid w:val="00DE5C2B"/>
    <w:rsid w:val="00DE686C"/>
    <w:rsid w:val="00DE7C8F"/>
    <w:rsid w:val="00DF10B4"/>
    <w:rsid w:val="00DF1308"/>
    <w:rsid w:val="00DF16D0"/>
    <w:rsid w:val="00DF2057"/>
    <w:rsid w:val="00DF2096"/>
    <w:rsid w:val="00DF27D0"/>
    <w:rsid w:val="00DF40CB"/>
    <w:rsid w:val="00DF496F"/>
    <w:rsid w:val="00DF4FAA"/>
    <w:rsid w:val="00DF51E4"/>
    <w:rsid w:val="00DF546D"/>
    <w:rsid w:val="00DF5498"/>
    <w:rsid w:val="00DF5912"/>
    <w:rsid w:val="00DF5DA2"/>
    <w:rsid w:val="00DF6262"/>
    <w:rsid w:val="00DF7355"/>
    <w:rsid w:val="00DF76FB"/>
    <w:rsid w:val="00DF7902"/>
    <w:rsid w:val="00DF7F2B"/>
    <w:rsid w:val="00DF7F3B"/>
    <w:rsid w:val="00E00A8C"/>
    <w:rsid w:val="00E00B22"/>
    <w:rsid w:val="00E014AB"/>
    <w:rsid w:val="00E01EF6"/>
    <w:rsid w:val="00E04AB2"/>
    <w:rsid w:val="00E04F4A"/>
    <w:rsid w:val="00E0503C"/>
    <w:rsid w:val="00E05489"/>
    <w:rsid w:val="00E054C4"/>
    <w:rsid w:val="00E05E86"/>
    <w:rsid w:val="00E06DFB"/>
    <w:rsid w:val="00E06EEA"/>
    <w:rsid w:val="00E07206"/>
    <w:rsid w:val="00E10A05"/>
    <w:rsid w:val="00E1111C"/>
    <w:rsid w:val="00E11EC9"/>
    <w:rsid w:val="00E126D7"/>
    <w:rsid w:val="00E12753"/>
    <w:rsid w:val="00E12756"/>
    <w:rsid w:val="00E1296D"/>
    <w:rsid w:val="00E144E9"/>
    <w:rsid w:val="00E154FF"/>
    <w:rsid w:val="00E15891"/>
    <w:rsid w:val="00E167CC"/>
    <w:rsid w:val="00E16EE6"/>
    <w:rsid w:val="00E174B0"/>
    <w:rsid w:val="00E201B0"/>
    <w:rsid w:val="00E20473"/>
    <w:rsid w:val="00E20594"/>
    <w:rsid w:val="00E22E14"/>
    <w:rsid w:val="00E235E3"/>
    <w:rsid w:val="00E23BE1"/>
    <w:rsid w:val="00E256FD"/>
    <w:rsid w:val="00E26B2E"/>
    <w:rsid w:val="00E270C2"/>
    <w:rsid w:val="00E30B56"/>
    <w:rsid w:val="00E30E08"/>
    <w:rsid w:val="00E33129"/>
    <w:rsid w:val="00E3381E"/>
    <w:rsid w:val="00E3391D"/>
    <w:rsid w:val="00E33C11"/>
    <w:rsid w:val="00E33CD0"/>
    <w:rsid w:val="00E3451E"/>
    <w:rsid w:val="00E34A82"/>
    <w:rsid w:val="00E352B3"/>
    <w:rsid w:val="00E37E2B"/>
    <w:rsid w:val="00E405FA"/>
    <w:rsid w:val="00E40921"/>
    <w:rsid w:val="00E40AC4"/>
    <w:rsid w:val="00E40D3E"/>
    <w:rsid w:val="00E41F69"/>
    <w:rsid w:val="00E42717"/>
    <w:rsid w:val="00E4280E"/>
    <w:rsid w:val="00E42E28"/>
    <w:rsid w:val="00E44872"/>
    <w:rsid w:val="00E4563A"/>
    <w:rsid w:val="00E457D8"/>
    <w:rsid w:val="00E459A0"/>
    <w:rsid w:val="00E46622"/>
    <w:rsid w:val="00E473C7"/>
    <w:rsid w:val="00E51383"/>
    <w:rsid w:val="00E51544"/>
    <w:rsid w:val="00E52710"/>
    <w:rsid w:val="00E531E3"/>
    <w:rsid w:val="00E532A9"/>
    <w:rsid w:val="00E535DE"/>
    <w:rsid w:val="00E55D34"/>
    <w:rsid w:val="00E55FD6"/>
    <w:rsid w:val="00E56A1C"/>
    <w:rsid w:val="00E5707F"/>
    <w:rsid w:val="00E60A56"/>
    <w:rsid w:val="00E60F8E"/>
    <w:rsid w:val="00E61296"/>
    <w:rsid w:val="00E62460"/>
    <w:rsid w:val="00E63D11"/>
    <w:rsid w:val="00E6460E"/>
    <w:rsid w:val="00E65C8F"/>
    <w:rsid w:val="00E65ED2"/>
    <w:rsid w:val="00E661A4"/>
    <w:rsid w:val="00E6690E"/>
    <w:rsid w:val="00E6722B"/>
    <w:rsid w:val="00E674CA"/>
    <w:rsid w:val="00E67575"/>
    <w:rsid w:val="00E676A1"/>
    <w:rsid w:val="00E67C38"/>
    <w:rsid w:val="00E70CA7"/>
    <w:rsid w:val="00E70CAF"/>
    <w:rsid w:val="00E71122"/>
    <w:rsid w:val="00E71EDF"/>
    <w:rsid w:val="00E71FE1"/>
    <w:rsid w:val="00E72972"/>
    <w:rsid w:val="00E7383F"/>
    <w:rsid w:val="00E741D0"/>
    <w:rsid w:val="00E74421"/>
    <w:rsid w:val="00E74E3F"/>
    <w:rsid w:val="00E75011"/>
    <w:rsid w:val="00E76B11"/>
    <w:rsid w:val="00E77DF4"/>
    <w:rsid w:val="00E800BA"/>
    <w:rsid w:val="00E80B05"/>
    <w:rsid w:val="00E8296D"/>
    <w:rsid w:val="00E83378"/>
    <w:rsid w:val="00E851B3"/>
    <w:rsid w:val="00E86C33"/>
    <w:rsid w:val="00E870F5"/>
    <w:rsid w:val="00E8741E"/>
    <w:rsid w:val="00E874A6"/>
    <w:rsid w:val="00E87D46"/>
    <w:rsid w:val="00E87E1A"/>
    <w:rsid w:val="00E90209"/>
    <w:rsid w:val="00E90BFA"/>
    <w:rsid w:val="00E90C6B"/>
    <w:rsid w:val="00E9153B"/>
    <w:rsid w:val="00E91B82"/>
    <w:rsid w:val="00E93D8D"/>
    <w:rsid w:val="00E94140"/>
    <w:rsid w:val="00E94468"/>
    <w:rsid w:val="00E94BC5"/>
    <w:rsid w:val="00E95177"/>
    <w:rsid w:val="00E959CC"/>
    <w:rsid w:val="00E96262"/>
    <w:rsid w:val="00E9646F"/>
    <w:rsid w:val="00E97168"/>
    <w:rsid w:val="00E979FF"/>
    <w:rsid w:val="00EA0094"/>
    <w:rsid w:val="00EA06E6"/>
    <w:rsid w:val="00EA09F7"/>
    <w:rsid w:val="00EA16F9"/>
    <w:rsid w:val="00EA26F3"/>
    <w:rsid w:val="00EA2BDD"/>
    <w:rsid w:val="00EA3C22"/>
    <w:rsid w:val="00EA471E"/>
    <w:rsid w:val="00EA4C88"/>
    <w:rsid w:val="00EA4DDD"/>
    <w:rsid w:val="00EA6F9B"/>
    <w:rsid w:val="00EA70FD"/>
    <w:rsid w:val="00EB06A0"/>
    <w:rsid w:val="00EB07B1"/>
    <w:rsid w:val="00EB136F"/>
    <w:rsid w:val="00EB14A7"/>
    <w:rsid w:val="00EB14C7"/>
    <w:rsid w:val="00EB1780"/>
    <w:rsid w:val="00EB2058"/>
    <w:rsid w:val="00EB2487"/>
    <w:rsid w:val="00EB4400"/>
    <w:rsid w:val="00EB480C"/>
    <w:rsid w:val="00EB508C"/>
    <w:rsid w:val="00EB5611"/>
    <w:rsid w:val="00EB5E3A"/>
    <w:rsid w:val="00EB7288"/>
    <w:rsid w:val="00EC0CBF"/>
    <w:rsid w:val="00EC1261"/>
    <w:rsid w:val="00EC18F0"/>
    <w:rsid w:val="00EC370C"/>
    <w:rsid w:val="00EC3FCD"/>
    <w:rsid w:val="00EC551C"/>
    <w:rsid w:val="00EC560F"/>
    <w:rsid w:val="00EC5847"/>
    <w:rsid w:val="00EC5DE3"/>
    <w:rsid w:val="00EC65F6"/>
    <w:rsid w:val="00EC67FC"/>
    <w:rsid w:val="00EC7DEC"/>
    <w:rsid w:val="00ED0D06"/>
    <w:rsid w:val="00ED11F1"/>
    <w:rsid w:val="00ED1663"/>
    <w:rsid w:val="00ED1EA8"/>
    <w:rsid w:val="00ED24AD"/>
    <w:rsid w:val="00ED362C"/>
    <w:rsid w:val="00ED3AEC"/>
    <w:rsid w:val="00ED497D"/>
    <w:rsid w:val="00ED5167"/>
    <w:rsid w:val="00ED544E"/>
    <w:rsid w:val="00ED5C3A"/>
    <w:rsid w:val="00ED629B"/>
    <w:rsid w:val="00EE06AF"/>
    <w:rsid w:val="00EE0BB5"/>
    <w:rsid w:val="00EE0DE7"/>
    <w:rsid w:val="00EE0F64"/>
    <w:rsid w:val="00EE107C"/>
    <w:rsid w:val="00EE23E4"/>
    <w:rsid w:val="00EE2753"/>
    <w:rsid w:val="00EE3770"/>
    <w:rsid w:val="00EE4353"/>
    <w:rsid w:val="00EE4377"/>
    <w:rsid w:val="00EE441E"/>
    <w:rsid w:val="00EE443C"/>
    <w:rsid w:val="00EE4637"/>
    <w:rsid w:val="00EE5263"/>
    <w:rsid w:val="00EE537E"/>
    <w:rsid w:val="00EE541D"/>
    <w:rsid w:val="00EE5CCC"/>
    <w:rsid w:val="00EE6402"/>
    <w:rsid w:val="00EE6A98"/>
    <w:rsid w:val="00EE7121"/>
    <w:rsid w:val="00EE795B"/>
    <w:rsid w:val="00EF0BC1"/>
    <w:rsid w:val="00EF0E8D"/>
    <w:rsid w:val="00EF10D3"/>
    <w:rsid w:val="00EF272D"/>
    <w:rsid w:val="00EF27B6"/>
    <w:rsid w:val="00EF2AEB"/>
    <w:rsid w:val="00EF2B65"/>
    <w:rsid w:val="00EF39C7"/>
    <w:rsid w:val="00EF3A4B"/>
    <w:rsid w:val="00EF3A5A"/>
    <w:rsid w:val="00EF44D6"/>
    <w:rsid w:val="00EF5624"/>
    <w:rsid w:val="00EF57C7"/>
    <w:rsid w:val="00EF6F19"/>
    <w:rsid w:val="00F00394"/>
    <w:rsid w:val="00F00B94"/>
    <w:rsid w:val="00F00C78"/>
    <w:rsid w:val="00F01666"/>
    <w:rsid w:val="00F01A85"/>
    <w:rsid w:val="00F02342"/>
    <w:rsid w:val="00F027FB"/>
    <w:rsid w:val="00F037E8"/>
    <w:rsid w:val="00F04596"/>
    <w:rsid w:val="00F064E6"/>
    <w:rsid w:val="00F06996"/>
    <w:rsid w:val="00F07563"/>
    <w:rsid w:val="00F10403"/>
    <w:rsid w:val="00F10E1E"/>
    <w:rsid w:val="00F11347"/>
    <w:rsid w:val="00F11656"/>
    <w:rsid w:val="00F11C8C"/>
    <w:rsid w:val="00F128A9"/>
    <w:rsid w:val="00F137FE"/>
    <w:rsid w:val="00F14CD8"/>
    <w:rsid w:val="00F15047"/>
    <w:rsid w:val="00F16959"/>
    <w:rsid w:val="00F1786B"/>
    <w:rsid w:val="00F17F02"/>
    <w:rsid w:val="00F2435F"/>
    <w:rsid w:val="00F2504C"/>
    <w:rsid w:val="00F25460"/>
    <w:rsid w:val="00F25703"/>
    <w:rsid w:val="00F25F24"/>
    <w:rsid w:val="00F30201"/>
    <w:rsid w:val="00F310B8"/>
    <w:rsid w:val="00F31825"/>
    <w:rsid w:val="00F320EB"/>
    <w:rsid w:val="00F33374"/>
    <w:rsid w:val="00F348F3"/>
    <w:rsid w:val="00F359D5"/>
    <w:rsid w:val="00F37A6D"/>
    <w:rsid w:val="00F41F7E"/>
    <w:rsid w:val="00F4203B"/>
    <w:rsid w:val="00F42150"/>
    <w:rsid w:val="00F43E88"/>
    <w:rsid w:val="00F44717"/>
    <w:rsid w:val="00F45067"/>
    <w:rsid w:val="00F45481"/>
    <w:rsid w:val="00F4595C"/>
    <w:rsid w:val="00F45D7A"/>
    <w:rsid w:val="00F45F05"/>
    <w:rsid w:val="00F46383"/>
    <w:rsid w:val="00F46594"/>
    <w:rsid w:val="00F47AB4"/>
    <w:rsid w:val="00F47FC0"/>
    <w:rsid w:val="00F50A44"/>
    <w:rsid w:val="00F50EAE"/>
    <w:rsid w:val="00F5105E"/>
    <w:rsid w:val="00F51810"/>
    <w:rsid w:val="00F51C07"/>
    <w:rsid w:val="00F521F9"/>
    <w:rsid w:val="00F52A40"/>
    <w:rsid w:val="00F52AAC"/>
    <w:rsid w:val="00F532D3"/>
    <w:rsid w:val="00F534E2"/>
    <w:rsid w:val="00F539B1"/>
    <w:rsid w:val="00F5428C"/>
    <w:rsid w:val="00F5478A"/>
    <w:rsid w:val="00F54926"/>
    <w:rsid w:val="00F54EF1"/>
    <w:rsid w:val="00F5535B"/>
    <w:rsid w:val="00F55928"/>
    <w:rsid w:val="00F56D8F"/>
    <w:rsid w:val="00F615DB"/>
    <w:rsid w:val="00F61CBF"/>
    <w:rsid w:val="00F626C4"/>
    <w:rsid w:val="00F62B74"/>
    <w:rsid w:val="00F63199"/>
    <w:rsid w:val="00F6339A"/>
    <w:rsid w:val="00F63F19"/>
    <w:rsid w:val="00F64343"/>
    <w:rsid w:val="00F6483A"/>
    <w:rsid w:val="00F65C13"/>
    <w:rsid w:val="00F6635E"/>
    <w:rsid w:val="00F676E4"/>
    <w:rsid w:val="00F679D8"/>
    <w:rsid w:val="00F67BED"/>
    <w:rsid w:val="00F70314"/>
    <w:rsid w:val="00F70A2A"/>
    <w:rsid w:val="00F71324"/>
    <w:rsid w:val="00F720A8"/>
    <w:rsid w:val="00F7411E"/>
    <w:rsid w:val="00F74468"/>
    <w:rsid w:val="00F74DD6"/>
    <w:rsid w:val="00F75252"/>
    <w:rsid w:val="00F75330"/>
    <w:rsid w:val="00F75E26"/>
    <w:rsid w:val="00F7776A"/>
    <w:rsid w:val="00F819EE"/>
    <w:rsid w:val="00F82116"/>
    <w:rsid w:val="00F822A6"/>
    <w:rsid w:val="00F8255A"/>
    <w:rsid w:val="00F82B5F"/>
    <w:rsid w:val="00F8303E"/>
    <w:rsid w:val="00F83738"/>
    <w:rsid w:val="00F83797"/>
    <w:rsid w:val="00F83EAF"/>
    <w:rsid w:val="00F84537"/>
    <w:rsid w:val="00F84AB2"/>
    <w:rsid w:val="00F84C7E"/>
    <w:rsid w:val="00F8506B"/>
    <w:rsid w:val="00F85392"/>
    <w:rsid w:val="00F85702"/>
    <w:rsid w:val="00F8586A"/>
    <w:rsid w:val="00F85D4D"/>
    <w:rsid w:val="00F863A3"/>
    <w:rsid w:val="00F86598"/>
    <w:rsid w:val="00F8740A"/>
    <w:rsid w:val="00F87C42"/>
    <w:rsid w:val="00F90195"/>
    <w:rsid w:val="00F9062D"/>
    <w:rsid w:val="00F91022"/>
    <w:rsid w:val="00F9195E"/>
    <w:rsid w:val="00F91EE2"/>
    <w:rsid w:val="00F92801"/>
    <w:rsid w:val="00F9291F"/>
    <w:rsid w:val="00F92BA8"/>
    <w:rsid w:val="00F936F5"/>
    <w:rsid w:val="00F952C8"/>
    <w:rsid w:val="00F954DB"/>
    <w:rsid w:val="00F956DF"/>
    <w:rsid w:val="00F9669A"/>
    <w:rsid w:val="00F97A81"/>
    <w:rsid w:val="00F97F3D"/>
    <w:rsid w:val="00FA073A"/>
    <w:rsid w:val="00FA0EC0"/>
    <w:rsid w:val="00FA0ECC"/>
    <w:rsid w:val="00FA12FD"/>
    <w:rsid w:val="00FA15B1"/>
    <w:rsid w:val="00FA236E"/>
    <w:rsid w:val="00FA422E"/>
    <w:rsid w:val="00FA487A"/>
    <w:rsid w:val="00FA5057"/>
    <w:rsid w:val="00FA5541"/>
    <w:rsid w:val="00FA5A55"/>
    <w:rsid w:val="00FA5ECC"/>
    <w:rsid w:val="00FA6C94"/>
    <w:rsid w:val="00FA7C42"/>
    <w:rsid w:val="00FB06E9"/>
    <w:rsid w:val="00FB09FB"/>
    <w:rsid w:val="00FB0BB3"/>
    <w:rsid w:val="00FB0D81"/>
    <w:rsid w:val="00FB1A24"/>
    <w:rsid w:val="00FB3158"/>
    <w:rsid w:val="00FB507A"/>
    <w:rsid w:val="00FB6265"/>
    <w:rsid w:val="00FB7794"/>
    <w:rsid w:val="00FB7B91"/>
    <w:rsid w:val="00FB7C95"/>
    <w:rsid w:val="00FB7F7B"/>
    <w:rsid w:val="00FC0CCF"/>
    <w:rsid w:val="00FC0E44"/>
    <w:rsid w:val="00FC14B3"/>
    <w:rsid w:val="00FC1773"/>
    <w:rsid w:val="00FC2161"/>
    <w:rsid w:val="00FC298D"/>
    <w:rsid w:val="00FC2A38"/>
    <w:rsid w:val="00FC3BCD"/>
    <w:rsid w:val="00FC3BD2"/>
    <w:rsid w:val="00FC463A"/>
    <w:rsid w:val="00FC4CF4"/>
    <w:rsid w:val="00FC4D09"/>
    <w:rsid w:val="00FC50A3"/>
    <w:rsid w:val="00FC70F1"/>
    <w:rsid w:val="00FD030F"/>
    <w:rsid w:val="00FD0BB6"/>
    <w:rsid w:val="00FD15C4"/>
    <w:rsid w:val="00FD17E0"/>
    <w:rsid w:val="00FD4319"/>
    <w:rsid w:val="00FD48E9"/>
    <w:rsid w:val="00FD4B82"/>
    <w:rsid w:val="00FD585F"/>
    <w:rsid w:val="00FD5CAA"/>
    <w:rsid w:val="00FD5D6A"/>
    <w:rsid w:val="00FD6062"/>
    <w:rsid w:val="00FD679F"/>
    <w:rsid w:val="00FD68CF"/>
    <w:rsid w:val="00FD7E91"/>
    <w:rsid w:val="00FE012C"/>
    <w:rsid w:val="00FE0186"/>
    <w:rsid w:val="00FE0ADE"/>
    <w:rsid w:val="00FE0C94"/>
    <w:rsid w:val="00FE18CE"/>
    <w:rsid w:val="00FE2FA7"/>
    <w:rsid w:val="00FE34C5"/>
    <w:rsid w:val="00FE3DC4"/>
    <w:rsid w:val="00FE43AF"/>
    <w:rsid w:val="00FE51A3"/>
    <w:rsid w:val="00FE5BE7"/>
    <w:rsid w:val="00FE6DB9"/>
    <w:rsid w:val="00FE73D9"/>
    <w:rsid w:val="00FE7F3C"/>
    <w:rsid w:val="00FF111E"/>
    <w:rsid w:val="00FF15F1"/>
    <w:rsid w:val="00FF1FA4"/>
    <w:rsid w:val="00FF368E"/>
    <w:rsid w:val="00FF3700"/>
    <w:rsid w:val="00FF3825"/>
    <w:rsid w:val="00FF5394"/>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clear" w:pos="2836"/>
        <w:tab w:val="num" w:pos="285"/>
        <w:tab w:val="left" w:pos="3261"/>
      </w:tabs>
      <w:spacing w:before="120" w:after="240"/>
      <w:ind w:left="716"/>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C27DAA"/>
    <w:pPr>
      <w:numPr>
        <w:ilvl w:val="1"/>
        <w:numId w:val="9"/>
      </w:numPr>
      <w:tabs>
        <w:tab w:val="left" w:pos="567"/>
      </w:tabs>
      <w:autoSpaceDE w:val="0"/>
      <w:autoSpaceDN w:val="0"/>
      <w:adjustRightInd w:val="0"/>
      <w:spacing w:before="240" w:after="263" w:line="276" w:lineRule="auto"/>
      <w:ind w:left="142" w:hanging="142"/>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aliases w:val="Italics"/>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E256FD"/>
    <w:pPr>
      <w:tabs>
        <w:tab w:val="left" w:pos="993"/>
        <w:tab w:val="left" w:pos="1200"/>
        <w:tab w:val="right" w:pos="9017"/>
      </w:tabs>
      <w:spacing w:before="120"/>
      <w:ind w:left="992" w:hanging="567"/>
    </w:pPr>
    <w:rPr>
      <w:rFonts w:cs="Arial"/>
      <w:b/>
      <w:bCs/>
      <w:caps/>
      <w:noProof/>
      <w:sz w:val="16"/>
      <w:szCs w:val="16"/>
    </w:rPr>
  </w:style>
  <w:style w:type="paragraph" w:styleId="BodyText">
    <w:name w:val="Body Text"/>
    <w:basedOn w:val="Normal"/>
    <w:link w:val="BodyTextChar"/>
    <w:uiPriority w:val="1"/>
    <w:qFormat/>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uiPriority w:val="99"/>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uiPriority w:val="99"/>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uiPriority w:val="99"/>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C27DAA"/>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uiPriority w:val="99"/>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1"/>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aliases w:val="Normal - No Line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uiPriority w:val="99"/>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aliases w:val="Italics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uiPriority w:val="99"/>
    <w:semiHidden/>
    <w:rsid w:val="004559F7"/>
    <w:rPr>
      <w:rFonts w:ascii="Arial" w:hAnsi="Arial"/>
      <w:b/>
      <w:bCs/>
      <w:color w:val="000000"/>
      <w:lang w:eastAsia="en-US"/>
    </w:rPr>
  </w:style>
  <w:style w:type="character" w:customStyle="1" w:styleId="BalloonTextChar">
    <w:name w:val="Balloon Text Char"/>
    <w:basedOn w:val="DefaultParagraphFont"/>
    <w:link w:val="BalloonText"/>
    <w:uiPriority w:val="99"/>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uiPriority w:val="1"/>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 w:type="numbering" w:customStyle="1" w:styleId="NoList1">
    <w:name w:val="No List1"/>
    <w:next w:val="NoList"/>
    <w:uiPriority w:val="99"/>
    <w:semiHidden/>
    <w:unhideWhenUsed/>
    <w:rsid w:val="00E3451E"/>
  </w:style>
  <w:style w:type="paragraph" w:customStyle="1" w:styleId="TableParagraph">
    <w:name w:val="Table Paragraph"/>
    <w:basedOn w:val="Normal"/>
    <w:uiPriority w:val="1"/>
    <w:qFormat/>
    <w:rsid w:val="00E3451E"/>
    <w:pPr>
      <w:widowControl w:val="0"/>
      <w:autoSpaceDE w:val="0"/>
      <w:autoSpaceDN w:val="0"/>
      <w:spacing w:before="53"/>
      <w:ind w:left="106"/>
    </w:pPr>
    <w:rPr>
      <w:rFonts w:ascii="Arial" w:eastAsia="Arial" w:hAnsi="Arial" w:cs="Arial"/>
      <w:sz w:val="22"/>
      <w:szCs w:val="22"/>
      <w:lang w:eastAsia="en-US"/>
    </w:rPr>
  </w:style>
  <w:style w:type="table" w:styleId="MediumShading1">
    <w:name w:val="Medium Shading 1"/>
    <w:aliases w:val="WSCC Brand Table"/>
    <w:basedOn w:val="TableNormal"/>
    <w:uiPriority w:val="63"/>
    <w:rsid w:val="00B62D5D"/>
    <w:rPr>
      <w:rFonts w:ascii="Verdana" w:eastAsiaTheme="minorEastAsia" w:hAnsi="Verdana" w:cstheme="minorBidi"/>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B62D5D"/>
    <w:rPr>
      <w:rFonts w:ascii="Verdana" w:hAnsi="Verdan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532578011">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13460254">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 w:id="20269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uploads/system/uploads/attachment_data/file/496415/6_1639_HO_SP_FGM_mandatory_reporting_Fact_sheet_Web.pdf"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westsussex.gov.uk/social-care-and-health/social-care-and-health-information-for-professionals/children/early-help/contact-details/" TargetMode="External"/><Relationship Id="rId63" Type="http://schemas.openxmlformats.org/officeDocument/2006/relationships/hyperlink" Target="https://schools.westsussex.gov.uk/Services/4720" TargetMode="External"/><Relationship Id="rId84" Type="http://schemas.openxmlformats.org/officeDocument/2006/relationships/hyperlink" Target="https://360safe.org.uk/" TargetMode="External"/><Relationship Id="rId138" Type="http://schemas.openxmlformats.org/officeDocument/2006/relationships/hyperlink" Target="https://www.westsussex.gov.uk/raiseaconcernaboutanadult" TargetMode="External"/><Relationship Id="rId159" Type="http://schemas.openxmlformats.org/officeDocument/2006/relationships/hyperlink" Target="http://schools.westsussex.gov.uk/" TargetMode="External"/><Relationship Id="rId170" Type="http://schemas.openxmlformats.org/officeDocument/2006/relationships/hyperlink" Target="https://assets.publishing.service.gov.uk/government/uploads/system/uploads/attachment_data/file/747620/Data_Protection_Toolkit_for_Schools_OpenBeta.pdf" TargetMode="External"/><Relationship Id="rId191" Type="http://schemas.openxmlformats.org/officeDocument/2006/relationships/hyperlink" Target="http://schools.westsussex.gov.uk/Services/4720" TargetMode="External"/><Relationship Id="rId205" Type="http://schemas.openxmlformats.org/officeDocument/2006/relationships/hyperlink" Target="https://www.gov.uk/government/publications/education-inspection-framework/education-inspection-framework" TargetMode="External"/><Relationship Id="rId226" Type="http://schemas.openxmlformats.org/officeDocument/2006/relationships/hyperlink" Target="https://www.gov.uk/government/collections/modern-slavery" TargetMode="External"/><Relationship Id="rId247" Type="http://schemas.openxmlformats.org/officeDocument/2006/relationships/hyperlink" Target="http://www.westsussexscb.org.uk/wp-content/uploads/Making-a-Channel-Referral-in-West-Sussex.docx" TargetMode="External"/><Relationship Id="rId107" Type="http://schemas.openxmlformats.org/officeDocument/2006/relationships/hyperlink" Target="https://westsussex.local-offer.org/information_pages/599-contextual-safeguarding" TargetMode="External"/><Relationship Id="rId268" Type="http://schemas.openxmlformats.org/officeDocument/2006/relationships/hyperlink" Target="https://www.gov.uk/government/publications/school-attendance" TargetMode="External"/><Relationship Id="rId11" Type="http://schemas.openxmlformats.org/officeDocument/2006/relationships/image" Target="media/image1.jpeg"/><Relationship Id="rId32" Type="http://schemas.openxmlformats.org/officeDocument/2006/relationships/hyperlink" Target="https://sussexchildprotection.procedures.org.uk/page/contents" TargetMode="External"/><Relationship Id="rId53" Type="http://schemas.openxmlformats.org/officeDocument/2006/relationships/hyperlink" Target="https://www.gov.uk/government/publications/review-of-children-in-need/review-of-children-in-need" TargetMode="External"/><Relationship Id="rId74" Type="http://schemas.openxmlformats.org/officeDocument/2006/relationships/hyperlink" Target="https://assets.publishing.service.gov.uk/government/uploads/system/uploads/attachment_data/file/444051/Use_of_reasonable_force_advice_Reviewed_July_2015.pdf" TargetMode="External"/><Relationship Id="rId128" Type="http://schemas.openxmlformats.org/officeDocument/2006/relationships/hyperlink" Target="http://www.westsussexscb.org.uk/wp-content/uploads/Prevent-Channel-Referral-Form.doc" TargetMode="External"/><Relationship Id="rId149" Type="http://schemas.openxmlformats.org/officeDocument/2006/relationships/hyperlink" Target="https://www.gov.uk/government/publications/prevent-duty-guidance" TargetMode="External"/><Relationship Id="rId5" Type="http://schemas.openxmlformats.org/officeDocument/2006/relationships/numbering" Target="numbering.xml"/><Relationship Id="rId95" Type="http://schemas.openxmlformats.org/officeDocument/2006/relationships/hyperlink" Target="https://www.gov.uk/government/publications/young-witness-booklet-for-5-to-11-year-olds" TargetMode="External"/><Relationship Id="rId160" Type="http://schemas.openxmlformats.org/officeDocument/2006/relationships/hyperlink" Target="https://assets.publishing.service.gov.uk/government/uploads/system/uploads/attachment_data/file/942454/Working_together_to_safeguard_children_inter_agency_guidance.pdf" TargetMode="External"/><Relationship Id="rId181" Type="http://schemas.openxmlformats.org/officeDocument/2006/relationships/hyperlink" Target="https://assets.publishing.service.gov.uk/government/uploads/system/uploads/attachment_data/file/762826/Children_in_Need_of_help_and_protection-Interim_findings.pdf" TargetMode="External"/><Relationship Id="rId216" Type="http://schemas.openxmlformats.org/officeDocument/2006/relationships/hyperlink" Target="https://helpwithchildarrangements.service.justice.gov.uk/" TargetMode="External"/><Relationship Id="rId237" Type="http://schemas.openxmlformats.org/officeDocument/2006/relationships/hyperlink" Target="https://www.gov.uk/government/publications/mandatory-reporting-of-female-genital-mutilation-procedural-information" TargetMode="External"/><Relationship Id="rId258" Type="http://schemas.openxmlformats.org/officeDocument/2006/relationships/hyperlink" Target="https://www.westsussexconnecttosupport.org/s4s/WhereILive/Council?pageId=2283&amp;Search=&amp;Attribute=57B72539-416B-42B1-8ABF-A55600B827AC,&amp;Page=1" TargetMode="External"/><Relationship Id="rId279" Type="http://schemas.openxmlformats.org/officeDocument/2006/relationships/hyperlink" Target="mailto:pressoffice@westsussex.gov.uk" TargetMode="External"/><Relationship Id="rId22" Type="http://schemas.openxmlformats.org/officeDocument/2006/relationships/hyperlink" Target="https://assets.publishing.service.gov.uk/government/uploads/system/uploads/attachment_data/file/999239/SVSH_2021.pdf" TargetMode="External"/><Relationship Id="rId43" Type="http://schemas.openxmlformats.org/officeDocument/2006/relationships/hyperlink" Target="https://sussexchildprotection.procedures.org.uk/" TargetMode="External"/><Relationship Id="rId64" Type="http://schemas.openxmlformats.org/officeDocument/2006/relationships/hyperlink" Target="https://www.gov.uk/government/publications/relationships-education-relationships-and-sex-education-rse-and-health-education" TargetMode="External"/><Relationship Id="rId118" Type="http://schemas.openxmlformats.org/officeDocument/2006/relationships/hyperlink" Target="http://www.westsussexscb.org.uk/wp-content/uploads/FGM-Under-18-Flow-Chart-Final.docx" TargetMode="External"/><Relationship Id="rId139" Type="http://schemas.openxmlformats.org/officeDocument/2006/relationships/hyperlink" Target="https://www.westsussex.gov.uk/education-children-and-families/keeping-children-safe/raise-a-concern-about-a-child/" TargetMode="External"/><Relationship Id="rId85" Type="http://schemas.openxmlformats.org/officeDocument/2006/relationships/hyperlink" Target="https://www.gov.uk/government/publications/online-safety-in-schools-and-colleges-questions-from-the-governing-board" TargetMode="External"/><Relationship Id="rId150" Type="http://schemas.openxmlformats.org/officeDocument/2006/relationships/hyperlink" Target="https://assets.publishing.service.gov.uk/government/uploads/system/uploads/attachment_data/file/573782/FGM_Mandatory_Reporting_-_procedural_information_nov16_FINAL.pdf" TargetMode="External"/><Relationship Id="rId171" Type="http://schemas.openxmlformats.org/officeDocument/2006/relationships/hyperlink" Target="https://www.westsussex.gov.uk/social-care-and-health/social-care-and-health-information-for-professionals/children/early-help/early-help-services/" TargetMode="External"/><Relationship Id="rId192" Type="http://schemas.openxmlformats.org/officeDocument/2006/relationships/hyperlink" Target="https://www.gov.uk/government/publications/relationships-education-relationships-and-sex-education-rse-and-health-education" TargetMode="External"/><Relationship Id="rId206" Type="http://schemas.openxmlformats.org/officeDocument/2006/relationships/hyperlink" Target="https://www.gov.uk/government/publications/inspecting-safeguarding-in-early-years-education-and-skills/inspecting-safeguarding-in-early-years-education-and-skills" TargetMode="External"/><Relationship Id="rId227" Type="http://schemas.openxmlformats.org/officeDocument/2006/relationships/hyperlink" Target="https://www.westsussexscp.org.uk/professionals/child-exploitation-ce-including-child-sexual-exploitation-cse/child-exploitation-including-child-sexual-exploitation" TargetMode="External"/><Relationship Id="rId248" Type="http://schemas.openxmlformats.org/officeDocument/2006/relationships/hyperlink" Target="http://www.westsussexscb.org.uk/wp-content/uploads/Prevent-Channel-Referral-Form.doc" TargetMode="External"/><Relationship Id="rId269" Type="http://schemas.openxmlformats.org/officeDocument/2006/relationships/hyperlink" Target="https://www.gov.uk/government/publications/school-attendance/addendum-recording-attendance-in-relation-to-coronavirus-covid-19-during-the-2020-to-2021-academic-year" TargetMode="External"/><Relationship Id="rId12" Type="http://schemas.openxmlformats.org/officeDocument/2006/relationships/image" Target="media/image2.png"/><Relationship Id="rId33" Type="http://schemas.openxmlformats.org/officeDocument/2006/relationships/hyperlink" Target="https://www.gov.uk/guidance/making-barring-referrals-to-the-dbs" TargetMode="External"/><Relationship Id="rId108" Type="http://schemas.openxmlformats.org/officeDocument/2006/relationships/hyperlink" Target="https://nationalcrimeagency.gov.uk/what-we-do/crime-threats/cyber-crime/cyberchoices" TargetMode="External"/><Relationship Id="rId129" Type="http://schemas.openxmlformats.org/officeDocument/2006/relationships/hyperlink" Target="https://schools.westsussex.gov.uk/Services/3601" TargetMode="External"/><Relationship Id="rId280" Type="http://schemas.openxmlformats.org/officeDocument/2006/relationships/hyperlink" Target="tel:033%20022%2028090" TargetMode="External"/><Relationship Id="rId54" Type="http://schemas.openxmlformats.org/officeDocument/2006/relationships/hyperlink" Target="https://assets.publishing.service.gov.uk/government/uploads/system/uploads/attachment_data/file/762826/Children_in_Need_of_help_and_protection-Interim_findings.pdf" TargetMode="External"/><Relationship Id="rId75" Type="http://schemas.openxmlformats.org/officeDocument/2006/relationships/hyperlink" Target="https://assets.publishing.service.gov.uk/government/uploads/system/uploads/attachment_data/file/811796/Teaching_online_safety_in_school.pdf" TargetMode="External"/><Relationship Id="rId96" Type="http://schemas.openxmlformats.org/officeDocument/2006/relationships/hyperlink" Target="https://www.gov.uk/government/publications/young-witness-booklet-for-12-to-17-year-olds" TargetMode="External"/><Relationship Id="rId140" Type="http://schemas.openxmlformats.org/officeDocument/2006/relationships/hyperlink" Target="https://www.legislation.gov.uk/ukpga/1989/41/contents" TargetMode="External"/><Relationship Id="rId161" Type="http://schemas.openxmlformats.org/officeDocument/2006/relationships/hyperlink" Target="https://sussexchildprotection.procedures.org.uk/page/contents" TargetMode="External"/><Relationship Id="rId182" Type="http://schemas.openxmlformats.org/officeDocument/2006/relationships/hyperlink" Target="https://assets.publishing.service.gov.uk/government/uploads/system/uploads/attachment_data/file/809236/190614_CHILDREN_IN_NEED_PUBLICATION_FINAL.pdf" TargetMode="External"/><Relationship Id="rId217" Type="http://schemas.openxmlformats.org/officeDocument/2006/relationships/hyperlink" Target="https://www.gov.uk/government/publications/children-missing-education" TargetMode="External"/><Relationship Id="rId6" Type="http://schemas.openxmlformats.org/officeDocument/2006/relationships/styles" Target="styles.xml"/><Relationship Id="rId238" Type="http://schemas.openxmlformats.org/officeDocument/2006/relationships/hyperlink" Target="https://www.gov.uk/government/uploads/system/uploads/attachment_data/file/496415/6_1639_HO_SP_FGM_mandatory_reporting_Fact_sheet_Web.pdf" TargetMode="External"/><Relationship Id="rId259" Type="http://schemas.openxmlformats.org/officeDocument/2006/relationships/hyperlink" Target="https://www.westsussex.gov.uk/social-care-and-health/social-care-support/adults/raise-a-concern-about-an-adult/" TargetMode="External"/><Relationship Id="rId23" Type="http://schemas.openxmlformats.org/officeDocument/2006/relationships/hyperlink" Target="https://assets.publishing.service.gov.uk/government/uploads/system/uploads/attachment_data/file/811796/Teaching_online_safety_in_school.pdf" TargetMode="External"/><Relationship Id="rId119" Type="http://schemas.openxmlformats.org/officeDocument/2006/relationships/hyperlink" Target="https://www.gov.uk/guidance/forced-marriage" TargetMode="External"/><Relationship Id="rId270" Type="http://schemas.openxmlformats.org/officeDocument/2006/relationships/hyperlink" Target="https://assets.publishing.service.gov.uk/government/uploads/system/uploads/attachment_data/file/550416/Children_Missing_Education_-_statutory_guidance.pdf" TargetMode="External"/><Relationship Id="rId44" Type="http://schemas.openxmlformats.org/officeDocument/2006/relationships/hyperlink" Target="https://www.westsussex.gov.uk/social-care-and-health/social-care-and-health-information-for-professionals/children/early-help/contact-details/" TargetMode="External"/><Relationship Id="rId65" Type="http://schemas.openxmlformats.org/officeDocument/2006/relationships/hyperlink" Target="http://schools.westsussex.gov.uk/Article/72534" TargetMode="External"/><Relationship Id="rId86" Type="http://schemas.openxmlformats.org/officeDocument/2006/relationships/hyperlink" Target="https://www.gov.uk/government/publications/education-inspection-framework" TargetMode="External"/><Relationship Id="rId130" Type="http://schemas.openxmlformats.org/officeDocument/2006/relationships/hyperlink" Target="https://www.nicco.org.uk/" TargetMode="External"/><Relationship Id="rId151" Type="http://schemas.openxmlformats.org/officeDocument/2006/relationships/hyperlink" Target="https://www.gov.uk/government/publications/allegations-of-abuse-against-teachers-and-non-teaching-staff" TargetMode="External"/><Relationship Id="rId172" Type="http://schemas.openxmlformats.org/officeDocument/2006/relationships/hyperlink" Target="https://www.westsussexscp.org.uk/wp-content/uploads/LADO-Information-Pack-27.4.20.pdf" TargetMode="External"/><Relationship Id="rId193" Type="http://schemas.openxmlformats.org/officeDocument/2006/relationships/hyperlink" Target="http://schools.westsussex.gov.uk/Article/72534" TargetMode="External"/><Relationship Id="rId207" Type="http://schemas.openxmlformats.org/officeDocument/2006/relationships/hyperlink" Target="https://assets.publishing.service.gov.uk/government/uploads/system/uploads/attachment_data/file/274414/Children_Act_1989_private_fostering.pdf" TargetMode="External"/><Relationship Id="rId228" Type="http://schemas.openxmlformats.org/officeDocument/2006/relationships/hyperlink" Target="https://sussexchildprotection.procedures.org.uk/tkyqxo/children-in-specific-circumstances/exploitation" TargetMode="External"/><Relationship Id="rId249" Type="http://schemas.openxmlformats.org/officeDocument/2006/relationships/hyperlink" Target="http://schools.westsussex.gov.uk/Services/3601" TargetMode="External"/><Relationship Id="rId13" Type="http://schemas.openxmlformats.org/officeDocument/2006/relationships/hyperlink" Target="http://WSChildrenservices@westsussex.gov.uk/" TargetMode="External"/><Relationship Id="rId18" Type="http://schemas.openxmlformats.org/officeDocument/2006/relationships/hyperlink" Target="https://www.legislation.gov.uk/ukpga/1989/41/contents" TargetMode="External"/><Relationship Id="rId39" Type="http://schemas.openxmlformats.org/officeDocument/2006/relationships/hyperlink" Target="https://assets.publishing.service.gov.uk/government/uploads/system/uploads/attachment_data/file/747620/Data_Protection_Toolkit_for_Schools_OpenBeta.pdf" TargetMode="External"/><Relationship Id="rId109" Type="http://schemas.openxmlformats.org/officeDocument/2006/relationships/hyperlink" Target="https://www.ncsc.gov.uk/" TargetMode="External"/><Relationship Id="rId260" Type="http://schemas.openxmlformats.org/officeDocument/2006/relationships/hyperlink" Target="https://www.gov.uk/government/publications/children-missing-education" TargetMode="External"/><Relationship Id="rId265" Type="http://schemas.openxmlformats.org/officeDocument/2006/relationships/hyperlink" Target="mailto:sara.hughes@westsussex.gov.uk" TargetMode="External"/><Relationship Id="rId281" Type="http://schemas.openxmlformats.org/officeDocument/2006/relationships/image" Target="media/image3.png"/><Relationship Id="rId286" Type="http://schemas.openxmlformats.org/officeDocument/2006/relationships/fontTable" Target="fontTable.xml"/><Relationship Id="rId34" Type="http://schemas.openxmlformats.org/officeDocument/2006/relationships/hyperlink" Target="https://www.gov.uk/guidance/teacher-misconduct-referring-a-caset" TargetMode="External"/><Relationship Id="rId50" Type="http://schemas.openxmlformats.org/officeDocument/2006/relationships/hyperlink" Target="https://www.nspcc.org.uk/keeping-children-safe/reporting-abuse/dedicated-helplines/whistleblowing-advice-line/" TargetMode="External"/><Relationship Id="rId55" Type="http://schemas.openxmlformats.org/officeDocument/2006/relationships/hyperlink" Target="https://assets.publishing.service.gov.uk/government/uploads/system/uploads/attachment_data/file/809236/190614_CHILDREN_IN_NEED_PUBLICATION_FINAL.pdf" TargetMode="External"/><Relationship Id="rId76" Type="http://schemas.openxmlformats.org/officeDocument/2006/relationships/hyperlink" Target="https://www.gov.uk/government/publications/actions-for-schools-during-the-coronavirus-outbreak" TargetMode="External"/><Relationship Id="rId97" Type="http://schemas.openxmlformats.org/officeDocument/2006/relationships/hyperlink" Target="https://www.cps.gov.uk/legal-guidance/therapy-provision-therapy-child-witnesses-prior-criminal-trial" TargetMode="External"/><Relationship Id="rId104" Type="http://schemas.openxmlformats.org/officeDocument/2006/relationships/hyperlink" Target="https://www.gov.uk/government/collections/modern-slavery" TargetMode="External"/><Relationship Id="rId120" Type="http://schemas.openxmlformats.org/officeDocument/2006/relationships/hyperlink" Target="https://assets.publishing.service.gov.uk/government/uploads/system/uploads/attachment_data/file/322307/HMG_MULTI_AGENCY_PRACTICE_GUIDELINES_v1_180614_FINAL.pdf" TargetMode="External"/><Relationship Id="rId125" Type="http://schemas.openxmlformats.org/officeDocument/2006/relationships/hyperlink" Target="http://www.westsussexscb.org.uk/wp-content/uploads/Prevent-and-Channel-Duty-A-Toolkit-for-Schools.docx" TargetMode="External"/><Relationship Id="rId141" Type="http://schemas.openxmlformats.org/officeDocument/2006/relationships/hyperlink" Target="https://www.legislation.gov.uk/ukpga/2004/31/contents" TargetMode="External"/><Relationship Id="rId146" Type="http://schemas.openxmlformats.org/officeDocument/2006/relationships/hyperlink" Target="https://www.gov.uk/government/publications/working-together-to-safeguard-children--2" TargetMode="External"/><Relationship Id="rId167" Type="http://schemas.openxmlformats.org/officeDocument/2006/relationships/hyperlink" Target="https://www.westsussex.gov.uk/education-children-and-families/keeping-children-safe/raise-a-concern-about-a-child/" TargetMode="External"/><Relationship Id="rId188" Type="http://schemas.openxmlformats.org/officeDocument/2006/relationships/hyperlink" Target="https://www.mentallyhealthyschools.org.uk/" TargetMode="External"/><Relationship Id="rId7" Type="http://schemas.openxmlformats.org/officeDocument/2006/relationships/settings" Target="settings.xml"/><Relationship Id="rId71" Type="http://schemas.openxmlformats.org/officeDocument/2006/relationships/hyperlink" Target="https://www.thinkuknow.co.u" TargetMode="External"/><Relationship Id="rId92" Type="http://schemas.openxmlformats.org/officeDocument/2006/relationships/hyperlink" Target="https://www.westsussexscp.org.uk/neglect" TargetMode="External"/><Relationship Id="rId162" Type="http://schemas.openxmlformats.org/officeDocument/2006/relationships/hyperlink" Target="https://www.gov.uk/guidance/making-barring-referrals-to-the-dbs" TargetMode="External"/><Relationship Id="rId183" Type="http://schemas.openxmlformats.org/officeDocument/2006/relationships/hyperlink" Target="https://assets.publishing.service.gov.uk/government/uploads/system/uploads/attachment_data/file/623895/Preventing_and_tackling_bullying_advice.pdf" TargetMode="External"/><Relationship Id="rId213" Type="http://schemas.openxmlformats.org/officeDocument/2006/relationships/hyperlink" Target="https://www.gov.uk/government/publications/young-witness-booklet-for-5-to-11-year-olds" TargetMode="External"/><Relationship Id="rId218" Type="http://schemas.openxmlformats.org/officeDocument/2006/relationships/hyperlink" Target="https://www.westsussex.gov.uk/education-children-and-families/schools-and-colleges/school-places/notification-of-removing-from-the-school-roll/" TargetMode="External"/><Relationship Id="rId234" Type="http://schemas.openxmlformats.org/officeDocument/2006/relationships/hyperlink" Target="http://www.refuge.org.uk/get-help-now/support-for-women/what-about-my-children/" TargetMode="External"/><Relationship Id="rId239" Type="http://schemas.openxmlformats.org/officeDocument/2006/relationships/hyperlink" Target="http://www.westsussexscb.org.uk/wp-content/uploads/FGM-Under-18-Flow-Chart-Final.docx" TargetMode="External"/><Relationship Id="rId2" Type="http://schemas.openxmlformats.org/officeDocument/2006/relationships/customXml" Target="../customXml/item2.xml"/><Relationship Id="rId29" Type="http://schemas.openxmlformats.org/officeDocument/2006/relationships/hyperlink" Target="https://www.gov.uk/government/publications/allegations-of-abuse-against-teachers-and-non-teaching-staff" TargetMode="External"/><Relationship Id="rId250" Type="http://schemas.openxmlformats.org/officeDocument/2006/relationships/hyperlink" Target="http://sussexchildprotection.procedures.org.uk/tkly/children-in-specific-circumstances/children-who-harm-other-children" TargetMode="External"/><Relationship Id="rId255" Type="http://schemas.openxmlformats.org/officeDocument/2006/relationships/hyperlink" Target="https://irms.org.uk/page/SchoolsToolkit" TargetMode="External"/><Relationship Id="rId271" Type="http://schemas.openxmlformats.org/officeDocument/2006/relationships/hyperlink" Target="mailto:PEI@westsussex.gov.uk" TargetMode="External"/><Relationship Id="rId276" Type="http://schemas.openxmlformats.org/officeDocument/2006/relationships/hyperlink" Target="mailto:help@nspcc.org.uk" TargetMode="External"/><Relationship Id="rId24" Type="http://schemas.openxmlformats.org/officeDocument/2006/relationships/hyperlink" Target="https://www.gov.uk/government/publications/working-together-to-safeguard-children--2" TargetMode="External"/><Relationship Id="rId40" Type="http://schemas.openxmlformats.org/officeDocument/2006/relationships/hyperlink" Target="https://www.westsussex.gov.uk/social-care-and-health/social-care-and-health-information-for-professionals/children/early-help/early-help-services/" TargetMode="External"/><Relationship Id="rId45" Type="http://schemas.openxmlformats.org/officeDocument/2006/relationships/hyperlink" Target="mailto:LADO@westsussex.gov.uk" TargetMode="External"/><Relationship Id="rId66" Type="http://schemas.openxmlformats.org/officeDocument/2006/relationships/hyperlink" Target="https://www.gov.uk/government/publications/relationships-education-relationships-and-sex-education-rse-and-health-education" TargetMode="External"/><Relationship Id="rId87" Type="http://schemas.openxmlformats.org/officeDocument/2006/relationships/hyperlink" Target="https://www.gov.uk/government/publications/inspecting-safeguarding-in-early-years-education-and-skills" TargetMode="External"/><Relationship Id="rId110" Type="http://schemas.openxmlformats.org/officeDocument/2006/relationships/hyperlink" Target="https://www.operationencompass.org/" TargetMode="External"/><Relationship Id="rId115" Type="http://schemas.openxmlformats.org/officeDocument/2006/relationships/hyperlink" Target="https://www.gov.uk/government/publications/homelessness-reduction-bill-policy-factsheets" TargetMode="External"/><Relationship Id="rId131" Type="http://schemas.openxmlformats.org/officeDocument/2006/relationships/hyperlink" Target="https://www.gov.uk/government/publications/preventing-and-tackling-bullying" TargetMode="External"/><Relationship Id="rId136" Type="http://schemas.openxmlformats.org/officeDocument/2006/relationships/header" Target="header1.xml"/><Relationship Id="rId157" Type="http://schemas.openxmlformats.org/officeDocument/2006/relationships/hyperlink" Target="https://www.westsussex.gov.uk/media/12459/cme_policy.pdf" TargetMode="External"/><Relationship Id="rId178" Type="http://schemas.openxmlformats.org/officeDocument/2006/relationships/hyperlink" Target="https://www.gov.uk/government/publications/designated-teacher-for-looked-after-children" TargetMode="External"/><Relationship Id="rId61" Type="http://schemas.openxmlformats.org/officeDocument/2006/relationships/hyperlink" Target="https://www.mentallyhealthyschools.org.uk/" TargetMode="External"/><Relationship Id="rId82" Type="http://schemas.openxmlformats.org/officeDocument/2006/relationships/hyperlink" Target="https://www.nen.gov.uk/" TargetMode="External"/><Relationship Id="rId152" Type="http://schemas.openxmlformats.org/officeDocument/2006/relationships/hyperlink" Target="https://assets.publishing.service.gov.uk/government/uploads/system/uploads/attachment_data/file/550416/Children_Missing_Education_-_statutory_guidance.pdf" TargetMode="External"/><Relationship Id="rId173" Type="http://schemas.openxmlformats.org/officeDocument/2006/relationships/hyperlink" Target="https://www.westsussexscp.org.uk/professionals/professional-disagreements-and-concerns/allegations-against-someone-who-works-with-children" TargetMode="External"/><Relationship Id="rId194" Type="http://schemas.openxmlformats.org/officeDocument/2006/relationships/hyperlink" Target="https://www.pshe-association.org.uk/curriculum-and-resources" TargetMode="External"/><Relationship Id="rId199" Type="http://schemas.openxmlformats.org/officeDocument/2006/relationships/hyperlink" Target="https://assets.publishing.service.gov.uk/government/uploads/system/uploads/attachment_data/file/811796/Teaching_online_safety_in_school.pdf" TargetMode="External"/><Relationship Id="rId203" Type="http://schemas.openxmlformats.org/officeDocument/2006/relationships/hyperlink" Target="https://www.gov.uk/government/publications/online-safety-in-schools-and-colleges-questions-from-the-governing-board" TargetMode="External"/><Relationship Id="rId208" Type="http://schemas.openxmlformats.org/officeDocument/2006/relationships/hyperlink" Target="https://sussexchildprotection.procedures.org.uk/tkypho/children-in-specific-circumstances/children-living-away-from-home" TargetMode="External"/><Relationship Id="rId229" Type="http://schemas.openxmlformats.org/officeDocument/2006/relationships/hyperlink" Target="https://westsussex.local-offer.org/information_pages/599-contextual-safeguarding" TargetMode="External"/><Relationship Id="rId19" Type="http://schemas.openxmlformats.org/officeDocument/2006/relationships/hyperlink" Target="https://www.legislation.gov.uk/ukpga/2004/31/contents" TargetMode="External"/><Relationship Id="rId224" Type="http://schemas.openxmlformats.org/officeDocument/2006/relationships/hyperlink" Target="https://www.gov.uk/government/publications/criminal-exploitation-of-children-and-vulnerable-adults-county-lines" TargetMode="External"/><Relationship Id="rId240" Type="http://schemas.openxmlformats.org/officeDocument/2006/relationships/hyperlink" Target="https://www.gov.uk/guidance/forced-marriage" TargetMode="External"/><Relationship Id="rId245" Type="http://schemas.openxmlformats.org/officeDocument/2006/relationships/hyperlink" Target="http://www.westsussexscb.org.uk/wp-content/uploads/Prevent-and-Channel-Duty-A-Toolkit-for-Schools.docx" TargetMode="External"/><Relationship Id="rId261" Type="http://schemas.openxmlformats.org/officeDocument/2006/relationships/hyperlink" Target="mailto:ellie.evans@westsussex.gov.uk" TargetMode="External"/><Relationship Id="rId266" Type="http://schemas.openxmlformats.org/officeDocument/2006/relationships/hyperlink" Target="https://assets.publishing.service.gov.uk/government/uploads/system/uploads/attachment_data/file/907535/School_attendance_guidance_for_2020_to_2021_academic_year.pdf" TargetMode="External"/><Relationship Id="rId287" Type="http://schemas.openxmlformats.org/officeDocument/2006/relationships/theme" Target="theme/theme1.xml"/><Relationship Id="rId14" Type="http://schemas.openxmlformats.org/officeDocument/2006/relationships/hyperlink" Target="https://www.westsussex.gov.uk/raiseaconcernaboutanadult" TargetMode="External"/><Relationship Id="rId30" Type="http://schemas.openxmlformats.org/officeDocument/2006/relationships/hyperlink" Target="https://assets.publishing.service.gov.uk/government/uploads/system/uploads/attachment_data/file/550416/Children_Missing_Education_-_statutory_guidance.pdf" TargetMode="External"/><Relationship Id="rId35" Type="http://schemas.openxmlformats.org/officeDocument/2006/relationships/hyperlink" Target="https://www.gov.uk/guidance/teacher-misconduct-referring-a-case" TargetMode="External"/><Relationship Id="rId56" Type="http://schemas.openxmlformats.org/officeDocument/2006/relationships/hyperlink" Target="https://assets.publishing.service.gov.uk/government/uploads/system/uploads/attachment_data/file/623895/Preventing_and_tackling_bullying_advice.pdf" TargetMode="External"/><Relationship Id="rId77" Type="http://schemas.openxmlformats.org/officeDocument/2006/relationships/hyperlink" Target="https://www.gov.uk/guidance/safeguarding-and-remote-education-during-coronavirus-covid-19" TargetMode="External"/><Relationship Id="rId100" Type="http://schemas.openxmlformats.org/officeDocument/2006/relationships/hyperlink" Target="mailto:PEI@westsussex.gov.uk" TargetMode="External"/><Relationship Id="rId105" Type="http://schemas.openxmlformats.org/officeDocument/2006/relationships/hyperlink" Target="https://www.westsussexscp.org.uk/professionals/child-exploitation-ce-including-child-sexual-exploitation-cse/child-exploitation-including-child-sexual-exploitation" TargetMode="External"/><Relationship Id="rId126" Type="http://schemas.openxmlformats.org/officeDocument/2006/relationships/hyperlink" Target="https://www.gov.uk/government/publications/channel-guidance" TargetMode="External"/><Relationship Id="rId147" Type="http://schemas.openxmlformats.org/officeDocument/2006/relationships/hyperlink" Target="https://assets.publishing.service.gov.uk/government/uploads/system/uploads/attachment_data/file/550197/Regulated_activity_in_relation_to_children.pdf" TargetMode="External"/><Relationship Id="rId168" Type="http://schemas.openxmlformats.org/officeDocument/2006/relationships/hyperlink" Target="https://www.westsussexscp.org.uk/professionals/working-together/cp-conferences" TargetMode="External"/><Relationship Id="rId282"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gov.uk/government/publications/designated-teacher-for-looked-after-children" TargetMode="External"/><Relationship Id="rId72" Type="http://schemas.openxmlformats.org/officeDocument/2006/relationships/hyperlink" Target="https://www.gov.uk/government/news/phe-launches-rise-above-for-schools-programme" TargetMode="External"/><Relationship Id="rId93" Type="http://schemas.openxmlformats.org/officeDocument/2006/relationships/hyperlink" Target="http://www.actionagainstabduction.org/" TargetMode="External"/><Relationship Id="rId98" Type="http://schemas.openxmlformats.org/officeDocument/2006/relationships/hyperlink" Target="https://helpwithchildarrangements.service.justice.gov.uk/" TargetMode="External"/><Relationship Id="rId121" Type="http://schemas.openxmlformats.org/officeDocument/2006/relationships/hyperlink" Target="mailto:fmu@fco.gov.uk" TargetMode="External"/><Relationship Id="rId142" Type="http://schemas.openxmlformats.org/officeDocument/2006/relationships/hyperlink" Target="https://www.gov.uk/government/publications/relationships-education-relationships-and-sex-education-rse-and-health-education/about-this-guidance" TargetMode="External"/><Relationship Id="rId163" Type="http://schemas.openxmlformats.org/officeDocument/2006/relationships/hyperlink" Target="https://www.gov.uk/guidance/teacher-misconduct-referring-a-case" TargetMode="External"/><Relationship Id="rId184" Type="http://schemas.openxmlformats.org/officeDocument/2006/relationships/hyperlink" Target="https://www.gov.uk/government/publications/mental-health-and-behaviour-in-schools--2" TargetMode="External"/><Relationship Id="rId189" Type="http://schemas.openxmlformats.org/officeDocument/2006/relationships/hyperlink" Target="https://www.sussexcommunity.nhs.uk/services/servicedetails.htm?directoryID=22988" TargetMode="External"/><Relationship Id="rId219" Type="http://schemas.openxmlformats.org/officeDocument/2006/relationships/hyperlink" Target="https://www-admin.westsussex.gov.uk/education-children-and-families/schools-and-colleges/school-places/notification-of-adding-to-the-school-register/" TargetMode="External"/><Relationship Id="rId3" Type="http://schemas.openxmlformats.org/officeDocument/2006/relationships/customXml" Target="../customXml/item3.xml"/><Relationship Id="rId214" Type="http://schemas.openxmlformats.org/officeDocument/2006/relationships/hyperlink" Target="https://www.gov.uk/government/publications/young-witness-booklet-for-12-to-17-year-olds" TargetMode="External"/><Relationship Id="rId230" Type="http://schemas.openxmlformats.org/officeDocument/2006/relationships/hyperlink" Target="https://nationalcrimeagency.gov.uk/what-we-do/crime-threats/cyber-crime/cyberchoices" TargetMode="External"/><Relationship Id="rId235" Type="http://schemas.openxmlformats.org/officeDocument/2006/relationships/hyperlink" Target="https://safelives.org.uk/knowledge-hub/spotlights/spotlight-3-young-people-and-domestic-abuse" TargetMode="External"/><Relationship Id="rId251"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56" Type="http://schemas.openxmlformats.org/officeDocument/2006/relationships/hyperlink" Target="https://www.westsussexscp.org.uk/professionals/professional-disagreements-and-concerns" TargetMode="External"/><Relationship Id="rId277" Type="http://schemas.openxmlformats.org/officeDocument/2006/relationships/hyperlink" Target="https://schools.westsussex.gov.uk/" TargetMode="External"/><Relationship Id="rId25" Type="http://schemas.openxmlformats.org/officeDocument/2006/relationships/hyperlink" Target="https://assets.publishing.service.gov.uk/government/uploads/system/uploads/attachment_data/file/550197/Regulated_activity_in_relation_to_children.pdf" TargetMode="External"/><Relationship Id="rId46" Type="http://schemas.openxmlformats.org/officeDocument/2006/relationships/hyperlink" Target="https://www.westsussexscp.org.uk/professionals/professional-disagreements-and-concerns/ladoinformation" TargetMode="External"/><Relationship Id="rId67" Type="http://schemas.openxmlformats.org/officeDocument/2006/relationships/hyperlink" Target="https://www.gov.uk/government/publications/education-for-a-connected-world" TargetMode="External"/><Relationship Id="rId116" Type="http://schemas.openxmlformats.org/officeDocument/2006/relationships/hyperlink" Target="https://www.gov.uk/government/publications/mandatory-reporting-of-female-genital-mutilation-procedural-information" TargetMode="External"/><Relationship Id="rId137" Type="http://schemas.openxmlformats.org/officeDocument/2006/relationships/footer" Target="footer1.xml"/><Relationship Id="rId158" Type="http://schemas.openxmlformats.org/officeDocument/2006/relationships/hyperlink" Target="https://www.nspcc.org.uk/services-and-resources/working-with-schools/esat/" TargetMode="External"/><Relationship Id="rId272" Type="http://schemas.openxmlformats.org/officeDocument/2006/relationships/hyperlink" Target="https://assets.publishing.service.gov.uk/government/uploads/system/uploads/attachment_data/file/1014057/KCSIE_2021_September.pdf" TargetMode="External"/><Relationship Id="rId20" Type="http://schemas.openxmlformats.org/officeDocument/2006/relationships/hyperlink" Target="https://www.gov.uk/government/publications/relationships-education-relationships-and-sex-education-rse-and-health-education/about-this-guidance" TargetMode="External"/><Relationship Id="rId41" Type="http://schemas.openxmlformats.org/officeDocument/2006/relationships/hyperlink" Target="https://sussexchildprotection.procedures.org.uk/" TargetMode="External"/><Relationship Id="rId62" Type="http://schemas.openxmlformats.org/officeDocument/2006/relationships/hyperlink" Target="https://www.westsussex.gov.uk/media/12781/camhsref.pdf" TargetMode="External"/><Relationship Id="rId83" Type="http://schemas.openxmlformats.org/officeDocument/2006/relationships/hyperlink" Target="https://www.ncsc.gov.uk/section/education-skills/cyber-security-schools" TargetMode="External"/><Relationship Id="rId88" Type="http://schemas.openxmlformats.org/officeDocument/2006/relationships/hyperlink" Target="https://assets.publishing.service.gov.uk/government/uploads/system/uploads/attachment_data/file/274414/Children_Act_1989_private_fostering.pdf" TargetMode="External"/><Relationship Id="rId111" Type="http://schemas.openxmlformats.org/officeDocument/2006/relationships/hyperlink" Target="https://www.nspcc.org.uk/what-is-child-abuse/types-of-abuse/domestic-abuse/" TargetMode="External"/><Relationship Id="rId132" Type="http://schemas.openxmlformats.org/officeDocument/2006/relationships/hyperlink" Target="https://www.westsussex.gov.uk/education-children-and-families/your-space/support/personal-safety/bullying/" TargetMode="External"/><Relationship Id="rId153" Type="http://schemas.openxmlformats.org/officeDocument/2006/relationships/hyperlink" Target="https://www.westsussexscp.org.uk/" TargetMode="External"/><Relationship Id="rId174" Type="http://schemas.openxmlformats.org/officeDocument/2006/relationships/hyperlink" Target="https://sussexchildprotection.procedures.org.uk/tkyphy/children-in-specific-circumstances/allegations-against-people-who-work-with-care-for-or-volunteer-with-children" TargetMode="External"/><Relationship Id="rId179" Type="http://schemas.openxmlformats.org/officeDocument/2006/relationships/hyperlink" Target="https://www.westsussex.gov.uk/education-children-and-families/your-space/life/leaving-care-local-offer/" TargetMode="External"/><Relationship Id="rId195" Type="http://schemas.openxmlformats.org/officeDocument/2006/relationships/hyperlink" Target="https://beinternetlegends.withgoogle.com/en-gb/toolkit" TargetMode="External"/><Relationship Id="rId209" Type="http://schemas.openxmlformats.org/officeDocument/2006/relationships/hyperlink" Target="https://sussexchildprotection.procedures.org.uk/tkypss/children-in-specific-circumstances/fabricated-or-induced-illness-fii-and-perplexing-presentations-including-fii-by-carers" TargetMode="External"/><Relationship Id="rId190" Type="http://schemas.openxmlformats.org/officeDocument/2006/relationships/hyperlink" Target="https://www.westsussex.gov.uk/education-children-and-families/your-space/health/emotional-wellbeing-and-mental-health/youth-emotional-support-yes-service/" TargetMode="External"/><Relationship Id="rId204" Type="http://schemas.openxmlformats.org/officeDocument/2006/relationships/hyperlink" Target="https://www.gov.uk/guidance/safeguarding-and-remote-education-during-coronavirus-covid-19" TargetMode="External"/><Relationship Id="rId220" Type="http://schemas.openxmlformats.org/officeDocument/2006/relationships/hyperlink" Target="https://assets.publishing.service.gov.uk/government/uploads/system/uploads/attachment_data/file/907535/School_attendance_guidance_for_2020_to_2021_academic_year.pdf" TargetMode="External"/><Relationship Id="rId225" Type="http://schemas.openxmlformats.org/officeDocument/2006/relationships/hyperlink" Target="https://westsussex.local-offer.org/information_pages/599-contextual-safeguarding" TargetMode="External"/><Relationship Id="rId241" Type="http://schemas.openxmlformats.org/officeDocument/2006/relationships/hyperlink" Target="https://assets.publishing.service.gov.uk/government/uploads/system/uploads/attachment_data/file/322307/HMG_MULTI_AGENCY_PRACTICE_GUIDELINES_v1_180614_FINAL.pdf" TargetMode="External"/><Relationship Id="rId246" Type="http://schemas.openxmlformats.org/officeDocument/2006/relationships/hyperlink" Target="https://www.gov.uk/government/publications/channel-guidance" TargetMode="External"/><Relationship Id="rId267" Type="http://schemas.openxmlformats.org/officeDocument/2006/relationships/hyperlink" Target="https://www.gov.uk/government/publications/school-attendance/addendum-recording-attendance-in-relation-to-coronavirus-covid-19-during-the-2020-to-2021-academic-year" TargetMode="External"/><Relationship Id="rId15" Type="http://schemas.openxmlformats.org/officeDocument/2006/relationships/hyperlink" Target="https://www.westsussex.gov.uk/education-children-and-families/keeping-children-safe/raise-a-concern-about-a-child/" TargetMode="External"/><Relationship Id="rId36" Type="http://schemas.openxmlformats.org/officeDocument/2006/relationships/hyperlink" Target="https://www.westsussexscp.org.uk/professionals/professional-disagreements-and-concerns" TargetMode="External"/><Relationship Id="rId57" Type="http://schemas.openxmlformats.org/officeDocument/2006/relationships/hyperlink" Target="https://www.gov.uk/government/publications/mental-health-and-behaviour-in-schools--2" TargetMode="External"/><Relationship Id="rId106" Type="http://schemas.openxmlformats.org/officeDocument/2006/relationships/hyperlink" Target="https://sussexchildprotection.procedures.org.uk/tkyqxo/children-in-specific-circumstances/exploitation" TargetMode="External"/><Relationship Id="rId127" Type="http://schemas.openxmlformats.org/officeDocument/2006/relationships/hyperlink" Target="http://www.westsussexscb.org.uk/wp-content/uploads/Making-a-Channel-Referral-in-West-Sussex.docx" TargetMode="External"/><Relationship Id="rId262" Type="http://schemas.openxmlformats.org/officeDocument/2006/relationships/hyperlink" Target="mailto:educationwelfare.duty@west%20sussex.gov.uk" TargetMode="External"/><Relationship Id="rId283"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westsussexscp.org.uk/" TargetMode="External"/><Relationship Id="rId52" Type="http://schemas.openxmlformats.org/officeDocument/2006/relationships/hyperlink" Target="https://www.westsussex.gov.uk/education-children-and-families/your-space/life/leaving-care-local-offer/" TargetMode="External"/><Relationship Id="rId73" Type="http://schemas.openxmlformats.org/officeDocument/2006/relationships/hyperlink" Target="https://www.npcc.police.uk/documents/Children%20and%20Young%20people/When%20to%20call%20police%20guidance%20for%20schools%20and%20colleges.pdf" TargetMode="External"/><Relationship Id="rId78" Type="http://schemas.openxmlformats.org/officeDocument/2006/relationships/hyperlink" Target="https://learning.nspcc.org.uk/news/covid/undertaking-remote-teaching-safely" TargetMode="External"/><Relationship Id="rId94" Type="http://schemas.openxmlformats.org/officeDocument/2006/relationships/hyperlink" Target="https://clevernevergoes.org/" TargetMode="External"/><Relationship Id="rId99" Type="http://schemas.openxmlformats.org/officeDocument/2006/relationships/hyperlink" Target="https://assets.publishing.service.gov.uk/government/uploads/system/uploads/attachment_data/file/907535/School_attendance_guidance_for_2020_to_2021_academic_year.pdf" TargetMode="External"/><Relationship Id="rId101" Type="http://schemas.openxmlformats.org/officeDocument/2006/relationships/hyperlink" Target="https://www.gov.uk/government/publications/child-sexual-exploitation-definition-and-guide-for-practitioners" TargetMode="External"/><Relationship Id="rId122" Type="http://schemas.openxmlformats.org/officeDocument/2006/relationships/hyperlink" Target="https://www.gov.uk/government/publications/prevent-duty-guidance" TargetMode="External"/><Relationship Id="rId143" Type="http://schemas.openxmlformats.org/officeDocument/2006/relationships/hyperlink" Target="https://www.gov.uk/government/publications/keeping-children-safe-in-education--2" TargetMode="External"/><Relationship Id="rId148" Type="http://schemas.openxmlformats.org/officeDocument/2006/relationships/hyperlink" Target="https://www.legislation.gov.uk/uksi/2005/1437/contents" TargetMode="External"/><Relationship Id="rId164" Type="http://schemas.openxmlformats.org/officeDocument/2006/relationships/hyperlink" Target="https://www.westsussexscp.org.uk/professionals/professional-disagreements-and-concerns" TargetMode="External"/><Relationship Id="rId169" Type="http://schemas.openxmlformats.org/officeDocument/2006/relationships/hyperlink" Target="https://assets.publishing.service.gov.uk/government/uploads/system/uploads/attachment_data/file/721581/Information_sharing_advice_practitioners_safeguarding_services.pdf" TargetMode="External"/><Relationship Id="rId185" Type="http://schemas.openxmlformats.org/officeDocument/2006/relationships/hyperlink" Target="https://www.gov.uk/government/publications/promoting-children-and-young-peoples-emotional-health-and-wellbein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review-of-children-in-need/review-of-children-in-need" TargetMode="External"/><Relationship Id="rId210" Type="http://schemas.openxmlformats.org/officeDocument/2006/relationships/hyperlink" Target="https://www.westsussexscp.org.uk/neglect" TargetMode="External"/><Relationship Id="rId215" Type="http://schemas.openxmlformats.org/officeDocument/2006/relationships/hyperlink" Target="https://www.cps.gov.uk/legal-guidance/therapy-provision-therapy-child-witnesses-prior-criminal-trial" TargetMode="External"/><Relationship Id="rId236" Type="http://schemas.openxmlformats.org/officeDocument/2006/relationships/hyperlink" Target="https://www.gov.uk/government/publications/homelessness-reduction-bill-policy-factsheets" TargetMode="External"/><Relationship Id="rId257" Type="http://schemas.openxmlformats.org/officeDocument/2006/relationships/hyperlink" Target="http://sussexsafeguardingadults.procedures.org.uk/" TargetMode="External"/><Relationship Id="rId278" Type="http://schemas.openxmlformats.org/officeDocument/2006/relationships/hyperlink" Target="https://www.e4swsccalpha.co.uk/learning" TargetMode="External"/><Relationship Id="rId26" Type="http://schemas.openxmlformats.org/officeDocument/2006/relationships/hyperlink" Target="https://www.legislation.gov.uk/uksi/2005/1437/contents" TargetMode="External"/><Relationship Id="rId231" Type="http://schemas.openxmlformats.org/officeDocument/2006/relationships/hyperlink" Target="https://www.ncsc.gov.uk/" TargetMode="External"/><Relationship Id="rId252" Type="http://schemas.openxmlformats.org/officeDocument/2006/relationships/hyperlink" Target="http://schools.westsussex.gov.uk/Services/3591" TargetMode="External"/><Relationship Id="rId273" Type="http://schemas.openxmlformats.org/officeDocument/2006/relationships/hyperlink" Target="mailto:safeguarding.education@westsussex.gov.uk" TargetMode="External"/><Relationship Id="rId47" Type="http://schemas.openxmlformats.org/officeDocument/2006/relationships/hyperlink" Target="https://www.westsussexscp.org.uk/professionals/professional-disagreements-and-concerns/ladoinformation" TargetMode="External"/><Relationship Id="rId68" Type="http://schemas.openxmlformats.org/officeDocument/2006/relationships/hyperlink" Target="https://www.pshe-association.org.uk/content/resources-and-curriculum" TargetMode="External"/><Relationship Id="rId89" Type="http://schemas.openxmlformats.org/officeDocument/2006/relationships/hyperlink" Target="https://sussexchildprotection.procedures.org.uk/tkypho/children-in-specific-circumstances/children-living-away-from-home" TargetMode="External"/><Relationship Id="rId112" Type="http://schemas.openxmlformats.org/officeDocument/2006/relationships/hyperlink" Target="http://www.refuge.org.uk/get-help-now/support-for-women/what-about-my-children/" TargetMode="External"/><Relationship Id="rId133" Type="http://schemas.openxmlformats.org/officeDocument/2006/relationships/hyperlink" Target="https://assets.publishing.service.gov.uk/government/uploads/system/uploads/attachment_data/file/999239/SVSH_2021.pdf" TargetMode="External"/><Relationship Id="rId154" Type="http://schemas.openxmlformats.org/officeDocument/2006/relationships/hyperlink" Target="https://www.gov.uk/government/publications/school-attendance" TargetMode="External"/><Relationship Id="rId175" Type="http://schemas.openxmlformats.org/officeDocument/2006/relationships/hyperlink" Target="https://www.proceduresonline.com/westsussex/cs/p_whistleblowing.html" TargetMode="External"/><Relationship Id="rId196" Type="http://schemas.openxmlformats.org/officeDocument/2006/relationships/hyperlink" Target="https://campaignresources.phe.gov.uk/schools/topics/rise-above/overview" TargetMode="External"/><Relationship Id="rId200" Type="http://schemas.openxmlformats.org/officeDocument/2006/relationships/hyperlink" Target="https://www.saferinternet.org.uk/advice-centre/teachers-and-school-staff/appropriate-filtering-and-monitoring" TargetMode="External"/><Relationship Id="rId16" Type="http://schemas.openxmlformats.org/officeDocument/2006/relationships/hyperlink" Target="mailto:LADO@westsussex.gov.uk" TargetMode="External"/><Relationship Id="rId221" Type="http://schemas.openxmlformats.org/officeDocument/2006/relationships/hyperlink" Target="https://www.gov.uk/government/publications/elective-home-education" TargetMode="External"/><Relationship Id="rId242" Type="http://schemas.openxmlformats.org/officeDocument/2006/relationships/hyperlink" Target="https://www.gov.uk/government/publications/prevent-duty-guidance" TargetMode="External"/><Relationship Id="rId263" Type="http://schemas.openxmlformats.org/officeDocument/2006/relationships/hyperlink" Target="https://westsussex-self.achieveservice.com/en/AchieveForms/?mode=fill&amp;consentMessage=yes&amp;form_uri=sandbox-publish://AF-Process-fc8af06f-b6fe-47a7-bcb7-5541770fef3b/AF-Stage-c58d3dd3-f57f-4c38-8ee3-8115bf971d3a/definition.json&amp;process=1&amp;process_uri=sandbox-processes://AF-Process-fc8af06f-b6fe-47a7-bcb7-5541770fef3b&amp;process_id=AF-Process-fc8af06f-b6fe-47a7-bcb7-5541770fef3b&amp;noLoginPrompt=1" TargetMode="External"/><Relationship Id="rId284" Type="http://schemas.openxmlformats.org/officeDocument/2006/relationships/footer" Target="footer2.xml"/><Relationship Id="rId37" Type="http://schemas.openxmlformats.org/officeDocument/2006/relationships/hyperlink" Target="https://www.westsussexscp.org.uk/professionals/professional-disagreements-and-concerns" TargetMode="External"/><Relationship Id="rId58" Type="http://schemas.openxmlformats.org/officeDocument/2006/relationships/hyperlink" Target="https://www.gov.uk/government/publications/promoting-children-and-young-peoples-emotional-health-and-wellbeing" TargetMode="External"/><Relationship Id="rId79" Type="http://schemas.openxmlformats.org/officeDocument/2006/relationships/hyperlink" Target="https://www.pshe-association.org.uk/curriculum-and-resources/search-for-resources" TargetMode="External"/><Relationship Id="rId102" Type="http://schemas.openxmlformats.org/officeDocument/2006/relationships/hyperlink" Target="https://www.westsussexscp.org.uk/professionals/child-exploitation-ce-including-child-sexual-exploitation-cse/child-exploitation-including-child-sexual-exploitation" TargetMode="External"/><Relationship Id="rId123" Type="http://schemas.openxmlformats.org/officeDocument/2006/relationships/hyperlink" Target="https://www.gov.uk/government/publications/prevent-duty-guidance/prevent-duty-guidance-for-further-education-institutions-in-england-and-wales" TargetMode="External"/><Relationship Id="rId144" Type="http://schemas.openxmlformats.org/officeDocument/2006/relationships/hyperlink" Target="https://assets.publishing.service.gov.uk/government/uploads/system/uploads/attachment_data/file/999239/SVSH_2021.pdf" TargetMode="External"/><Relationship Id="rId90" Type="http://schemas.openxmlformats.org/officeDocument/2006/relationships/hyperlink" Target="http://www.proceduresonline.com/herts_scb/keywords/significant_harm.html" TargetMode="External"/><Relationship Id="rId165" Type="http://schemas.openxmlformats.org/officeDocument/2006/relationships/hyperlink" Target="https://www.westsussexscp.org.uk/" TargetMode="External"/><Relationship Id="rId186" Type="http://schemas.openxmlformats.org/officeDocument/2006/relationships/hyperlink" Target="https://www.sussexpartnership.nhs.uk/west-sussex-cmhl-service" TargetMode="External"/><Relationship Id="rId211" Type="http://schemas.openxmlformats.org/officeDocument/2006/relationships/hyperlink" Target="http://www.actionagainstabduction.org/" TargetMode="External"/><Relationship Id="rId232" Type="http://schemas.openxmlformats.org/officeDocument/2006/relationships/hyperlink" Target="https://www.naht.org.uk/news-and-opinion/news/pupil-support-and-safeguarding-news/operation-encompass-teachers-national-helpline" TargetMode="External"/><Relationship Id="rId253" Type="http://schemas.openxmlformats.org/officeDocument/2006/relationships/hyperlink" Target="https://www.sussexpartnership.nhs.uk/CATS" TargetMode="External"/><Relationship Id="rId274" Type="http://schemas.openxmlformats.org/officeDocument/2006/relationships/hyperlink" Target="mailto:safeguarding.education@westsussex.gov.uk" TargetMode="External"/><Relationship Id="rId27" Type="http://schemas.openxmlformats.org/officeDocument/2006/relationships/hyperlink" Target="https://www.gov.uk/government/publications/prevent-duty-guidance" TargetMode="External"/><Relationship Id="rId48" Type="http://schemas.openxmlformats.org/officeDocument/2006/relationships/hyperlink" Target="https://sussexchildprotection.procedures.org.uk/tkyphy/children-in-specific-circumstances/allegations-against-people-who-work-with-care-for-or-volunteer-with-children" TargetMode="External"/><Relationship Id="rId6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13" Type="http://schemas.openxmlformats.org/officeDocument/2006/relationships/hyperlink" Target="https://safelives.org.uk/knowledge-hub/spotlights/spotlight-3-young-people-and-domestic-abuse" TargetMode="External"/><Relationship Id="rId134" Type="http://schemas.openxmlformats.org/officeDocument/2006/relationships/hyperlink" Target="https://irms.org.uk/page/SchoolsToolkit" TargetMode="External"/><Relationship Id="rId80" Type="http://schemas.openxmlformats.org/officeDocument/2006/relationships/hyperlink" Target="https://www.saferinternet.org.uk/advice-centre/teachers-and-school-staff/appropriate-filtering-and-monitoring" TargetMode="External"/><Relationship Id="rId155" Type="http://schemas.openxmlformats.org/officeDocument/2006/relationships/hyperlink" Target="https://www.westsussex.gov.uk/education-children-and-families/schools-and-colleges/school-attendance-and-behaviour/school-absences/" TargetMode="External"/><Relationship Id="rId176" Type="http://schemas.openxmlformats.org/officeDocument/2006/relationships/hyperlink" Target="https://www.nspcc.org.uk/what-you-can-do/report-abuse/dedicated-helplines/whistleblowing-advice-line/" TargetMode="External"/><Relationship Id="rId197" Type="http://schemas.openxmlformats.org/officeDocument/2006/relationships/hyperlink" Target="https://www.npcc.police.uk/documents/Children%20and%20Young%20people/When%20to%20call%20police%20guidance%20for%20schools%20and%20colleges.pdf" TargetMode="External"/><Relationship Id="rId201" Type="http://schemas.openxmlformats.org/officeDocument/2006/relationships/hyperlink" Target="https://assets.publishing.service.gov.uk/government/uploads/system/uploads/attachment_data/file/439598/prevent-duty-departmental-advice-v6.pdf" TargetMode="External"/><Relationship Id="rId222" Type="http://schemas.openxmlformats.org/officeDocument/2006/relationships/hyperlink" Target="https://www.westsussexscp.org.uk/professionals/child-exploitation-ce-including-child-sexual-exploitation-cse" TargetMode="External"/><Relationship Id="rId243" Type="http://schemas.openxmlformats.org/officeDocument/2006/relationships/hyperlink" Target="https://www.gov.uk/government/publications/prevent-duty-guidance/prevent-duty-guidance-for-further-education-institutions-in-england-and-wales" TargetMode="External"/><Relationship Id="rId264" Type="http://schemas.openxmlformats.org/officeDocument/2006/relationships/hyperlink" Target="https://www-admin.westsussex.gov.uk/education-children-and-families/schools-and-colleges/school-places/notification-of-adding-to-the-school-register/?formcheck=checked" TargetMode="External"/><Relationship Id="rId285" Type="http://schemas.openxmlformats.org/officeDocument/2006/relationships/header" Target="header4.xml"/><Relationship Id="rId17" Type="http://schemas.openxmlformats.org/officeDocument/2006/relationships/hyperlink" Target="mailto:Safeguarding.Education@westsussex.gov.uk" TargetMode="External"/><Relationship Id="rId38" Type="http://schemas.openxmlformats.org/officeDocument/2006/relationships/hyperlink" Target="https://assets.publishing.service.gov.uk/government/uploads/system/uploads/attachment_data/file/721581/Information_sharing_advice_practitioners_safeguarding_services.pdf" TargetMode="External"/><Relationship Id="rId59" Type="http://schemas.openxmlformats.org/officeDocument/2006/relationships/hyperlink" Target="https://www.sussexpartnership.nhs.uk/west-sussex-cmhl-service" TargetMode="External"/><Relationship Id="rId103" Type="http://schemas.openxmlformats.org/officeDocument/2006/relationships/hyperlink" Target="https://assets.publishing.service.gov.uk/government/uploads/system/uploads/attachment_data/file/863323/HOCountyLinesGuidance_-_Sept2018.pdf" TargetMode="External"/><Relationship Id="rId124" Type="http://schemas.openxmlformats.org/officeDocument/2006/relationships/hyperlink" Target="https://www.westsussex.gov.uk/fire-emergencies-and-crime/preventing-extremism-and-radicalisation/" TargetMode="External"/><Relationship Id="rId70" Type="http://schemas.openxmlformats.org/officeDocument/2006/relationships/hyperlink" Target="https://www.gov.uk/government/publications/using-external-visitors-to-support-online-safety-education-guidance-for-educational-settings" TargetMode="External"/><Relationship Id="rId91" Type="http://schemas.openxmlformats.org/officeDocument/2006/relationships/hyperlink" Target="https://sussexchildprotection.procedures.org.uk/tkypss/children-in-specific-circumstances/fabricated-or-induced-illness-fii-and-perplexing-presentations-including-fii-by-carers" TargetMode="External"/><Relationship Id="rId145" Type="http://schemas.openxmlformats.org/officeDocument/2006/relationships/hyperlink" Target="https://assets.publishing.service.gov.uk/government/uploads/system/uploads/attachment_data/file/811796/Teaching_online_safety_in_school.pdf" TargetMode="External"/><Relationship Id="rId166" Type="http://schemas.openxmlformats.org/officeDocument/2006/relationships/hyperlink" Target="https://www.westsussexscp.org.uk/professionals/working-together/west-sussex-continuum-of-need-threshold-guidance" TargetMode="External"/><Relationship Id="rId187" Type="http://schemas.openxmlformats.org/officeDocument/2006/relationships/hyperlink" Target="https://www.sussexcommunity.nhs.uk/downloads/services/west-sussex-school-nursing/west-sussex-school-nursing-leaflet.pdf" TargetMode="External"/><Relationship Id="rId1" Type="http://schemas.openxmlformats.org/officeDocument/2006/relationships/customXml" Target="../customXml/item1.xml"/><Relationship Id="rId212" Type="http://schemas.openxmlformats.org/officeDocument/2006/relationships/hyperlink" Target="https://clevernevergoes.org/" TargetMode="External"/><Relationship Id="rId233" Type="http://schemas.openxmlformats.org/officeDocument/2006/relationships/hyperlink" Target="https://www.nspcc.org.uk/what-is-child-abuse/types-of-abuse/domestic-abuse/" TargetMode="External"/><Relationship Id="rId25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8" Type="http://schemas.openxmlformats.org/officeDocument/2006/relationships/hyperlink" Target="https://assets.publishing.service.gov.uk/government/uploads/system/uploads/attachment_data/file/573782/FGM_Mandatory_Reporting_-_procedural_information_nov16_FINAL.pdf" TargetMode="External"/><Relationship Id="rId49" Type="http://schemas.openxmlformats.org/officeDocument/2006/relationships/hyperlink" Target="https://www.proceduresonline.com/westsussex/cs/p_whistleblowing.html" TargetMode="External"/><Relationship Id="rId114" Type="http://schemas.openxmlformats.org/officeDocument/2006/relationships/hyperlink" Target="https://www.gov.uk/government/publications/homelessness-reduction-bill-policy-factsheets" TargetMode="External"/><Relationship Id="rId275" Type="http://schemas.openxmlformats.org/officeDocument/2006/relationships/hyperlink" Target="http://WSChildrenservices@westsussex.gov.uk/" TargetMode="External"/><Relationship Id="rId60" Type="http://schemas.openxmlformats.org/officeDocument/2006/relationships/hyperlink" Target="https://www.sussexcommunity.nhs.uk/downloads/services/west-sussex-school-nursing/west-sussex-school-nursing-leaflet.pdf" TargetMode="External"/><Relationship Id="rId81" Type="http://schemas.openxmlformats.org/officeDocument/2006/relationships/hyperlink" Target="https://assets.publishing.service.gov.uk/government/uploads/system/uploads/attachment_data/file/439598/prevent-duty-departmental-advice-v6.pdf" TargetMode="External"/><Relationship Id="rId135" Type="http://schemas.openxmlformats.org/officeDocument/2006/relationships/hyperlink" Target="https://www.westsussexscp.org.uk/professionals/professional-disagreements-and-concerns" TargetMode="External"/><Relationship Id="rId156" Type="http://schemas.openxmlformats.org/officeDocument/2006/relationships/hyperlink" Target="https://assets.publishing.service.gov.uk/government/uploads/system/uploads/attachment_data/file/550416/Children_Missing_Education_-_statutory_guidance.pdf" TargetMode="External"/><Relationship Id="rId177" Type="http://schemas.openxmlformats.org/officeDocument/2006/relationships/hyperlink" Target="https://www.gov.uk/government/publications/designated-teacher-for-looked-after-children" TargetMode="External"/><Relationship Id="rId198" Type="http://schemas.openxmlformats.org/officeDocument/2006/relationships/hyperlink" Target="https://assets.publishing.service.gov.uk/government/uploads/system/uploads/attachment_data/file/444051/Use_of_reasonable_force_advice_Reviewed_July_2015.pdf" TargetMode="External"/><Relationship Id="rId202" Type="http://schemas.openxmlformats.org/officeDocument/2006/relationships/hyperlink" Target="https://360safe.org.uk/" TargetMode="External"/><Relationship Id="rId223" Type="http://schemas.openxmlformats.org/officeDocument/2006/relationships/hyperlink" Target="https://www.gov.uk/government/publications/child-sexual-exploitation-definition-and-guide-for-practitioners" TargetMode="External"/><Relationship Id="rId244" Type="http://schemas.openxmlformats.org/officeDocument/2006/relationships/hyperlink" Target="https://www.westsussex.gov.uk/fire-emergencies-and-crime/preventing-extremism-and-radicalis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westsussexscp.org.uk/professionals/working-together/west-sussex-continuum-of-need-threshold-guidance" TargetMode="External"/><Relationship Id="rId18" Type="http://schemas.openxmlformats.org/officeDocument/2006/relationships/hyperlink" Target="mailto:ehe@westsussex.gov.uk" TargetMode="External"/><Relationship Id="rId26" Type="http://schemas.openxmlformats.org/officeDocument/2006/relationships/hyperlink" Target="https://www.gov.uk/government/publications/working-together-to-safeguard-children--2" TargetMode="External"/><Relationship Id="rId3" Type="http://schemas.openxmlformats.org/officeDocument/2006/relationships/hyperlink" Target="https://www.westsussex.gov.uk/education-children-and-families/schools-and-colleges/school-attendance-and-behaviour/school-absences/" TargetMode="Externa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4" Type="http://schemas.openxmlformats.org/officeDocument/2006/relationships/hyperlink" Target="https://schools.westsussex.gov.uk/" TargetMode="External"/><Relationship Id="rId7" Type="http://schemas.openxmlformats.org/officeDocument/2006/relationships/hyperlink" Target="mailto:safeguaurdng.education@westssussex.gov.uk" TargetMode="External"/><Relationship Id="rId12" Type="http://schemas.openxmlformats.org/officeDocument/2006/relationships/hyperlink" Target="https://www.westsussexscp.org.uk/professionals/working-together/cp-conferences" TargetMode="External"/><Relationship Id="rId17" Type="http://schemas.openxmlformats.org/officeDocument/2006/relationships/hyperlink" Target="https://www.westsussexscp.org.uk/professionals/professional-disagreements-and-concerns/allegations-against-someone-who-works-with-children" TargetMode="External"/><Relationship Id="rId25" Type="http://schemas.openxmlformats.org/officeDocument/2006/relationships/hyperlink" Target="https://www.gov.uk/government/publications/sexual-violence-and-sexual-harassment-between-children-in-schools-and-colleges" TargetMode="External"/><Relationship Id="rId33" Type="http://schemas.openxmlformats.org/officeDocument/2006/relationships/hyperlink" Target="https://learning.nspcc.org.uk/news/2021/april/sexual-abuse-in-education-helpline-launched" TargetMode="External"/><Relationship Id="rId2" Type="http://schemas.openxmlformats.org/officeDocument/2006/relationships/hyperlink" Target="https://www.gov.uk/government/publications/school-attendance" TargetMode="External"/><Relationship Id="rId16" Type="http://schemas.openxmlformats.org/officeDocument/2006/relationships/hyperlink" Target="http://www.westsussexscb.org.uk/professionals/working-together/west-sussex-continuum-of-need-threshold-guidance" TargetMode="External"/><Relationship Id="rId20" Type="http://schemas.openxmlformats.org/officeDocument/2006/relationships/hyperlink" Target="https://www.childnet.com/our-projects/project-deshame" TargetMode="External"/><Relationship Id="rId2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 Type="http://schemas.openxmlformats.org/officeDocument/2006/relationships/hyperlink" Target="https://www.legislation.gov.uk/ukpga/2021/16" TargetMode="External"/><Relationship Id="rId6" Type="http://schemas.openxmlformats.org/officeDocument/2006/relationships/hyperlink" Target="https://www.nspcc.org.uk/services-and-resources/working-with-schools/esat/" TargetMode="External"/><Relationship Id="rId11" Type="http://schemas.openxmlformats.org/officeDocument/2006/relationships/hyperlink" Target="https://www.westsussex.gov.uk/social-care-and-health/social-care-and-health-information-for-professionals/children/early-help/contact-details/" TargetMode="External"/><Relationship Id="rId24" Type="http://schemas.openxmlformats.org/officeDocument/2006/relationships/hyperlink" Target="https://assets.publishing.service.gov.uk/government/uploads/system/uploads/attachment_data/file/1007260/Keeping_children_safe_in_education_2021.pdf" TargetMode="External"/><Relationship Id="rId32" Type="http://schemas.openxmlformats.org/officeDocument/2006/relationships/hyperlink" Target="https://learning.nspcc.org.uk/child-abuse-and-neglect/peer-on-peer-sexual-abuse" TargetMode="External"/><Relationship Id="rId5" Type="http://schemas.openxmlformats.org/officeDocument/2006/relationships/hyperlink" Target="https://www.westsussex.gov.uk/media/12459/cme_policy.pdf" TargetMode="Externa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review-of-sexual-abuse-in-schools-and-colleges/review-of-sexual-abuse-in-schools-and-colleges" TargetMode="External"/><Relationship Id="rId10" Type="http://schemas.openxmlformats.org/officeDocument/2006/relationships/hyperlink" Target="https://www.westsussexscp.org.uk/professionals/working-together/cp-conferences" TargetMode="External"/><Relationship Id="rId19" Type="http://schemas.openxmlformats.org/officeDocument/2006/relationships/hyperlink" Target="https://www.gov.uk/government/publications/elective-home-education" TargetMode="External"/><Relationship Id="rId31" Type="http://schemas.openxmlformats.org/officeDocument/2006/relationships/hyperlink" Target="https://sussexchildprotection.procedures.org.uk/tkyplx/children-in-specific-circumstances/children-who-harm-other-children" TargetMode="External"/><Relationship Id="rId4" Type="http://schemas.openxmlformats.org/officeDocument/2006/relationships/hyperlink" Target="https://www.gov.uk/government/publications/children-missing-education" TargetMode="External"/><Relationship Id="rId9" Type="http://schemas.openxmlformats.org/officeDocument/2006/relationships/hyperlink" Target="https://www.westsussexscp.org.uk/" TargetMode="External"/><Relationship Id="rId14" Type="http://schemas.openxmlformats.org/officeDocument/2006/relationships/hyperlink" Target="https://www.westsussex.gov.uk/education-children-and-families/keeping-children-safe/raise-a-concern-about-a-child/"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sussexchildprotection.procedures.org.uk/" TargetMode="External"/><Relationship Id="rId30"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35" Type="http://schemas.openxmlformats.org/officeDocument/2006/relationships/hyperlink" Target="https://www.gov.uk/government/publications/relationships-education-relationships-and-sex-education-rse-and-health-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3.xml><?xml version="1.0" encoding="utf-8"?>
<ds:datastoreItem xmlns:ds="http://schemas.openxmlformats.org/officeDocument/2006/customXml" ds:itemID="{C195BF20-3076-4C6C-BA77-FCD45B8BF71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AFEC876-EB00-4DED-A0F8-D873225F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5</TotalTime>
  <Pages>113</Pages>
  <Words>39416</Words>
  <Characters>261647</Characters>
  <Application>Microsoft Office Word</Application>
  <DocSecurity>0</DocSecurity>
  <Lines>2180</Lines>
  <Paragraphs>600</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300463</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Head</cp:lastModifiedBy>
  <cp:revision>3</cp:revision>
  <cp:lastPrinted>2021-09-07T12:41:00Z</cp:lastPrinted>
  <dcterms:created xsi:type="dcterms:W3CDTF">2021-09-23T06:55:00Z</dcterms:created>
  <dcterms:modified xsi:type="dcterms:W3CDTF">2021-11-03T14:59:00Z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